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21D89" w14:textId="53D7EC19" w:rsidR="00FD19DD" w:rsidRDefault="001625ED" w:rsidP="002044C7">
      <w:pPr>
        <w:spacing w:line="460" w:lineRule="exact"/>
        <w:rPr>
          <w:rFonts w:ascii="Arial Narrow" w:hAnsi="Arial Narrow"/>
          <w:b/>
          <w:sz w:val="42"/>
          <w:szCs w:val="42"/>
        </w:rPr>
        <w:sectPr w:rsidR="00FD19DD" w:rsidSect="00E57807">
          <w:footerReference w:type="even" r:id="rId9"/>
          <w:footerReference w:type="default" r:id="rId10"/>
          <w:pgSz w:w="12240" w:h="15840"/>
          <w:pgMar w:top="936" w:right="720" w:bottom="1080" w:left="907" w:header="720" w:footer="533" w:gutter="0"/>
          <w:cols w:space="576"/>
          <w:titlePg/>
          <w:docGrid w:linePitch="360"/>
        </w:sectPr>
      </w:pPr>
      <w:r>
        <w:rPr>
          <w:rFonts w:ascii="Arial Narrow" w:hAnsi="Arial Narrow"/>
          <w:b/>
          <w:noProof/>
          <w:sz w:val="42"/>
          <w:szCs w:val="42"/>
        </w:rPr>
        <w:drawing>
          <wp:anchor distT="0" distB="0" distL="114300" distR="114300" simplePos="0" relativeHeight="251787264" behindDoc="0" locked="0" layoutInCell="1" allowOverlap="1" wp14:anchorId="12C8511C" wp14:editId="0FE9528A">
            <wp:simplePos x="0" y="0"/>
            <wp:positionH relativeFrom="column">
              <wp:posOffset>-571500</wp:posOffset>
            </wp:positionH>
            <wp:positionV relativeFrom="paragraph">
              <wp:posOffset>1828165</wp:posOffset>
            </wp:positionV>
            <wp:extent cx="7770495" cy="7128510"/>
            <wp:effectExtent l="0" t="0" r="1905" b="8890"/>
            <wp:wrapNone/>
            <wp:docPr id="39" name="Picture 39" descr="Macintosh HD:Users:brendanwhipple:Desktop:Local:Symposium Monograph:Photo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ndanwhipple:Desktop:Local:Symposium Monograph:Photos:Cover.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836" b="26278"/>
                    <a:stretch/>
                  </pic:blipFill>
                  <pic:spPr bwMode="auto">
                    <a:xfrm>
                      <a:off x="0" y="0"/>
                      <a:ext cx="7770495" cy="712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
          <w:noProof/>
          <w:sz w:val="42"/>
          <w:szCs w:val="42"/>
        </w:rPr>
        <mc:AlternateContent>
          <mc:Choice Requires="wps">
            <w:drawing>
              <wp:anchor distT="0" distB="0" distL="114300" distR="114300" simplePos="0" relativeHeight="251748352" behindDoc="0" locked="0" layoutInCell="1" allowOverlap="1" wp14:anchorId="1924D363" wp14:editId="1D89676F">
                <wp:simplePos x="0" y="0"/>
                <wp:positionH relativeFrom="column">
                  <wp:posOffset>-228600</wp:posOffset>
                </wp:positionH>
                <wp:positionV relativeFrom="paragraph">
                  <wp:posOffset>9029700</wp:posOffset>
                </wp:positionV>
                <wp:extent cx="7200900" cy="424180"/>
                <wp:effectExtent l="0" t="0" r="0" b="7620"/>
                <wp:wrapSquare wrapText="bothSides"/>
                <wp:docPr id="9" name="Text Box 9"/>
                <wp:cNvGraphicFramePr/>
                <a:graphic xmlns:a="http://schemas.openxmlformats.org/drawingml/2006/main">
                  <a:graphicData uri="http://schemas.microsoft.com/office/word/2010/wordprocessingShape">
                    <wps:wsp>
                      <wps:cNvSpPr txBox="1"/>
                      <wps:spPr>
                        <a:xfrm>
                          <a:off x="0" y="0"/>
                          <a:ext cx="7200900" cy="424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4A2FE2" w14:textId="362D9274" w:rsidR="00B6253F" w:rsidRPr="00E271B6" w:rsidRDefault="00B6253F" w:rsidP="00937569">
                            <w:pPr>
                              <w:jc w:val="center"/>
                              <w:rPr>
                                <w:rFonts w:ascii="Arial" w:hAnsi="Arial" w:cs="Arial"/>
                                <w:b/>
                                <w:sz w:val="17"/>
                                <w:szCs w:val="17"/>
                              </w:rPr>
                            </w:pPr>
                            <w:r w:rsidRPr="00E271B6">
                              <w:rPr>
                                <w:rFonts w:ascii="Arial" w:hAnsi="Arial" w:cs="Arial"/>
                                <w:b/>
                                <w:sz w:val="17"/>
                                <w:szCs w:val="17"/>
                              </w:rPr>
                              <w:t>Featured Presentations from the 2017 Cardiac Neurodevelopmental Family Symposium</w:t>
                            </w:r>
                          </w:p>
                          <w:p w14:paraId="5DA727AA" w14:textId="14342312" w:rsidR="00B6253F" w:rsidRPr="00E271B6" w:rsidRDefault="00B6253F" w:rsidP="00937569">
                            <w:pPr>
                              <w:jc w:val="center"/>
                              <w:rPr>
                                <w:rFonts w:ascii="Arial" w:hAnsi="Arial" w:cs="Arial"/>
                                <w:sz w:val="17"/>
                                <w:szCs w:val="17"/>
                              </w:rPr>
                            </w:pPr>
                            <w:r>
                              <w:rPr>
                                <w:rFonts w:ascii="Arial" w:hAnsi="Arial" w:cs="Arial"/>
                                <w:b/>
                                <w:sz w:val="17"/>
                                <w:szCs w:val="17"/>
                              </w:rPr>
                              <w:t>Directors: Janice Ware, Ph</w:t>
                            </w:r>
                            <w:r w:rsidRPr="00E271B6">
                              <w:rPr>
                                <w:rFonts w:ascii="Arial" w:hAnsi="Arial" w:cs="Arial"/>
                                <w:b/>
                                <w:sz w:val="17"/>
                                <w:szCs w:val="17"/>
                              </w:rPr>
                              <w:t>D; Caitlin Rollins</w:t>
                            </w:r>
                            <w:r>
                              <w:rPr>
                                <w:rFonts w:ascii="Arial" w:hAnsi="Arial" w:cs="Arial"/>
                                <w:b/>
                                <w:sz w:val="17"/>
                                <w:szCs w:val="17"/>
                              </w:rPr>
                              <w:t>, MD; Catherin Ullman Shade, Ph</w:t>
                            </w:r>
                            <w:r w:rsidRPr="00E271B6">
                              <w:rPr>
                                <w:rFonts w:ascii="Arial" w:hAnsi="Arial" w:cs="Arial"/>
                                <w:b/>
                                <w:sz w:val="17"/>
                                <w:szCs w:val="17"/>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17.95pt;margin-top:711pt;width:567pt;height:3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" filled="f" stroked="f">
                <v:textbox>
                  <w:txbxContent>
                    <w:p w14:paraId="0D4A2FE2" w14:textId="362D9274" w:rsidR="00B6253F" w:rsidRPr="00E271B6" w:rsidRDefault="00B6253F" w:rsidP="00937569">
                      <w:pPr>
                        <w:jc w:val="center"/>
                        <w:rPr>
                          <w:rFonts w:ascii="Arial" w:hAnsi="Arial" w:cs="Arial"/>
                          <w:b/>
                          <w:sz w:val="17"/>
                          <w:szCs w:val="17"/>
                        </w:rPr>
                      </w:pPr>
                      <w:r w:rsidRPr="00E271B6">
                        <w:rPr>
                          <w:rFonts w:ascii="Arial" w:hAnsi="Arial" w:cs="Arial"/>
                          <w:b/>
                          <w:sz w:val="17"/>
                          <w:szCs w:val="17"/>
                        </w:rPr>
                        <w:t>Featured Presentations from the 2017 Cardiac Neurodevelopmental Family Symposium</w:t>
                      </w:r>
                    </w:p>
                    <w:p w14:paraId="5DA727AA" w14:textId="14342312" w:rsidR="00B6253F" w:rsidRPr="00E271B6" w:rsidRDefault="00B6253F" w:rsidP="00937569">
                      <w:pPr>
                        <w:jc w:val="center"/>
                        <w:rPr>
                          <w:rFonts w:ascii="Arial" w:hAnsi="Arial" w:cs="Arial"/>
                          <w:sz w:val="17"/>
                          <w:szCs w:val="17"/>
                        </w:rPr>
                      </w:pPr>
                      <w:r>
                        <w:rPr>
                          <w:rFonts w:ascii="Arial" w:hAnsi="Arial" w:cs="Arial"/>
                          <w:b/>
                          <w:sz w:val="17"/>
                          <w:szCs w:val="17"/>
                        </w:rPr>
                        <w:t>Directors: Janice Ware, Ph</w:t>
                      </w:r>
                      <w:r w:rsidRPr="00E271B6">
                        <w:rPr>
                          <w:rFonts w:ascii="Arial" w:hAnsi="Arial" w:cs="Arial"/>
                          <w:b/>
                          <w:sz w:val="17"/>
                          <w:szCs w:val="17"/>
                        </w:rPr>
                        <w:t>D; Caitlin Rollins</w:t>
                      </w:r>
                      <w:r>
                        <w:rPr>
                          <w:rFonts w:ascii="Arial" w:hAnsi="Arial" w:cs="Arial"/>
                          <w:b/>
                          <w:sz w:val="17"/>
                          <w:szCs w:val="17"/>
                        </w:rPr>
                        <w:t>, MD; Catherin Ullman Shade, Ph</w:t>
                      </w:r>
                      <w:r w:rsidRPr="00E271B6">
                        <w:rPr>
                          <w:rFonts w:ascii="Arial" w:hAnsi="Arial" w:cs="Arial"/>
                          <w:b/>
                          <w:sz w:val="17"/>
                          <w:szCs w:val="17"/>
                        </w:rPr>
                        <w:t>D</w:t>
                      </w:r>
                    </w:p>
                  </w:txbxContent>
                </v:textbox>
                <w10:wrap type="square"/>
              </v:shape>
            </w:pict>
          </mc:Fallback>
        </mc:AlternateContent>
      </w:r>
      <w:r w:rsidR="00937569">
        <w:rPr>
          <w:rFonts w:ascii="Arial Narrow" w:hAnsi="Arial Narrow"/>
          <w:b/>
          <w:noProof/>
          <w:sz w:val="42"/>
          <w:szCs w:val="42"/>
        </w:rPr>
        <w:drawing>
          <wp:anchor distT="0" distB="0" distL="114300" distR="114300" simplePos="0" relativeHeight="251786240" behindDoc="0" locked="0" layoutInCell="1" allowOverlap="1" wp14:anchorId="6C8AA08E" wp14:editId="4ECBD0A7">
            <wp:simplePos x="0" y="0"/>
            <wp:positionH relativeFrom="column">
              <wp:posOffset>3886200</wp:posOffset>
            </wp:positionH>
            <wp:positionV relativeFrom="paragraph">
              <wp:posOffset>-228600</wp:posOffset>
            </wp:positionV>
            <wp:extent cx="2957020" cy="685800"/>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702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569">
        <w:rPr>
          <w:rFonts w:ascii="Arial Narrow" w:hAnsi="Arial Narrow"/>
          <w:b/>
          <w:noProof/>
          <w:sz w:val="42"/>
          <w:szCs w:val="42"/>
        </w:rPr>
        <mc:AlternateContent>
          <mc:Choice Requires="wps">
            <w:drawing>
              <wp:anchor distT="0" distB="0" distL="114300" distR="114300" simplePos="0" relativeHeight="251745280" behindDoc="0" locked="0" layoutInCell="1" allowOverlap="1" wp14:anchorId="0F9D9670" wp14:editId="08F2D644">
                <wp:simplePos x="0" y="0"/>
                <wp:positionH relativeFrom="column">
                  <wp:posOffset>-233045</wp:posOffset>
                </wp:positionH>
                <wp:positionV relativeFrom="paragraph">
                  <wp:posOffset>685800</wp:posOffset>
                </wp:positionV>
                <wp:extent cx="6972300" cy="8001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6972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697524" w14:textId="2C726D6F" w:rsidR="00B6253F" w:rsidRPr="001A5481" w:rsidRDefault="00B6253F">
                            <w:pPr>
                              <w:rPr>
                                <w:rFonts w:ascii="Arial" w:hAnsi="Arial" w:cs="Arial"/>
                                <w:color w:val="FFFFFF" w:themeColor="background1"/>
                                <w:sz w:val="28"/>
                              </w:rPr>
                            </w:pPr>
                            <w:r w:rsidRPr="001A5481">
                              <w:rPr>
                                <w:rFonts w:ascii="Arial" w:hAnsi="Arial" w:cs="Arial"/>
                                <w:color w:val="FFFFFF" w:themeColor="background1"/>
                                <w:sz w:val="28"/>
                              </w:rPr>
                              <w:t>Cardiac Neurodevelopment of Children with Congenital Heart Disease</w:t>
                            </w:r>
                            <w:r>
                              <w:rPr>
                                <w:rFonts w:ascii="Arial" w:hAnsi="Arial" w:cs="Arial"/>
                                <w:color w:val="FFFFFF" w:themeColor="background1"/>
                                <w:sz w:val="28"/>
                              </w:rPr>
                              <w:t>:</w:t>
                            </w:r>
                            <w:r w:rsidRPr="001A5481">
                              <w:rPr>
                                <w:rFonts w:ascii="Arial" w:hAnsi="Arial" w:cs="Arial"/>
                                <w:color w:val="FFFFFF" w:themeColor="background1"/>
                                <w:sz w:val="28"/>
                              </w:rPr>
                              <w:br/>
                            </w:r>
                            <w:r w:rsidRPr="001A5481">
                              <w:rPr>
                                <w:rFonts w:ascii="Arial" w:hAnsi="Arial" w:cs="Arial"/>
                                <w:color w:val="FFFFFF" w:themeColor="background1"/>
                                <w:sz w:val="66"/>
                                <w:szCs w:val="66"/>
                              </w:rPr>
                              <w:t>Facts, News and Insight for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8.3pt;margin-top:54pt;width:549pt;height: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x+MNACAAAV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" filled="f" stroked="f">
                <v:textbox>
                  <w:txbxContent>
                    <w:p w14:paraId="41697524" w14:textId="2C726D6F" w:rsidR="00B6253F" w:rsidRPr="001A5481" w:rsidRDefault="00B6253F">
                      <w:pPr>
                        <w:rPr>
                          <w:rFonts w:ascii="Arial" w:hAnsi="Arial" w:cs="Arial"/>
                          <w:color w:val="FFFFFF" w:themeColor="background1"/>
                          <w:sz w:val="28"/>
                        </w:rPr>
                      </w:pPr>
                      <w:r w:rsidRPr="001A5481">
                        <w:rPr>
                          <w:rFonts w:ascii="Arial" w:hAnsi="Arial" w:cs="Arial"/>
                          <w:color w:val="FFFFFF" w:themeColor="background1"/>
                          <w:sz w:val="28"/>
                        </w:rPr>
                        <w:t>Cardiac Neurodevelopment of Children with Congenital Heart Disease</w:t>
                      </w:r>
                      <w:r>
                        <w:rPr>
                          <w:rFonts w:ascii="Arial" w:hAnsi="Arial" w:cs="Arial"/>
                          <w:color w:val="FFFFFF" w:themeColor="background1"/>
                          <w:sz w:val="28"/>
                        </w:rPr>
                        <w:t>:</w:t>
                      </w:r>
                      <w:r w:rsidRPr="001A5481">
                        <w:rPr>
                          <w:rFonts w:ascii="Arial" w:hAnsi="Arial" w:cs="Arial"/>
                          <w:color w:val="FFFFFF" w:themeColor="background1"/>
                          <w:sz w:val="28"/>
                        </w:rPr>
                        <w:br/>
                      </w:r>
                      <w:r w:rsidRPr="001A5481">
                        <w:rPr>
                          <w:rFonts w:ascii="Arial" w:hAnsi="Arial" w:cs="Arial"/>
                          <w:color w:val="FFFFFF" w:themeColor="background1"/>
                          <w:sz w:val="66"/>
                          <w:szCs w:val="66"/>
                        </w:rPr>
                        <w:t>Facts, News and Insight for Families</w:t>
                      </w:r>
                    </w:p>
                  </w:txbxContent>
                </v:textbox>
              </v:shape>
            </w:pict>
          </mc:Fallback>
        </mc:AlternateContent>
      </w:r>
      <w:r w:rsidR="00937569">
        <w:rPr>
          <w:rFonts w:ascii="Arial Narrow" w:hAnsi="Arial Narrow"/>
          <w:b/>
          <w:noProof/>
          <w:sz w:val="42"/>
          <w:szCs w:val="42"/>
        </w:rPr>
        <mc:AlternateContent>
          <mc:Choice Requires="wps">
            <w:drawing>
              <wp:anchor distT="0" distB="0" distL="114300" distR="114300" simplePos="0" relativeHeight="251744256" behindDoc="1" locked="0" layoutInCell="1" allowOverlap="1" wp14:anchorId="56691253" wp14:editId="1A89C8E1">
                <wp:simplePos x="0" y="0"/>
                <wp:positionH relativeFrom="column">
                  <wp:posOffset>-685800</wp:posOffset>
                </wp:positionH>
                <wp:positionV relativeFrom="paragraph">
                  <wp:posOffset>-685800</wp:posOffset>
                </wp:positionV>
                <wp:extent cx="7886700" cy="24003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7886700" cy="2400300"/>
                        </a:xfrm>
                        <a:prstGeom prst="rect">
                          <a:avLst/>
                        </a:prstGeom>
                        <a:solidFill>
                          <a:srgbClr val="60074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3.95pt;margin-top:-53.95pt;width:621pt;height:18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" fillcolor="#600741" stroked="f"/>
            </w:pict>
          </mc:Fallback>
        </mc:AlternateContent>
      </w:r>
    </w:p>
    <w:p w14:paraId="29FAEC38" w14:textId="451330A4" w:rsidR="00554488" w:rsidRDefault="00554488" w:rsidP="00074F66">
      <w:pPr>
        <w:spacing w:before="300" w:line="460" w:lineRule="exact"/>
        <w:jc w:val="center"/>
        <w:rPr>
          <w:rFonts w:ascii="Arial Narrow" w:hAnsi="Arial Narrow"/>
          <w:b/>
          <w:noProof/>
          <w:sz w:val="72"/>
          <w:szCs w:val="42"/>
        </w:rPr>
      </w:pPr>
      <w:r w:rsidRPr="00554488">
        <w:rPr>
          <w:rFonts w:ascii="Arial Narrow" w:hAnsi="Arial Narrow"/>
          <w:b/>
          <w:noProof/>
          <w:sz w:val="72"/>
          <w:szCs w:val="42"/>
        </w:rPr>
        <w:lastRenderedPageBreak/>
        <mc:AlternateContent>
          <mc:Choice Requires="wps">
            <w:drawing>
              <wp:anchor distT="0" distB="0" distL="114300" distR="114300" simplePos="0" relativeHeight="251752448" behindDoc="1" locked="0" layoutInCell="1" allowOverlap="1" wp14:anchorId="61798AC0" wp14:editId="3C151710">
                <wp:simplePos x="0" y="0"/>
                <wp:positionH relativeFrom="column">
                  <wp:posOffset>-571500</wp:posOffset>
                </wp:positionH>
                <wp:positionV relativeFrom="paragraph">
                  <wp:posOffset>-114300</wp:posOffset>
                </wp:positionV>
                <wp:extent cx="7772400" cy="800100"/>
                <wp:effectExtent l="0" t="0" r="0" b="12700"/>
                <wp:wrapNone/>
                <wp:docPr id="18" name="Rectangle 18"/>
                <wp:cNvGraphicFramePr/>
                <a:graphic xmlns:a="http://schemas.openxmlformats.org/drawingml/2006/main">
                  <a:graphicData uri="http://schemas.microsoft.com/office/word/2010/wordprocessingShape">
                    <wps:wsp>
                      <wps:cNvSpPr/>
                      <wps:spPr>
                        <a:xfrm>
                          <a:off x="0" y="0"/>
                          <a:ext cx="77724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44.95pt;margin-top:-8.95pt;width:612pt;height:6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" fillcolor="#bfbfbf" stroked="f"/>
            </w:pict>
          </mc:Fallback>
        </mc:AlternateContent>
      </w:r>
      <w:r w:rsidRPr="00554488">
        <w:rPr>
          <w:rFonts w:ascii="Arial Narrow" w:hAnsi="Arial Narrow"/>
          <w:b/>
          <w:noProof/>
          <w:sz w:val="72"/>
          <w:szCs w:val="42"/>
        </w:rPr>
        <w:t>Table of Contents</w:t>
      </w:r>
    </w:p>
    <w:p w14:paraId="3EE12840" w14:textId="77777777" w:rsidR="00554488" w:rsidRDefault="00554488" w:rsidP="00074F66">
      <w:pPr>
        <w:spacing w:before="300" w:line="460" w:lineRule="exact"/>
        <w:ind w:left="1080" w:right="-7"/>
        <w:rPr>
          <w:rFonts w:ascii="Arial Narrow" w:hAnsi="Arial Narrow"/>
          <w:b/>
          <w:sz w:val="72"/>
          <w:szCs w:val="42"/>
        </w:rPr>
      </w:pPr>
    </w:p>
    <w:p w14:paraId="2A861017" w14:textId="77777777" w:rsidR="00817E10" w:rsidRDefault="00817E10" w:rsidP="00CE0A51">
      <w:pPr>
        <w:spacing w:line="460" w:lineRule="exact"/>
        <w:rPr>
          <w:rFonts w:ascii="Arial Narrow" w:hAnsi="Arial Narrow"/>
          <w:b/>
          <w:sz w:val="72"/>
          <w:szCs w:val="42"/>
        </w:rPr>
      </w:pPr>
    </w:p>
    <w:p w14:paraId="2F21FC78" w14:textId="77777777" w:rsidR="00CE0A51" w:rsidRPr="00554488" w:rsidRDefault="00CE0A51" w:rsidP="00CE0A51">
      <w:pPr>
        <w:spacing w:before="200" w:line="460" w:lineRule="exact"/>
        <w:rPr>
          <w:rFonts w:ascii="Arial Narrow" w:hAnsi="Arial Narrow"/>
          <w:b/>
          <w:sz w:val="72"/>
          <w:szCs w:val="42"/>
        </w:rPr>
      </w:pPr>
    </w:p>
    <w:p w14:paraId="0B5663F4" w14:textId="2A7AFE79" w:rsidR="00074F66" w:rsidRPr="003F2ED7" w:rsidRDefault="00074F66" w:rsidP="002362BE">
      <w:pPr>
        <w:pStyle w:val="TOC1"/>
        <w:spacing w:before="300"/>
        <w:ind w:left="1886"/>
        <w:rPr>
          <w:rFonts w:ascii="Arial" w:eastAsiaTheme="minorEastAsia" w:hAnsi="Arial" w:cs="Arial"/>
          <w:noProof/>
          <w:sz w:val="19"/>
          <w:szCs w:val="19"/>
          <w:lang w:eastAsia="ja-JP"/>
        </w:rPr>
      </w:pPr>
      <w:r w:rsidRPr="003F2ED7">
        <w:rPr>
          <w:rFonts w:ascii="Arial" w:hAnsi="Arial" w:cs="Arial"/>
          <w:sz w:val="19"/>
          <w:szCs w:val="19"/>
        </w:rPr>
        <w:fldChar w:fldCharType="begin"/>
      </w:r>
      <w:r w:rsidRPr="003F2ED7">
        <w:rPr>
          <w:rFonts w:ascii="Arial" w:hAnsi="Arial" w:cs="Arial"/>
          <w:sz w:val="19"/>
          <w:szCs w:val="19"/>
        </w:rPr>
        <w:instrText xml:space="preserve"> TOC \t "Header TOC,1" </w:instrText>
      </w:r>
      <w:r w:rsidRPr="003F2ED7">
        <w:rPr>
          <w:rFonts w:ascii="Arial" w:hAnsi="Arial" w:cs="Arial"/>
          <w:sz w:val="19"/>
          <w:szCs w:val="19"/>
        </w:rPr>
        <w:fldChar w:fldCharType="separate"/>
      </w:r>
      <w:r w:rsidR="00165881" w:rsidRPr="003F2ED7">
        <w:rPr>
          <w:rFonts w:ascii="Arial" w:hAnsi="Arial" w:cs="Arial"/>
          <w:noProof/>
          <w:sz w:val="19"/>
          <w:szCs w:val="19"/>
        </w:rPr>
        <w:t xml:space="preserve">Cardiac Neurodevelopment: </w:t>
      </w:r>
      <w:r w:rsidRPr="003F2ED7">
        <w:rPr>
          <w:rFonts w:ascii="Arial" w:hAnsi="Arial" w:cs="Arial"/>
          <w:noProof/>
          <w:sz w:val="19"/>
          <w:szCs w:val="19"/>
        </w:rPr>
        <w:t>An Overview</w:t>
      </w:r>
      <w:r w:rsidR="00165881" w:rsidRPr="003F2ED7">
        <w:rPr>
          <w:rFonts w:ascii="Arial" w:hAnsi="Arial" w:cs="Arial"/>
          <w:noProof/>
          <w:sz w:val="19"/>
          <w:szCs w:val="19"/>
        </w:rPr>
        <w:br/>
        <w:t>by Jane Newburger, MD, MPH</w:t>
      </w:r>
      <w:r w:rsidRPr="003F2ED7">
        <w:rPr>
          <w:rFonts w:ascii="Arial" w:hAnsi="Arial" w:cs="Arial"/>
          <w:noProof/>
          <w:sz w:val="19"/>
          <w:szCs w:val="19"/>
        </w:rPr>
        <w:tab/>
      </w:r>
      <w:r w:rsidR="00DA538A">
        <w:rPr>
          <w:rFonts w:ascii="Arial" w:hAnsi="Arial" w:cs="Arial"/>
          <w:noProof/>
          <w:sz w:val="19"/>
          <w:szCs w:val="19"/>
        </w:rPr>
        <w:t>3</w:t>
      </w:r>
    </w:p>
    <w:p w14:paraId="0C453A25" w14:textId="31A5CB3A" w:rsidR="00074F66" w:rsidRPr="003F2ED7" w:rsidRDefault="007D37AB" w:rsidP="003F2ED7">
      <w:pPr>
        <w:pStyle w:val="TOC1"/>
        <w:rPr>
          <w:rFonts w:ascii="Arial" w:eastAsiaTheme="minorEastAsia" w:hAnsi="Arial" w:cs="Arial"/>
          <w:noProof/>
          <w:sz w:val="19"/>
          <w:szCs w:val="19"/>
          <w:lang w:eastAsia="ja-JP"/>
        </w:rPr>
      </w:pPr>
      <w:r w:rsidRPr="003F2ED7">
        <w:rPr>
          <w:rFonts w:ascii="Arial" w:hAnsi="Arial" w:cs="Arial"/>
          <w:noProof/>
          <w:sz w:val="19"/>
          <w:szCs w:val="19"/>
        </w:rPr>
        <w:t xml:space="preserve">Neurodevelopmental Challenges </w:t>
      </w:r>
      <w:r w:rsidR="00074F66" w:rsidRPr="003F2ED7">
        <w:rPr>
          <w:rFonts w:ascii="Arial" w:hAnsi="Arial" w:cs="Arial"/>
          <w:noProof/>
          <w:sz w:val="19"/>
          <w:szCs w:val="19"/>
        </w:rPr>
        <w:t>Faced by Children with CHD</w:t>
      </w:r>
      <w:r w:rsidRPr="003F2ED7">
        <w:rPr>
          <w:rFonts w:ascii="Arial" w:hAnsi="Arial" w:cs="Arial"/>
          <w:noProof/>
          <w:sz w:val="19"/>
          <w:szCs w:val="19"/>
        </w:rPr>
        <w:br/>
        <w:t>by David Bellinger, PhD</w:t>
      </w:r>
      <w:r w:rsidR="00074F66" w:rsidRPr="003F2ED7">
        <w:rPr>
          <w:rFonts w:ascii="Arial" w:hAnsi="Arial" w:cs="Arial"/>
          <w:noProof/>
          <w:sz w:val="19"/>
          <w:szCs w:val="19"/>
        </w:rPr>
        <w:tab/>
      </w:r>
      <w:r w:rsidR="00DA538A">
        <w:rPr>
          <w:rFonts w:ascii="Arial" w:hAnsi="Arial" w:cs="Arial"/>
          <w:noProof/>
          <w:sz w:val="19"/>
          <w:szCs w:val="19"/>
        </w:rPr>
        <w:t>5</w:t>
      </w:r>
    </w:p>
    <w:p w14:paraId="56D46140" w14:textId="279BC979" w:rsidR="00074F66" w:rsidRPr="003F2ED7" w:rsidRDefault="00074F66" w:rsidP="003F2ED7">
      <w:pPr>
        <w:pStyle w:val="TOC1"/>
        <w:rPr>
          <w:rFonts w:ascii="Arial" w:eastAsiaTheme="minorEastAsia" w:hAnsi="Arial" w:cs="Arial"/>
          <w:noProof/>
          <w:sz w:val="19"/>
          <w:szCs w:val="19"/>
          <w:lang w:eastAsia="ja-JP"/>
        </w:rPr>
      </w:pPr>
      <w:r w:rsidRPr="003F2ED7">
        <w:rPr>
          <w:rFonts w:ascii="Arial" w:hAnsi="Arial" w:cs="Arial"/>
          <w:noProof/>
          <w:sz w:val="19"/>
          <w:szCs w:val="19"/>
        </w:rPr>
        <w:t>C</w:t>
      </w:r>
      <w:r w:rsidR="00B935B9">
        <w:rPr>
          <w:rFonts w:ascii="Arial" w:hAnsi="Arial" w:cs="Arial"/>
          <w:noProof/>
          <w:sz w:val="19"/>
          <w:szCs w:val="19"/>
        </w:rPr>
        <w:t>ongenital Heart Disease</w:t>
      </w:r>
      <w:r w:rsidRPr="003F2ED7">
        <w:rPr>
          <w:rFonts w:ascii="Arial" w:hAnsi="Arial" w:cs="Arial"/>
          <w:noProof/>
          <w:sz w:val="19"/>
          <w:szCs w:val="19"/>
        </w:rPr>
        <w:t xml:space="preserve"> in the Family System</w:t>
      </w:r>
      <w:r w:rsidR="005A668B">
        <w:rPr>
          <w:rFonts w:ascii="Arial" w:hAnsi="Arial" w:cs="Arial"/>
          <w:noProof/>
          <w:sz w:val="19"/>
          <w:szCs w:val="19"/>
        </w:rPr>
        <w:br/>
        <w:t xml:space="preserve">by </w:t>
      </w:r>
      <w:r w:rsidR="007D37AB" w:rsidRPr="003F2ED7">
        <w:rPr>
          <w:rFonts w:ascii="Arial" w:hAnsi="Arial" w:cs="Arial"/>
          <w:noProof/>
          <w:sz w:val="19"/>
          <w:szCs w:val="19"/>
        </w:rPr>
        <w:t>David Demaso, PhD</w:t>
      </w:r>
      <w:r w:rsidRPr="003F2ED7">
        <w:rPr>
          <w:rFonts w:ascii="Arial" w:hAnsi="Arial" w:cs="Arial"/>
          <w:noProof/>
          <w:sz w:val="19"/>
          <w:szCs w:val="19"/>
        </w:rPr>
        <w:tab/>
      </w:r>
      <w:r w:rsidR="00DA538A">
        <w:rPr>
          <w:rFonts w:ascii="Arial" w:hAnsi="Arial" w:cs="Arial"/>
          <w:noProof/>
          <w:sz w:val="19"/>
          <w:szCs w:val="19"/>
        </w:rPr>
        <w:t>7</w:t>
      </w:r>
    </w:p>
    <w:p w14:paraId="2CA3BCDA" w14:textId="0F7A3C44" w:rsidR="00074F66" w:rsidRPr="003F2ED7" w:rsidRDefault="00074F66" w:rsidP="003F2ED7">
      <w:pPr>
        <w:pStyle w:val="TOC1"/>
        <w:rPr>
          <w:rFonts w:ascii="Arial" w:eastAsiaTheme="minorEastAsia" w:hAnsi="Arial" w:cs="Arial"/>
          <w:noProof/>
          <w:sz w:val="19"/>
          <w:szCs w:val="19"/>
          <w:lang w:eastAsia="ja-JP"/>
        </w:rPr>
      </w:pPr>
      <w:r w:rsidRPr="003F2ED7">
        <w:rPr>
          <w:rFonts w:ascii="Arial" w:hAnsi="Arial" w:cs="Arial"/>
          <w:noProof/>
          <w:sz w:val="19"/>
          <w:szCs w:val="19"/>
        </w:rPr>
        <w:t>Individual Learning Styles in C</w:t>
      </w:r>
      <w:r w:rsidR="008B1B27">
        <w:rPr>
          <w:rFonts w:ascii="Arial" w:hAnsi="Arial" w:cs="Arial"/>
          <w:noProof/>
          <w:sz w:val="19"/>
          <w:szCs w:val="19"/>
        </w:rPr>
        <w:t>ongeinital Heart Disease</w:t>
      </w:r>
      <w:r w:rsidR="00B33184" w:rsidRPr="003F2ED7">
        <w:rPr>
          <w:rFonts w:ascii="Arial" w:hAnsi="Arial" w:cs="Arial"/>
          <w:noProof/>
          <w:sz w:val="19"/>
          <w:szCs w:val="19"/>
        </w:rPr>
        <w:br/>
        <w:t>by Catherine Ullman Shade, PhD, MEd</w:t>
      </w:r>
      <w:r w:rsidRPr="003F2ED7">
        <w:rPr>
          <w:rFonts w:ascii="Arial" w:hAnsi="Arial" w:cs="Arial"/>
          <w:noProof/>
          <w:sz w:val="19"/>
          <w:szCs w:val="19"/>
        </w:rPr>
        <w:tab/>
      </w:r>
      <w:r w:rsidR="00DA538A">
        <w:rPr>
          <w:rFonts w:ascii="Arial" w:hAnsi="Arial" w:cs="Arial"/>
          <w:noProof/>
          <w:sz w:val="19"/>
          <w:szCs w:val="19"/>
        </w:rPr>
        <w:t>9</w:t>
      </w:r>
    </w:p>
    <w:p w14:paraId="2090C08D" w14:textId="4350E6E1" w:rsidR="00074F66" w:rsidRPr="003F2ED7" w:rsidRDefault="00B33184" w:rsidP="003F2ED7">
      <w:pPr>
        <w:pStyle w:val="TOC1"/>
        <w:rPr>
          <w:rFonts w:ascii="Arial" w:eastAsiaTheme="minorEastAsia" w:hAnsi="Arial" w:cs="Arial"/>
          <w:noProof/>
          <w:sz w:val="19"/>
          <w:szCs w:val="19"/>
          <w:lang w:eastAsia="ja-JP"/>
        </w:rPr>
      </w:pPr>
      <w:r w:rsidRPr="003F2ED7">
        <w:rPr>
          <w:rFonts w:ascii="Arial" w:hAnsi="Arial" w:cs="Arial"/>
          <w:noProof/>
          <w:sz w:val="19"/>
          <w:szCs w:val="19"/>
        </w:rPr>
        <w:t xml:space="preserve">Special Education Law: </w:t>
      </w:r>
      <w:r w:rsidR="00074F66" w:rsidRPr="003F2ED7">
        <w:rPr>
          <w:rFonts w:ascii="Arial" w:hAnsi="Arial" w:cs="Arial"/>
          <w:noProof/>
          <w:sz w:val="19"/>
          <w:szCs w:val="19"/>
        </w:rPr>
        <w:t>What You Need to Know</w:t>
      </w:r>
      <w:r w:rsidRPr="003F2ED7">
        <w:rPr>
          <w:rFonts w:ascii="Arial" w:hAnsi="Arial" w:cs="Arial"/>
          <w:noProof/>
          <w:sz w:val="19"/>
          <w:szCs w:val="19"/>
        </w:rPr>
        <w:br/>
        <w:t>by Daniel Heffernan, JD</w:t>
      </w:r>
      <w:r w:rsidR="00074F66" w:rsidRPr="003F2ED7">
        <w:rPr>
          <w:rFonts w:ascii="Arial" w:hAnsi="Arial" w:cs="Arial"/>
          <w:noProof/>
          <w:sz w:val="19"/>
          <w:szCs w:val="19"/>
        </w:rPr>
        <w:tab/>
      </w:r>
      <w:r w:rsidR="00DA538A">
        <w:rPr>
          <w:rFonts w:ascii="Arial" w:hAnsi="Arial" w:cs="Arial"/>
          <w:noProof/>
          <w:sz w:val="19"/>
          <w:szCs w:val="19"/>
        </w:rPr>
        <w:t>11</w:t>
      </w:r>
    </w:p>
    <w:p w14:paraId="6C37B464" w14:textId="4A144E2E" w:rsidR="00074F66" w:rsidRPr="003F2ED7" w:rsidRDefault="00074F66" w:rsidP="003F2ED7">
      <w:pPr>
        <w:pStyle w:val="TOC1"/>
        <w:rPr>
          <w:rFonts w:ascii="Arial" w:eastAsiaTheme="minorEastAsia" w:hAnsi="Arial" w:cs="Arial"/>
          <w:noProof/>
          <w:sz w:val="19"/>
          <w:szCs w:val="19"/>
          <w:lang w:eastAsia="ja-JP"/>
        </w:rPr>
      </w:pPr>
      <w:r w:rsidRPr="003F2ED7">
        <w:rPr>
          <w:rFonts w:ascii="Arial" w:hAnsi="Arial" w:cs="Arial"/>
          <w:noProof/>
          <w:sz w:val="19"/>
          <w:szCs w:val="19"/>
        </w:rPr>
        <w:t>Thriving with C</w:t>
      </w:r>
      <w:r w:rsidR="00F3727B">
        <w:rPr>
          <w:rFonts w:ascii="Arial" w:hAnsi="Arial" w:cs="Arial"/>
          <w:noProof/>
          <w:sz w:val="19"/>
          <w:szCs w:val="19"/>
        </w:rPr>
        <w:t>ongenital Heart Disease</w:t>
      </w:r>
      <w:r w:rsidRPr="003F2ED7">
        <w:rPr>
          <w:rFonts w:ascii="Arial" w:hAnsi="Arial" w:cs="Arial"/>
          <w:noProof/>
          <w:sz w:val="19"/>
          <w:szCs w:val="19"/>
        </w:rPr>
        <w:t>: A Family Story</w:t>
      </w:r>
      <w:r w:rsidR="00E40794" w:rsidRPr="003F2ED7">
        <w:rPr>
          <w:rFonts w:ascii="Arial" w:hAnsi="Arial" w:cs="Arial"/>
          <w:noProof/>
          <w:sz w:val="19"/>
          <w:szCs w:val="19"/>
        </w:rPr>
        <w:br/>
        <w:t>by Jessica Lindberg, MBA</w:t>
      </w:r>
      <w:r w:rsidRPr="003F2ED7">
        <w:rPr>
          <w:rFonts w:ascii="Arial" w:hAnsi="Arial" w:cs="Arial"/>
          <w:noProof/>
          <w:sz w:val="19"/>
          <w:szCs w:val="19"/>
        </w:rPr>
        <w:tab/>
      </w:r>
      <w:r w:rsidR="00DA538A">
        <w:rPr>
          <w:rFonts w:ascii="Arial" w:hAnsi="Arial" w:cs="Arial"/>
          <w:noProof/>
          <w:sz w:val="19"/>
          <w:szCs w:val="19"/>
        </w:rPr>
        <w:t>13</w:t>
      </w:r>
    </w:p>
    <w:p w14:paraId="301051FF" w14:textId="6E8EB227" w:rsidR="00074F66" w:rsidRPr="003F2ED7" w:rsidRDefault="00074F66" w:rsidP="003F2ED7">
      <w:pPr>
        <w:pStyle w:val="TOC1"/>
        <w:rPr>
          <w:rFonts w:ascii="Arial" w:eastAsiaTheme="minorEastAsia" w:hAnsi="Arial" w:cs="Arial"/>
          <w:noProof/>
          <w:sz w:val="19"/>
          <w:szCs w:val="19"/>
          <w:lang w:eastAsia="ja-JP"/>
        </w:rPr>
      </w:pPr>
      <w:r w:rsidRPr="003F2ED7">
        <w:rPr>
          <w:rFonts w:ascii="Arial" w:hAnsi="Arial" w:cs="Arial"/>
          <w:noProof/>
          <w:sz w:val="19"/>
          <w:szCs w:val="19"/>
        </w:rPr>
        <w:t>My Life with Congenital Heart Disease</w:t>
      </w:r>
      <w:r w:rsidR="003C22E2" w:rsidRPr="003F2ED7">
        <w:rPr>
          <w:rFonts w:ascii="Arial" w:hAnsi="Arial" w:cs="Arial"/>
          <w:noProof/>
          <w:sz w:val="19"/>
          <w:szCs w:val="19"/>
        </w:rPr>
        <w:br/>
        <w:t>by Abigail Wintersteen, RN</w:t>
      </w:r>
      <w:r w:rsidRPr="003F2ED7">
        <w:rPr>
          <w:rFonts w:ascii="Arial" w:hAnsi="Arial" w:cs="Arial"/>
          <w:noProof/>
          <w:sz w:val="19"/>
          <w:szCs w:val="19"/>
        </w:rPr>
        <w:tab/>
      </w:r>
      <w:r w:rsidR="00DA538A">
        <w:rPr>
          <w:rFonts w:ascii="Arial" w:hAnsi="Arial" w:cs="Arial"/>
          <w:noProof/>
          <w:sz w:val="19"/>
          <w:szCs w:val="19"/>
        </w:rPr>
        <w:t>14</w:t>
      </w:r>
    </w:p>
    <w:p w14:paraId="7D266C3D" w14:textId="356200DB" w:rsidR="00074F66" w:rsidRPr="003F2ED7" w:rsidRDefault="00074F66" w:rsidP="003F2ED7">
      <w:pPr>
        <w:pStyle w:val="TOC1"/>
        <w:rPr>
          <w:rFonts w:ascii="Arial" w:eastAsiaTheme="minorEastAsia" w:hAnsi="Arial" w:cs="Arial"/>
          <w:noProof/>
          <w:sz w:val="19"/>
          <w:szCs w:val="19"/>
          <w:lang w:eastAsia="ja-JP"/>
        </w:rPr>
      </w:pPr>
      <w:r w:rsidRPr="003F2ED7">
        <w:rPr>
          <w:rFonts w:ascii="Arial" w:hAnsi="Arial" w:cs="Arial"/>
          <w:noProof/>
          <w:sz w:val="19"/>
          <w:szCs w:val="19"/>
        </w:rPr>
        <w:t>Avery’s Journey with C</w:t>
      </w:r>
      <w:r w:rsidR="006539E0">
        <w:rPr>
          <w:rFonts w:ascii="Arial" w:hAnsi="Arial" w:cs="Arial"/>
          <w:noProof/>
          <w:sz w:val="19"/>
          <w:szCs w:val="19"/>
        </w:rPr>
        <w:t>ongenital Heart Disease</w:t>
      </w:r>
      <w:r w:rsidR="00BA250D" w:rsidRPr="003F2ED7">
        <w:rPr>
          <w:rFonts w:ascii="Arial" w:hAnsi="Arial" w:cs="Arial"/>
          <w:noProof/>
          <w:sz w:val="19"/>
          <w:szCs w:val="19"/>
        </w:rPr>
        <w:br/>
        <w:t>by Cheryl Toole, MD, RN, CCRN</w:t>
      </w:r>
      <w:r w:rsidRPr="003F2ED7">
        <w:rPr>
          <w:rFonts w:ascii="Arial" w:hAnsi="Arial" w:cs="Arial"/>
          <w:noProof/>
          <w:sz w:val="19"/>
          <w:szCs w:val="19"/>
        </w:rPr>
        <w:tab/>
      </w:r>
      <w:r w:rsidR="00DA538A">
        <w:rPr>
          <w:rFonts w:ascii="Arial" w:hAnsi="Arial" w:cs="Arial"/>
          <w:noProof/>
          <w:sz w:val="19"/>
          <w:szCs w:val="19"/>
        </w:rPr>
        <w:t>15</w:t>
      </w:r>
    </w:p>
    <w:p w14:paraId="461360BD" w14:textId="26926D1C" w:rsidR="00074F66" w:rsidRPr="003F2ED7" w:rsidRDefault="00074F66" w:rsidP="003F2ED7">
      <w:pPr>
        <w:pStyle w:val="TOC1"/>
        <w:rPr>
          <w:rFonts w:ascii="Arial" w:eastAsiaTheme="minorEastAsia" w:hAnsi="Arial" w:cs="Arial"/>
          <w:noProof/>
          <w:sz w:val="19"/>
          <w:szCs w:val="19"/>
          <w:lang w:eastAsia="ja-JP"/>
        </w:rPr>
      </w:pPr>
      <w:r w:rsidRPr="003F2ED7">
        <w:rPr>
          <w:rFonts w:ascii="Arial" w:hAnsi="Arial" w:cs="Arial"/>
          <w:noProof/>
          <w:sz w:val="19"/>
          <w:szCs w:val="19"/>
        </w:rPr>
        <w:t>Recreati</w:t>
      </w:r>
      <w:r w:rsidR="00BA250D" w:rsidRPr="003F2ED7">
        <w:rPr>
          <w:rFonts w:ascii="Arial" w:hAnsi="Arial" w:cs="Arial"/>
          <w:noProof/>
          <w:sz w:val="19"/>
          <w:szCs w:val="19"/>
        </w:rPr>
        <w:t xml:space="preserve">on and Community for the Child </w:t>
      </w:r>
      <w:r w:rsidR="006539E0">
        <w:rPr>
          <w:rFonts w:ascii="Arial" w:hAnsi="Arial" w:cs="Arial"/>
          <w:noProof/>
          <w:sz w:val="19"/>
          <w:szCs w:val="19"/>
        </w:rPr>
        <w:t>with CHD</w:t>
      </w:r>
      <w:r w:rsidRPr="003F2ED7">
        <w:rPr>
          <w:rFonts w:ascii="Arial" w:hAnsi="Arial" w:cs="Arial"/>
          <w:noProof/>
          <w:sz w:val="19"/>
          <w:szCs w:val="19"/>
        </w:rPr>
        <w:t xml:space="preserve"> </w:t>
      </w:r>
      <w:r w:rsidR="006539E0">
        <w:rPr>
          <w:rFonts w:ascii="Arial" w:hAnsi="Arial" w:cs="Arial"/>
          <w:noProof/>
          <w:sz w:val="19"/>
          <w:szCs w:val="19"/>
        </w:rPr>
        <w:br/>
      </w:r>
      <w:r w:rsidR="00BA250D" w:rsidRPr="003F2ED7">
        <w:rPr>
          <w:rFonts w:ascii="Arial" w:hAnsi="Arial" w:cs="Arial"/>
          <w:noProof/>
          <w:sz w:val="19"/>
          <w:szCs w:val="19"/>
        </w:rPr>
        <w:t>by Naomi Gauthier, MD</w:t>
      </w:r>
      <w:r w:rsidRPr="003F2ED7">
        <w:rPr>
          <w:rFonts w:ascii="Arial" w:hAnsi="Arial" w:cs="Arial"/>
          <w:noProof/>
          <w:sz w:val="19"/>
          <w:szCs w:val="19"/>
        </w:rPr>
        <w:tab/>
      </w:r>
      <w:r w:rsidR="00DA538A">
        <w:rPr>
          <w:rFonts w:ascii="Arial" w:hAnsi="Arial" w:cs="Arial"/>
          <w:noProof/>
          <w:sz w:val="19"/>
          <w:szCs w:val="19"/>
        </w:rPr>
        <w:t>16</w:t>
      </w:r>
    </w:p>
    <w:p w14:paraId="707300CF" w14:textId="5283D348" w:rsidR="00074F66" w:rsidRDefault="004336BA" w:rsidP="003F2ED7">
      <w:pPr>
        <w:pStyle w:val="TOC1"/>
        <w:rPr>
          <w:rFonts w:ascii="Arial" w:hAnsi="Arial" w:cs="Arial"/>
          <w:noProof/>
          <w:sz w:val="19"/>
          <w:szCs w:val="19"/>
        </w:rPr>
      </w:pPr>
      <w:r w:rsidRPr="003F2ED7">
        <w:rPr>
          <w:rFonts w:ascii="Arial" w:hAnsi="Arial" w:cs="Arial"/>
          <w:noProof/>
          <w:sz w:val="19"/>
          <w:szCs w:val="19"/>
        </w:rPr>
        <w:t>My Experience with</w:t>
      </w:r>
      <w:r w:rsidR="00074F66" w:rsidRPr="003F2ED7">
        <w:rPr>
          <w:rFonts w:ascii="Arial" w:hAnsi="Arial" w:cs="Arial"/>
          <w:noProof/>
          <w:sz w:val="19"/>
          <w:szCs w:val="19"/>
        </w:rPr>
        <w:t xml:space="preserve"> Heart Transplant</w:t>
      </w:r>
      <w:r w:rsidR="003F2ED7" w:rsidRPr="003F2ED7">
        <w:rPr>
          <w:rFonts w:ascii="Arial" w:hAnsi="Arial" w:cs="Arial"/>
          <w:noProof/>
          <w:sz w:val="19"/>
          <w:szCs w:val="19"/>
        </w:rPr>
        <w:br/>
        <w:t>by Gregory Wang</w:t>
      </w:r>
      <w:r w:rsidR="00074F66" w:rsidRPr="003F2ED7">
        <w:rPr>
          <w:rFonts w:ascii="Arial" w:hAnsi="Arial" w:cs="Arial"/>
          <w:noProof/>
          <w:sz w:val="19"/>
          <w:szCs w:val="19"/>
        </w:rPr>
        <w:tab/>
      </w:r>
      <w:r w:rsidR="00DA538A">
        <w:rPr>
          <w:rFonts w:ascii="Arial" w:hAnsi="Arial" w:cs="Arial"/>
          <w:noProof/>
          <w:sz w:val="19"/>
          <w:szCs w:val="19"/>
        </w:rPr>
        <w:t>18</w:t>
      </w:r>
    </w:p>
    <w:p w14:paraId="732103D1" w14:textId="2FAFCF29" w:rsidR="00B47F6F" w:rsidRPr="00B47F6F" w:rsidRDefault="00B47F6F" w:rsidP="00B47F6F">
      <w:pPr>
        <w:pStyle w:val="TOC1"/>
        <w:rPr>
          <w:rFonts w:ascii="Arial" w:eastAsiaTheme="minorEastAsia" w:hAnsi="Arial" w:cs="Arial"/>
          <w:noProof/>
          <w:sz w:val="19"/>
          <w:szCs w:val="19"/>
          <w:lang w:eastAsia="ja-JP"/>
        </w:rPr>
      </w:pPr>
      <w:r>
        <w:rPr>
          <w:rFonts w:ascii="Arial" w:hAnsi="Arial" w:cs="Arial"/>
          <w:noProof/>
          <w:sz w:val="19"/>
          <w:szCs w:val="19"/>
        </w:rPr>
        <w:t>Concerns and Recommendations for Young Children with CHD</w:t>
      </w:r>
      <w:r w:rsidRPr="003F2ED7">
        <w:rPr>
          <w:rFonts w:ascii="Arial" w:hAnsi="Arial" w:cs="Arial"/>
          <w:noProof/>
          <w:sz w:val="19"/>
          <w:szCs w:val="19"/>
        </w:rPr>
        <w:br/>
        <w:t xml:space="preserve">by </w:t>
      </w:r>
      <w:r>
        <w:rPr>
          <w:rFonts w:ascii="Arial" w:hAnsi="Arial" w:cs="Arial"/>
          <w:noProof/>
          <w:sz w:val="19"/>
          <w:szCs w:val="19"/>
        </w:rPr>
        <w:t>Anjali Sadhwani, PhD</w:t>
      </w:r>
      <w:r w:rsidR="006C5A92" w:rsidRPr="006C5A92">
        <w:rPr>
          <w:rFonts w:ascii="Arial" w:hAnsi="Arial" w:cs="Arial"/>
          <w:noProof/>
          <w:sz w:val="19"/>
          <w:szCs w:val="19"/>
        </w:rPr>
        <w:t xml:space="preserve"> </w:t>
      </w:r>
      <w:r w:rsidR="006C5A92">
        <w:rPr>
          <w:rFonts w:ascii="Arial" w:hAnsi="Arial" w:cs="Arial"/>
          <w:noProof/>
          <w:sz w:val="19"/>
          <w:szCs w:val="19"/>
        </w:rPr>
        <w:t>and Samantha Butler, PhD</w:t>
      </w:r>
      <w:r w:rsidRPr="003F2ED7">
        <w:rPr>
          <w:rFonts w:ascii="Arial" w:hAnsi="Arial" w:cs="Arial"/>
          <w:noProof/>
          <w:sz w:val="19"/>
          <w:szCs w:val="19"/>
        </w:rPr>
        <w:tab/>
      </w:r>
      <w:r w:rsidR="00DA538A">
        <w:rPr>
          <w:rFonts w:ascii="Arial" w:hAnsi="Arial" w:cs="Arial"/>
          <w:noProof/>
          <w:sz w:val="19"/>
          <w:szCs w:val="19"/>
        </w:rPr>
        <w:t>20</w:t>
      </w:r>
    </w:p>
    <w:p w14:paraId="06F2F05A" w14:textId="207A87D2" w:rsidR="00074F66" w:rsidRPr="003F2ED7" w:rsidRDefault="003F2ED7" w:rsidP="003F2ED7">
      <w:pPr>
        <w:pStyle w:val="TOC1"/>
        <w:rPr>
          <w:rFonts w:ascii="Arial" w:eastAsiaTheme="minorEastAsia" w:hAnsi="Arial" w:cs="Arial"/>
          <w:noProof/>
          <w:sz w:val="19"/>
          <w:szCs w:val="19"/>
          <w:lang w:eastAsia="ja-JP"/>
        </w:rPr>
      </w:pPr>
      <w:r w:rsidRPr="003F2ED7">
        <w:rPr>
          <w:rFonts w:ascii="Arial" w:hAnsi="Arial" w:cs="Arial"/>
          <w:noProof/>
          <w:sz w:val="19"/>
          <w:szCs w:val="19"/>
        </w:rPr>
        <w:t xml:space="preserve">Cardiac Neurodevelopment: </w:t>
      </w:r>
      <w:r w:rsidR="00074F66" w:rsidRPr="003F2ED7">
        <w:rPr>
          <w:rFonts w:ascii="Arial" w:hAnsi="Arial" w:cs="Arial"/>
          <w:noProof/>
          <w:sz w:val="19"/>
          <w:szCs w:val="19"/>
        </w:rPr>
        <w:t>When to Intervene</w:t>
      </w:r>
      <w:r w:rsidRPr="003F2ED7">
        <w:rPr>
          <w:rFonts w:ascii="Arial" w:hAnsi="Arial" w:cs="Arial"/>
          <w:noProof/>
          <w:sz w:val="19"/>
          <w:szCs w:val="19"/>
        </w:rPr>
        <w:br/>
        <w:t>by Janice Ware, PhD</w:t>
      </w:r>
      <w:r w:rsidR="00074F66" w:rsidRPr="003F2ED7">
        <w:rPr>
          <w:rFonts w:ascii="Arial" w:hAnsi="Arial" w:cs="Arial"/>
          <w:noProof/>
          <w:sz w:val="19"/>
          <w:szCs w:val="19"/>
        </w:rPr>
        <w:tab/>
      </w:r>
      <w:r w:rsidR="00DA538A">
        <w:rPr>
          <w:rFonts w:ascii="Arial" w:hAnsi="Arial" w:cs="Arial"/>
          <w:noProof/>
          <w:sz w:val="19"/>
          <w:szCs w:val="19"/>
        </w:rPr>
        <w:t>22</w:t>
      </w:r>
    </w:p>
    <w:p w14:paraId="30FB5695" w14:textId="38AD40E9" w:rsidR="00074F66" w:rsidRPr="003F2ED7" w:rsidRDefault="003F2ED7" w:rsidP="003F2ED7">
      <w:pPr>
        <w:pStyle w:val="TOC1"/>
        <w:rPr>
          <w:rFonts w:ascii="Arial" w:eastAsiaTheme="minorEastAsia" w:hAnsi="Arial" w:cs="Arial"/>
          <w:noProof/>
          <w:sz w:val="19"/>
          <w:szCs w:val="19"/>
          <w:lang w:eastAsia="ja-JP"/>
        </w:rPr>
      </w:pPr>
      <w:r w:rsidRPr="003F2ED7">
        <w:rPr>
          <w:rFonts w:ascii="Arial" w:hAnsi="Arial" w:cs="Arial"/>
          <w:noProof/>
          <w:sz w:val="19"/>
          <w:szCs w:val="19"/>
        </w:rPr>
        <w:t xml:space="preserve">Fear and Anxiety in Children: </w:t>
      </w:r>
      <w:r w:rsidR="00074F66" w:rsidRPr="003F2ED7">
        <w:rPr>
          <w:rFonts w:ascii="Arial" w:hAnsi="Arial" w:cs="Arial"/>
          <w:noProof/>
          <w:sz w:val="19"/>
          <w:szCs w:val="19"/>
        </w:rPr>
        <w:t>What is Problematic and How to Help</w:t>
      </w:r>
      <w:r>
        <w:rPr>
          <w:rFonts w:ascii="Arial" w:hAnsi="Arial" w:cs="Arial"/>
          <w:noProof/>
          <w:sz w:val="19"/>
          <w:szCs w:val="19"/>
        </w:rPr>
        <w:br/>
        <w:t>by Dr. Brandi Henson, PsyD and Dr. Lauren Mednick, PhD</w:t>
      </w:r>
      <w:r w:rsidR="00074F66" w:rsidRPr="003F2ED7">
        <w:rPr>
          <w:rFonts w:ascii="Arial" w:hAnsi="Arial" w:cs="Arial"/>
          <w:noProof/>
          <w:sz w:val="19"/>
          <w:szCs w:val="19"/>
        </w:rPr>
        <w:tab/>
      </w:r>
      <w:r w:rsidR="00DA538A">
        <w:rPr>
          <w:rFonts w:ascii="Arial" w:hAnsi="Arial" w:cs="Arial"/>
          <w:noProof/>
          <w:sz w:val="19"/>
          <w:szCs w:val="19"/>
        </w:rPr>
        <w:t>24</w:t>
      </w:r>
    </w:p>
    <w:p w14:paraId="334889E8" w14:textId="5C1221CB" w:rsidR="00554488" w:rsidRPr="00074F66" w:rsidRDefault="00074F66" w:rsidP="00575471">
      <w:pPr>
        <w:tabs>
          <w:tab w:val="right" w:leader="dot" w:pos="8280"/>
        </w:tabs>
        <w:spacing w:before="180" w:line="260" w:lineRule="exact"/>
        <w:ind w:left="2074" w:right="353"/>
        <w:rPr>
          <w:rFonts w:ascii="Arial" w:hAnsi="Arial" w:cs="Arial"/>
          <w:b/>
          <w:sz w:val="28"/>
          <w:szCs w:val="28"/>
        </w:rPr>
        <w:sectPr w:rsidR="00554488" w:rsidRPr="00074F66" w:rsidSect="007F4506">
          <w:footerReference w:type="default" r:id="rId13"/>
          <w:pgSz w:w="12240" w:h="15840"/>
          <w:pgMar w:top="936" w:right="720" w:bottom="1080" w:left="907" w:header="720" w:footer="533" w:gutter="0"/>
          <w:cols w:space="576"/>
          <w:docGrid w:linePitch="360"/>
        </w:sectPr>
      </w:pPr>
      <w:r w:rsidRPr="003F2ED7">
        <w:rPr>
          <w:rFonts w:ascii="Arial" w:hAnsi="Arial" w:cs="Arial"/>
          <w:sz w:val="19"/>
          <w:szCs w:val="19"/>
        </w:rPr>
        <w:fldChar w:fldCharType="end"/>
      </w:r>
    </w:p>
    <w:p w14:paraId="01960596" w14:textId="731F769A" w:rsidR="00F4538C" w:rsidRPr="002B04A2" w:rsidRDefault="00444698" w:rsidP="00F4538C">
      <w:pPr>
        <w:pStyle w:val="HeaderTOC"/>
      </w:pPr>
      <w:bookmarkStart w:id="0" w:name="_Toc398194713"/>
      <w:bookmarkStart w:id="1" w:name="_Toc398195023"/>
      <w:r>
        <w:rPr>
          <w:rFonts w:cstheme="minorHAnsi"/>
          <w:noProof/>
          <w:color w:val="595959" w:themeColor="text1" w:themeTint="A6"/>
          <w:sz w:val="23"/>
          <w:szCs w:val="23"/>
        </w:rPr>
        <w:drawing>
          <wp:anchor distT="0" distB="0" distL="114300" distR="114300" simplePos="0" relativeHeight="251858944" behindDoc="0" locked="0" layoutInCell="1" allowOverlap="1" wp14:anchorId="73C67FC6" wp14:editId="503EC4CC">
            <wp:simplePos x="0" y="0"/>
            <wp:positionH relativeFrom="column">
              <wp:posOffset>-4445</wp:posOffset>
            </wp:positionH>
            <wp:positionV relativeFrom="paragraph">
              <wp:posOffset>-111034</wp:posOffset>
            </wp:positionV>
            <wp:extent cx="1149985" cy="1688374"/>
            <wp:effectExtent l="0" t="0" r="0" b="0"/>
            <wp:wrapNone/>
            <wp:docPr id="58" name="Picture 58" descr="Macintosh HD:Users:brendanwhipple:Desktop:Local:Symposium Monograph:Photos:B&amp;W:Jane-jpeg-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rendanwhipple:Desktop:Local:Symposium Monograph:Photos:B&amp;W:Jane-jpeg-head-sho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524"/>
                    <a:stretch/>
                  </pic:blipFill>
                  <pic:spPr bwMode="auto">
                    <a:xfrm>
                      <a:off x="0" y="0"/>
                      <a:ext cx="1149985" cy="1688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38C" w:rsidRPr="002B04A2">
        <w:rPr>
          <w:noProof/>
        </w:rPr>
        <mc:AlternateContent>
          <mc:Choice Requires="wps">
            <w:drawing>
              <wp:anchor distT="0" distB="0" distL="114300" distR="114300" simplePos="0" relativeHeight="251791360" behindDoc="1" locked="0" layoutInCell="1" allowOverlap="1" wp14:anchorId="0CA72479" wp14:editId="305CD0E1">
                <wp:simplePos x="0" y="0"/>
                <wp:positionH relativeFrom="column">
                  <wp:posOffset>-571500</wp:posOffset>
                </wp:positionH>
                <wp:positionV relativeFrom="paragraph">
                  <wp:posOffset>-114300</wp:posOffset>
                </wp:positionV>
                <wp:extent cx="7772400" cy="800100"/>
                <wp:effectExtent l="0" t="0" r="0" b="12700"/>
                <wp:wrapNone/>
                <wp:docPr id="1" name="Rectangle 1"/>
                <wp:cNvGraphicFramePr/>
                <a:graphic xmlns:a="http://schemas.openxmlformats.org/drawingml/2006/main">
                  <a:graphicData uri="http://schemas.microsoft.com/office/word/2010/wordprocessingShape">
                    <wps:wsp>
                      <wps:cNvSpPr/>
                      <wps:spPr>
                        <a:xfrm>
                          <a:off x="0" y="0"/>
                          <a:ext cx="77724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4.95pt;margin-top:-8.95pt;width:612pt;height:63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" fillcolor="#bfbfbf" stroked="f"/>
            </w:pict>
          </mc:Fallback>
        </mc:AlternateContent>
      </w:r>
      <w:r w:rsidR="00F4538C" w:rsidRPr="002B04A2">
        <w:t xml:space="preserve">Cardiac Neurodevelopment: </w:t>
      </w:r>
      <w:r w:rsidR="00F4538C" w:rsidRPr="002B04A2">
        <w:br/>
        <w:t>An Overview</w:t>
      </w:r>
      <w:bookmarkEnd w:id="0"/>
      <w:bookmarkEnd w:id="1"/>
    </w:p>
    <w:p w14:paraId="7360F659" w14:textId="26A83370" w:rsidR="00F4538C" w:rsidRDefault="00F4538C" w:rsidP="00F4538C">
      <w:pPr>
        <w:spacing w:before="400" w:after="400" w:line="290" w:lineRule="exact"/>
        <w:ind w:left="2434"/>
        <w:rPr>
          <w:rFonts w:cstheme="minorHAnsi"/>
          <w:i/>
          <w:sz w:val="23"/>
          <w:szCs w:val="23"/>
        </w:rPr>
      </w:pPr>
      <w:r>
        <w:rPr>
          <w:rFonts w:ascii="Arial" w:hAnsi="Arial" w:cs="Arial"/>
          <w:noProof/>
          <w:sz w:val="15"/>
          <w:szCs w:val="15"/>
        </w:rPr>
        <mc:AlternateContent>
          <mc:Choice Requires="wps">
            <w:drawing>
              <wp:anchor distT="0" distB="0" distL="114300" distR="114300" simplePos="0" relativeHeight="251793408" behindDoc="0" locked="0" layoutInCell="1" allowOverlap="1" wp14:anchorId="3A0E9560" wp14:editId="5C855CF7">
                <wp:simplePos x="0" y="0"/>
                <wp:positionH relativeFrom="column">
                  <wp:posOffset>18415</wp:posOffset>
                </wp:positionH>
                <wp:positionV relativeFrom="paragraph">
                  <wp:posOffset>1221740</wp:posOffset>
                </wp:positionV>
                <wp:extent cx="1257300" cy="3657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2573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90406" w14:textId="77777777" w:rsidR="00B6253F" w:rsidRPr="000D2B6B" w:rsidRDefault="00B6253F" w:rsidP="00F4538C">
                            <w:pPr>
                              <w:spacing w:before="100" w:line="300" w:lineRule="exact"/>
                              <w:rPr>
                                <w:rFonts w:ascii="Arial Narrow" w:hAnsi="Arial Narrow" w:cstheme="minorHAnsi"/>
                                <w:color w:val="A6A6A6" w:themeColor="background1" w:themeShade="A6"/>
                              </w:rPr>
                            </w:pPr>
                            <w:r w:rsidRPr="000D2B6B">
                              <w:rPr>
                                <w:rFonts w:ascii="Arial Narrow" w:hAnsi="Arial Narrow" w:cstheme="minorHAnsi"/>
                                <w:color w:val="A6A6A6" w:themeColor="background1" w:themeShade="A6"/>
                              </w:rPr>
                              <w:t>The brain can change with lear</w:t>
                            </w:r>
                            <w:r w:rsidRPr="000D2B6B">
                              <w:rPr>
                                <w:rFonts w:ascii="Arial Narrow" w:hAnsi="Arial Narrow" w:cstheme="minorHAnsi"/>
                                <w:color w:val="A6A6A6" w:themeColor="background1" w:themeShade="A6"/>
                              </w:rPr>
                              <w:t>n</w:t>
                            </w:r>
                            <w:r w:rsidRPr="000D2B6B">
                              <w:rPr>
                                <w:rFonts w:ascii="Arial Narrow" w:hAnsi="Arial Narrow" w:cstheme="minorHAnsi"/>
                                <w:color w:val="A6A6A6" w:themeColor="background1" w:themeShade="A6"/>
                              </w:rPr>
                              <w:t>ing, and full or pa</w:t>
                            </w:r>
                            <w:r w:rsidRPr="000D2B6B">
                              <w:rPr>
                                <w:rFonts w:ascii="Arial Narrow" w:hAnsi="Arial Narrow" w:cstheme="minorHAnsi"/>
                                <w:color w:val="A6A6A6" w:themeColor="background1" w:themeShade="A6"/>
                              </w:rPr>
                              <w:t>r</w:t>
                            </w:r>
                            <w:r w:rsidRPr="000D2B6B">
                              <w:rPr>
                                <w:rFonts w:ascii="Arial Narrow" w:hAnsi="Arial Narrow" w:cstheme="minorHAnsi"/>
                                <w:color w:val="A6A6A6" w:themeColor="background1" w:themeShade="A6"/>
                              </w:rPr>
                              <w:t xml:space="preserve">tial recovery from injury is possible. It can be helpful to think of the brain as a muscle, which can get stronger and more able with use. Children should remind themselves: </w:t>
                            </w:r>
                            <w:r>
                              <w:rPr>
                                <w:rFonts w:ascii="Arial Narrow" w:hAnsi="Arial Narrow" w:cstheme="minorHAnsi"/>
                                <w:color w:val="A6A6A6" w:themeColor="background1" w:themeShade="A6"/>
                              </w:rPr>
                              <w:br/>
                            </w:r>
                            <w:r w:rsidRPr="000D2B6B">
                              <w:rPr>
                                <w:rFonts w:ascii="Arial Narrow" w:hAnsi="Arial Narrow" w:cstheme="minorHAnsi"/>
                                <w:color w:val="A6A6A6" w:themeColor="background1" w:themeShade="A6"/>
                              </w:rPr>
                              <w:t>“My growth is in my hands!” as they work to build their brain “muscle.”</w:t>
                            </w:r>
                          </w:p>
                          <w:p w14:paraId="450C3D3C" w14:textId="77777777" w:rsidR="00B6253F" w:rsidRPr="000D2B6B" w:rsidRDefault="00B6253F" w:rsidP="00F4538C">
                            <w:pPr>
                              <w:spacing w:line="300" w:lineRule="exact"/>
                              <w:rPr>
                                <w:rFonts w:ascii="Arial Narrow" w:hAnsi="Arial Narrow"/>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left:0;text-align:left;margin-left:1.45pt;margin-top:96.2pt;width:99pt;height:4in;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9WG9ICAAAY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" filled="f" stroked="f">
                <v:textbox>
                  <w:txbxContent>
                    <w:p w14:paraId="4EA90406" w14:textId="77777777" w:rsidR="00B6253F" w:rsidRPr="000D2B6B" w:rsidRDefault="00B6253F" w:rsidP="00F4538C">
                      <w:pPr>
                        <w:spacing w:before="100" w:line="300" w:lineRule="exact"/>
                        <w:rPr>
                          <w:rFonts w:ascii="Arial Narrow" w:hAnsi="Arial Narrow" w:cstheme="minorHAnsi"/>
                          <w:color w:val="A6A6A6" w:themeColor="background1" w:themeShade="A6"/>
                        </w:rPr>
                      </w:pPr>
                      <w:r w:rsidRPr="000D2B6B">
                        <w:rPr>
                          <w:rFonts w:ascii="Arial Narrow" w:hAnsi="Arial Narrow" w:cstheme="minorHAnsi"/>
                          <w:color w:val="A6A6A6" w:themeColor="background1" w:themeShade="A6"/>
                        </w:rPr>
                        <w:t>The brain can change with lear</w:t>
                      </w:r>
                      <w:r w:rsidRPr="000D2B6B">
                        <w:rPr>
                          <w:rFonts w:ascii="Arial Narrow" w:hAnsi="Arial Narrow" w:cstheme="minorHAnsi"/>
                          <w:color w:val="A6A6A6" w:themeColor="background1" w:themeShade="A6"/>
                        </w:rPr>
                        <w:t>n</w:t>
                      </w:r>
                      <w:r w:rsidRPr="000D2B6B">
                        <w:rPr>
                          <w:rFonts w:ascii="Arial Narrow" w:hAnsi="Arial Narrow" w:cstheme="minorHAnsi"/>
                          <w:color w:val="A6A6A6" w:themeColor="background1" w:themeShade="A6"/>
                        </w:rPr>
                        <w:t>ing, and full or pa</w:t>
                      </w:r>
                      <w:r w:rsidRPr="000D2B6B">
                        <w:rPr>
                          <w:rFonts w:ascii="Arial Narrow" w:hAnsi="Arial Narrow" w:cstheme="minorHAnsi"/>
                          <w:color w:val="A6A6A6" w:themeColor="background1" w:themeShade="A6"/>
                        </w:rPr>
                        <w:t>r</w:t>
                      </w:r>
                      <w:r w:rsidRPr="000D2B6B">
                        <w:rPr>
                          <w:rFonts w:ascii="Arial Narrow" w:hAnsi="Arial Narrow" w:cstheme="minorHAnsi"/>
                          <w:color w:val="A6A6A6" w:themeColor="background1" w:themeShade="A6"/>
                        </w:rPr>
                        <w:t xml:space="preserve">tial recovery from injury is possible. It can be helpful to think of the brain as a muscle, which can get stronger and more able with use. Children should remind themselves: </w:t>
                      </w:r>
                      <w:r>
                        <w:rPr>
                          <w:rFonts w:ascii="Arial Narrow" w:hAnsi="Arial Narrow" w:cstheme="minorHAnsi"/>
                          <w:color w:val="A6A6A6" w:themeColor="background1" w:themeShade="A6"/>
                        </w:rPr>
                        <w:br/>
                      </w:r>
                      <w:r w:rsidRPr="000D2B6B">
                        <w:rPr>
                          <w:rFonts w:ascii="Arial Narrow" w:hAnsi="Arial Narrow" w:cstheme="minorHAnsi"/>
                          <w:color w:val="A6A6A6" w:themeColor="background1" w:themeShade="A6"/>
                        </w:rPr>
                        <w:t>“My growth is in my hands!” as they work to build their brain “muscle.”</w:t>
                      </w:r>
                    </w:p>
                    <w:p w14:paraId="450C3D3C" w14:textId="77777777" w:rsidR="00B6253F" w:rsidRPr="000D2B6B" w:rsidRDefault="00B6253F" w:rsidP="00F4538C">
                      <w:pPr>
                        <w:spacing w:line="300" w:lineRule="exact"/>
                        <w:rPr>
                          <w:rFonts w:ascii="Arial Narrow" w:hAnsi="Arial Narrow"/>
                          <w:color w:val="A6A6A6" w:themeColor="background1" w:themeShade="A6"/>
                        </w:rPr>
                      </w:pPr>
                    </w:p>
                  </w:txbxContent>
                </v:textbox>
              </v:shape>
            </w:pict>
          </mc:Fallback>
        </mc:AlternateContent>
      </w:r>
      <w:r w:rsidRPr="00690E16">
        <w:rPr>
          <w:rFonts w:ascii="Arial Narrow" w:hAnsi="Arial Narrow" w:cstheme="minorHAnsi"/>
          <w:b/>
          <w:color w:val="595959" w:themeColor="text1" w:themeTint="A6"/>
          <w:sz w:val="23"/>
          <w:szCs w:val="23"/>
        </w:rPr>
        <w:t>Jane Newburger, MD, MPH</w:t>
      </w:r>
      <w:r w:rsidRPr="00690E16">
        <w:rPr>
          <w:rFonts w:ascii="Arial Narrow" w:hAnsi="Arial Narrow" w:cstheme="minorHAnsi"/>
          <w:color w:val="595959" w:themeColor="text1" w:themeTint="A6"/>
          <w:sz w:val="23"/>
          <w:szCs w:val="23"/>
        </w:rPr>
        <w:t xml:space="preserve"> is one of the founders of the fi</w:t>
      </w:r>
      <w:r>
        <w:rPr>
          <w:rFonts w:ascii="Arial Narrow" w:hAnsi="Arial Narrow" w:cstheme="minorHAnsi"/>
          <w:color w:val="595959" w:themeColor="text1" w:themeTint="A6"/>
          <w:sz w:val="23"/>
          <w:szCs w:val="23"/>
        </w:rPr>
        <w:t>eld of cardiac neurodevelopment</w:t>
      </w:r>
      <w:r w:rsidRPr="00690E16">
        <w:rPr>
          <w:rFonts w:ascii="Arial Narrow" w:hAnsi="Arial Narrow" w:cstheme="minorHAnsi"/>
          <w:color w:val="595959" w:themeColor="text1" w:themeTint="A6"/>
          <w:sz w:val="23"/>
          <w:szCs w:val="23"/>
        </w:rPr>
        <w:t>. Dr. Newburger is a beloved cardiologist of many patients at Boston Children’s</w:t>
      </w:r>
      <w:r>
        <w:rPr>
          <w:rFonts w:ascii="Arial Narrow" w:hAnsi="Arial Narrow" w:cstheme="minorHAnsi"/>
          <w:color w:val="595959" w:themeColor="text1" w:themeTint="A6"/>
          <w:sz w:val="23"/>
          <w:szCs w:val="23"/>
        </w:rPr>
        <w:t>,</w:t>
      </w:r>
      <w:r w:rsidRPr="00690E16">
        <w:rPr>
          <w:rFonts w:ascii="Arial Narrow" w:hAnsi="Arial Narrow" w:cstheme="minorHAnsi"/>
          <w:color w:val="595959" w:themeColor="text1" w:themeTint="A6"/>
          <w:sz w:val="23"/>
          <w:szCs w:val="23"/>
        </w:rPr>
        <w:t xml:space="preserve"> and is also the med</w:t>
      </w:r>
      <w:r w:rsidRPr="00690E16">
        <w:rPr>
          <w:rFonts w:ascii="Arial Narrow" w:hAnsi="Arial Narrow" w:cstheme="minorHAnsi"/>
          <w:color w:val="595959" w:themeColor="text1" w:themeTint="A6"/>
          <w:sz w:val="23"/>
          <w:szCs w:val="23"/>
        </w:rPr>
        <w:t>i</w:t>
      </w:r>
      <w:r w:rsidRPr="00690E16">
        <w:rPr>
          <w:rFonts w:ascii="Arial Narrow" w:hAnsi="Arial Narrow" w:cstheme="minorHAnsi"/>
          <w:color w:val="595959" w:themeColor="text1" w:themeTint="A6"/>
          <w:sz w:val="23"/>
          <w:szCs w:val="23"/>
        </w:rPr>
        <w:t>cal director of the Cardiac Neurodevelopmental Program, the Associate Cardiologist-in-Chief of Academic Affairs</w:t>
      </w:r>
      <w:r>
        <w:rPr>
          <w:rFonts w:ascii="Arial Narrow" w:hAnsi="Arial Narrow" w:cstheme="minorHAnsi"/>
          <w:color w:val="595959" w:themeColor="text1" w:themeTint="A6"/>
          <w:sz w:val="23"/>
          <w:szCs w:val="23"/>
        </w:rPr>
        <w:t>,</w:t>
      </w:r>
      <w:r w:rsidRPr="00690E16">
        <w:rPr>
          <w:rFonts w:ascii="Arial Narrow" w:hAnsi="Arial Narrow" w:cstheme="minorHAnsi"/>
          <w:color w:val="595959" w:themeColor="text1" w:themeTint="A6"/>
          <w:sz w:val="23"/>
          <w:szCs w:val="23"/>
        </w:rPr>
        <w:t xml:space="preserve"> and the director of the Kawasaki Program.</w:t>
      </w:r>
      <w:r w:rsidRPr="00690E16">
        <w:rPr>
          <w:rFonts w:cstheme="minorHAnsi"/>
          <w:i/>
          <w:sz w:val="23"/>
          <w:szCs w:val="23"/>
        </w:rPr>
        <w:t xml:space="preserve"> </w:t>
      </w:r>
    </w:p>
    <w:p w14:paraId="69D7B0A3" w14:textId="77777777" w:rsidR="00F4538C" w:rsidRDefault="00F4538C" w:rsidP="00F4538C">
      <w:pPr>
        <w:spacing w:before="400" w:line="290" w:lineRule="exact"/>
        <w:ind w:left="2430"/>
        <w:rPr>
          <w:rFonts w:cstheme="minorHAnsi"/>
          <w:i/>
          <w:sz w:val="23"/>
          <w:szCs w:val="23"/>
        </w:rPr>
        <w:sectPr w:rsidR="00F4538C" w:rsidSect="007F4506">
          <w:footerReference w:type="default" r:id="rId15"/>
          <w:pgSz w:w="12240" w:h="15840"/>
          <w:pgMar w:top="936" w:right="720" w:bottom="1080" w:left="907" w:header="720" w:footer="533" w:gutter="0"/>
          <w:cols w:space="576"/>
          <w:docGrid w:linePitch="360"/>
        </w:sectPr>
      </w:pPr>
    </w:p>
    <w:p w14:paraId="68A54786" w14:textId="5ADCF666" w:rsidR="00BF747D" w:rsidRPr="00BF747D" w:rsidRDefault="001B3EFA" w:rsidP="00BF747D">
      <w:pPr>
        <w:tabs>
          <w:tab w:val="left" w:pos="90"/>
        </w:tabs>
        <w:spacing w:line="180" w:lineRule="exact"/>
        <w:rPr>
          <w:rFonts w:ascii="Arial" w:hAnsi="Arial" w:cs="Arial"/>
          <w:sz w:val="15"/>
          <w:szCs w:val="15"/>
        </w:rPr>
      </w:pPr>
      <w:r>
        <w:rPr>
          <w:rFonts w:ascii="Arial" w:hAnsi="Arial" w:cs="Arial"/>
          <w:noProof/>
          <w:sz w:val="15"/>
          <w:szCs w:val="15"/>
        </w:rPr>
        <mc:AlternateContent>
          <mc:Choice Requires="wps">
            <w:drawing>
              <wp:anchor distT="0" distB="0" distL="114300" distR="114300" simplePos="0" relativeHeight="251860992" behindDoc="0" locked="0" layoutInCell="1" allowOverlap="1" wp14:anchorId="03C17984" wp14:editId="2FF200BD">
                <wp:simplePos x="0" y="0"/>
                <wp:positionH relativeFrom="column">
                  <wp:posOffset>-1540510</wp:posOffset>
                </wp:positionH>
                <wp:positionV relativeFrom="paragraph">
                  <wp:posOffset>91440</wp:posOffset>
                </wp:positionV>
                <wp:extent cx="0" cy="3200400"/>
                <wp:effectExtent l="0" t="0" r="25400" b="25400"/>
                <wp:wrapNone/>
                <wp:docPr id="67" name="Straight Connector 67"/>
                <wp:cNvGraphicFramePr/>
                <a:graphic xmlns:a="http://schemas.openxmlformats.org/drawingml/2006/main">
                  <a:graphicData uri="http://schemas.microsoft.com/office/word/2010/wordprocessingShape">
                    <wps:wsp>
                      <wps:cNvCnPr/>
                      <wps:spPr>
                        <a:xfrm>
                          <a:off x="0" y="0"/>
                          <a:ext cx="0" cy="32004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7" o:spid="_x0000_s1026" style="position:absolute;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25pt,7.2pt" to="-121.25pt,25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" strokecolor="#bfbfbf [2412]" strokeweight="2pt"/>
            </w:pict>
          </mc:Fallback>
        </mc:AlternateContent>
      </w:r>
      <w:r w:rsidR="00BF747D" w:rsidRPr="00BF747D">
        <w:rPr>
          <w:rFonts w:ascii="Arial" w:hAnsi="Arial" w:cs="Arial"/>
          <w:sz w:val="15"/>
          <w:szCs w:val="15"/>
        </w:rPr>
        <w:t>Congenital heart disease is the most common birth defect and is the lea</w:t>
      </w:r>
      <w:r w:rsidR="00BF747D" w:rsidRPr="00BF747D">
        <w:rPr>
          <w:rFonts w:ascii="Arial" w:hAnsi="Arial" w:cs="Arial"/>
          <w:sz w:val="15"/>
          <w:szCs w:val="15"/>
        </w:rPr>
        <w:t>d</w:t>
      </w:r>
      <w:r w:rsidR="00BF747D" w:rsidRPr="00BF747D">
        <w:rPr>
          <w:rFonts w:ascii="Arial" w:hAnsi="Arial" w:cs="Arial"/>
          <w:sz w:val="15"/>
          <w:szCs w:val="15"/>
        </w:rPr>
        <w:t>ing cause of mortality among all birth defects.  It occurs in approximately 1% of live births, and approximately</w:t>
      </w:r>
      <w:r w:rsidR="00674968">
        <w:rPr>
          <w:rFonts w:ascii="Arial" w:hAnsi="Arial" w:cs="Arial"/>
          <w:sz w:val="15"/>
          <w:szCs w:val="15"/>
        </w:rPr>
        <w:t xml:space="preserve"> 10% of still births. </w:t>
      </w:r>
      <w:r w:rsidR="00BF747D" w:rsidRPr="00BF747D">
        <w:rPr>
          <w:rFonts w:ascii="Arial" w:hAnsi="Arial" w:cs="Arial"/>
          <w:sz w:val="15"/>
          <w:szCs w:val="15"/>
        </w:rPr>
        <w:t>Among children who have any type of birth defect, about 50% have heart disease, and there are many possible cause</w:t>
      </w:r>
      <w:r w:rsidR="00674968">
        <w:rPr>
          <w:rFonts w:ascii="Arial" w:hAnsi="Arial" w:cs="Arial"/>
          <w:sz w:val="15"/>
          <w:szCs w:val="15"/>
        </w:rPr>
        <w:t xml:space="preserve">s of congenital heart disease. </w:t>
      </w:r>
      <w:r w:rsidR="00BF747D" w:rsidRPr="00BF747D">
        <w:rPr>
          <w:rFonts w:ascii="Arial" w:hAnsi="Arial" w:cs="Arial"/>
          <w:sz w:val="15"/>
          <w:szCs w:val="15"/>
        </w:rPr>
        <w:t>Causes include genetics, infections like Ge</w:t>
      </w:r>
      <w:r w:rsidR="00BF747D" w:rsidRPr="00BF747D">
        <w:rPr>
          <w:rFonts w:ascii="Arial" w:hAnsi="Arial" w:cs="Arial"/>
          <w:sz w:val="15"/>
          <w:szCs w:val="15"/>
        </w:rPr>
        <w:t>r</w:t>
      </w:r>
      <w:r w:rsidR="00BF747D" w:rsidRPr="00BF747D">
        <w:rPr>
          <w:rFonts w:ascii="Arial" w:hAnsi="Arial" w:cs="Arial"/>
          <w:sz w:val="15"/>
          <w:szCs w:val="15"/>
        </w:rPr>
        <w:t>man measles, teratogens such as alcohol, and maternal ill</w:t>
      </w:r>
      <w:r w:rsidR="00674968">
        <w:rPr>
          <w:rFonts w:ascii="Arial" w:hAnsi="Arial" w:cs="Arial"/>
          <w:sz w:val="15"/>
          <w:szCs w:val="15"/>
        </w:rPr>
        <w:t xml:space="preserve">nesses like diabetes. </w:t>
      </w:r>
      <w:r w:rsidR="00BF747D" w:rsidRPr="00BF747D">
        <w:rPr>
          <w:rFonts w:ascii="Arial" w:hAnsi="Arial" w:cs="Arial"/>
          <w:sz w:val="15"/>
          <w:szCs w:val="15"/>
        </w:rPr>
        <w:t xml:space="preserve">However, in most cases, we do not know the cause of congenital heart disease.  </w:t>
      </w:r>
    </w:p>
    <w:p w14:paraId="27B5C62F" w14:textId="50A95B49"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ab/>
        <w:t>For all types of congenital heart disease, survival rates have dramat</w:t>
      </w:r>
      <w:r w:rsidRPr="00BF747D">
        <w:rPr>
          <w:rFonts w:ascii="Arial" w:hAnsi="Arial" w:cs="Arial"/>
          <w:sz w:val="15"/>
          <w:szCs w:val="15"/>
        </w:rPr>
        <w:t>i</w:t>
      </w:r>
      <w:r w:rsidRPr="00BF747D">
        <w:rPr>
          <w:rFonts w:ascii="Arial" w:hAnsi="Arial" w:cs="Arial"/>
          <w:sz w:val="15"/>
          <w:szCs w:val="15"/>
        </w:rPr>
        <w:t>cally im</w:t>
      </w:r>
      <w:r w:rsidR="00674968">
        <w:rPr>
          <w:rFonts w:ascii="Arial" w:hAnsi="Arial" w:cs="Arial"/>
          <w:sz w:val="15"/>
          <w:szCs w:val="15"/>
        </w:rPr>
        <w:t xml:space="preserve">proved each decade. </w:t>
      </w:r>
      <w:r w:rsidRPr="00BF747D">
        <w:rPr>
          <w:rFonts w:ascii="Arial" w:hAnsi="Arial" w:cs="Arial"/>
          <w:sz w:val="15"/>
          <w:szCs w:val="15"/>
        </w:rPr>
        <w:t>At this point, we expect children to sur</w:t>
      </w:r>
      <w:r w:rsidR="00674968">
        <w:rPr>
          <w:rFonts w:ascii="Arial" w:hAnsi="Arial" w:cs="Arial"/>
          <w:sz w:val="15"/>
          <w:szCs w:val="15"/>
        </w:rPr>
        <w:t xml:space="preserve">vive. </w:t>
      </w:r>
      <w:r w:rsidRPr="00BF747D">
        <w:rPr>
          <w:rFonts w:ascii="Arial" w:hAnsi="Arial" w:cs="Arial"/>
          <w:sz w:val="15"/>
          <w:szCs w:val="15"/>
        </w:rPr>
        <w:t>We have come such a long way</w:t>
      </w:r>
      <w:r w:rsidR="00674968">
        <w:rPr>
          <w:rFonts w:ascii="Arial" w:hAnsi="Arial" w:cs="Arial"/>
          <w:sz w:val="15"/>
          <w:szCs w:val="15"/>
        </w:rPr>
        <w:t xml:space="preserve">. </w:t>
      </w:r>
      <w:r w:rsidRPr="00BF747D">
        <w:rPr>
          <w:rFonts w:ascii="Arial" w:hAnsi="Arial" w:cs="Arial"/>
          <w:sz w:val="15"/>
          <w:szCs w:val="15"/>
        </w:rPr>
        <w:t>The very first operation was done here at Boston Children’s Hospital in 1938, and it was not until the 50’s and 60’s that the very first bypass ma</w:t>
      </w:r>
      <w:r w:rsidR="00674968">
        <w:rPr>
          <w:rFonts w:ascii="Arial" w:hAnsi="Arial" w:cs="Arial"/>
          <w:sz w:val="15"/>
          <w:szCs w:val="15"/>
        </w:rPr>
        <w:t xml:space="preserve">chines were used. </w:t>
      </w:r>
      <w:r w:rsidRPr="00BF747D">
        <w:rPr>
          <w:rFonts w:ascii="Arial" w:hAnsi="Arial" w:cs="Arial"/>
          <w:sz w:val="15"/>
          <w:szCs w:val="15"/>
        </w:rPr>
        <w:t>We began to repair heart disease in infants in the 1970’s and 80’s, and then, pioneered here by Dr. Aldo Castaneda, in newborns in the early</w:t>
      </w:r>
      <w:r w:rsidR="00674968">
        <w:rPr>
          <w:rFonts w:ascii="Arial" w:hAnsi="Arial" w:cs="Arial"/>
          <w:sz w:val="15"/>
          <w:szCs w:val="15"/>
        </w:rPr>
        <w:t xml:space="preserve"> 1980’s. </w:t>
      </w:r>
      <w:r w:rsidRPr="00BF747D">
        <w:rPr>
          <w:rFonts w:ascii="Arial" w:hAnsi="Arial" w:cs="Arial"/>
          <w:sz w:val="15"/>
          <w:szCs w:val="15"/>
        </w:rPr>
        <w:t>We now have a bu</w:t>
      </w:r>
      <w:r w:rsidRPr="00BF747D">
        <w:rPr>
          <w:rFonts w:ascii="Arial" w:hAnsi="Arial" w:cs="Arial"/>
          <w:sz w:val="15"/>
          <w:szCs w:val="15"/>
        </w:rPr>
        <w:t>r</w:t>
      </w:r>
      <w:r w:rsidRPr="00BF747D">
        <w:rPr>
          <w:rFonts w:ascii="Arial" w:hAnsi="Arial" w:cs="Arial"/>
          <w:sz w:val="15"/>
          <w:szCs w:val="15"/>
        </w:rPr>
        <w:t>geoning population of adults with congenital heart disease, and a shif</w:t>
      </w:r>
      <w:r w:rsidRPr="00BF747D">
        <w:rPr>
          <w:rFonts w:ascii="Arial" w:hAnsi="Arial" w:cs="Arial"/>
          <w:sz w:val="15"/>
          <w:szCs w:val="15"/>
        </w:rPr>
        <w:t>t</w:t>
      </w:r>
      <w:r w:rsidRPr="00BF747D">
        <w:rPr>
          <w:rFonts w:ascii="Arial" w:hAnsi="Arial" w:cs="Arial"/>
          <w:sz w:val="15"/>
          <w:szCs w:val="15"/>
        </w:rPr>
        <w:t xml:space="preserve">ing demographic of more adults than children with congenital heart disease in North America.  </w:t>
      </w:r>
    </w:p>
    <w:p w14:paraId="0380BF23" w14:textId="5DCF2106"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ab/>
        <w:t>We know that behavioral, develo</w:t>
      </w:r>
      <w:r w:rsidRPr="00BF747D">
        <w:rPr>
          <w:rFonts w:ascii="Arial" w:hAnsi="Arial" w:cs="Arial"/>
          <w:sz w:val="15"/>
          <w:szCs w:val="15"/>
        </w:rPr>
        <w:t>p</w:t>
      </w:r>
      <w:r w:rsidRPr="00BF747D">
        <w:rPr>
          <w:rFonts w:ascii="Arial" w:hAnsi="Arial" w:cs="Arial"/>
          <w:sz w:val="15"/>
          <w:szCs w:val="15"/>
        </w:rPr>
        <w:t>mental, and neurological abnormal</w:t>
      </w:r>
      <w:r w:rsidRPr="00BF747D">
        <w:rPr>
          <w:rFonts w:ascii="Arial" w:hAnsi="Arial" w:cs="Arial"/>
          <w:sz w:val="15"/>
          <w:szCs w:val="15"/>
        </w:rPr>
        <w:t>i</w:t>
      </w:r>
      <w:r w:rsidRPr="00BF747D">
        <w:rPr>
          <w:rFonts w:ascii="Arial" w:hAnsi="Arial" w:cs="Arial"/>
          <w:sz w:val="15"/>
          <w:szCs w:val="15"/>
        </w:rPr>
        <w:t>ties are the most common comorbidities among children with congeni</w:t>
      </w:r>
      <w:r w:rsidR="00674968">
        <w:rPr>
          <w:rFonts w:ascii="Arial" w:hAnsi="Arial" w:cs="Arial"/>
          <w:sz w:val="15"/>
          <w:szCs w:val="15"/>
        </w:rPr>
        <w:t xml:space="preserve">tal heart disease. </w:t>
      </w:r>
      <w:r w:rsidRPr="00BF747D">
        <w:rPr>
          <w:rFonts w:ascii="Arial" w:hAnsi="Arial" w:cs="Arial"/>
          <w:sz w:val="15"/>
          <w:szCs w:val="15"/>
        </w:rPr>
        <w:t>Such cha</w:t>
      </w:r>
      <w:r w:rsidRPr="00BF747D">
        <w:rPr>
          <w:rFonts w:ascii="Arial" w:hAnsi="Arial" w:cs="Arial"/>
          <w:sz w:val="15"/>
          <w:szCs w:val="15"/>
        </w:rPr>
        <w:t>l</w:t>
      </w:r>
      <w:r w:rsidRPr="00BF747D">
        <w:rPr>
          <w:rFonts w:ascii="Arial" w:hAnsi="Arial" w:cs="Arial"/>
          <w:sz w:val="15"/>
          <w:szCs w:val="15"/>
        </w:rPr>
        <w:t>lenges are more common in the co</w:t>
      </w:r>
      <w:r w:rsidRPr="00BF747D">
        <w:rPr>
          <w:rFonts w:ascii="Arial" w:hAnsi="Arial" w:cs="Arial"/>
          <w:sz w:val="15"/>
          <w:szCs w:val="15"/>
        </w:rPr>
        <w:t>n</w:t>
      </w:r>
      <w:r w:rsidRPr="00BF747D">
        <w:rPr>
          <w:rFonts w:ascii="Arial" w:hAnsi="Arial" w:cs="Arial"/>
          <w:sz w:val="15"/>
          <w:szCs w:val="15"/>
        </w:rPr>
        <w:t>genital heart disease population than late sudden death, significant exe</w:t>
      </w:r>
      <w:r w:rsidRPr="00BF747D">
        <w:rPr>
          <w:rFonts w:ascii="Arial" w:hAnsi="Arial" w:cs="Arial"/>
          <w:sz w:val="15"/>
          <w:szCs w:val="15"/>
        </w:rPr>
        <w:t>r</w:t>
      </w:r>
      <w:r w:rsidRPr="00BF747D">
        <w:rPr>
          <w:rFonts w:ascii="Arial" w:hAnsi="Arial" w:cs="Arial"/>
          <w:sz w:val="15"/>
          <w:szCs w:val="15"/>
        </w:rPr>
        <w:t>cise limitations, significant arrhythm</w:t>
      </w:r>
      <w:r w:rsidRPr="00BF747D">
        <w:rPr>
          <w:rFonts w:ascii="Arial" w:hAnsi="Arial" w:cs="Arial"/>
          <w:sz w:val="15"/>
          <w:szCs w:val="15"/>
        </w:rPr>
        <w:t>i</w:t>
      </w:r>
      <w:r w:rsidRPr="00BF747D">
        <w:rPr>
          <w:rFonts w:ascii="Arial" w:hAnsi="Arial" w:cs="Arial"/>
          <w:sz w:val="15"/>
          <w:szCs w:val="15"/>
        </w:rPr>
        <w:t>as, unplanned reoperations, and endocarditis com</w:t>
      </w:r>
      <w:r w:rsidR="00674968">
        <w:rPr>
          <w:rFonts w:ascii="Arial" w:hAnsi="Arial" w:cs="Arial"/>
          <w:sz w:val="15"/>
          <w:szCs w:val="15"/>
        </w:rPr>
        <w:t xml:space="preserve">bined. </w:t>
      </w:r>
      <w:r w:rsidRPr="00BF747D">
        <w:rPr>
          <w:rFonts w:ascii="Arial" w:hAnsi="Arial" w:cs="Arial"/>
          <w:sz w:val="15"/>
          <w:szCs w:val="15"/>
        </w:rPr>
        <w:t>The prev</w:t>
      </w:r>
      <w:r w:rsidRPr="00BF747D">
        <w:rPr>
          <w:rFonts w:ascii="Arial" w:hAnsi="Arial" w:cs="Arial"/>
          <w:sz w:val="15"/>
          <w:szCs w:val="15"/>
        </w:rPr>
        <w:t>a</w:t>
      </w:r>
      <w:r w:rsidRPr="00BF747D">
        <w:rPr>
          <w:rFonts w:ascii="Arial" w:hAnsi="Arial" w:cs="Arial"/>
          <w:sz w:val="15"/>
          <w:szCs w:val="15"/>
        </w:rPr>
        <w:t>lence of neurodevelopmental impai</w:t>
      </w:r>
      <w:r w:rsidRPr="00BF747D">
        <w:rPr>
          <w:rFonts w:ascii="Arial" w:hAnsi="Arial" w:cs="Arial"/>
          <w:sz w:val="15"/>
          <w:szCs w:val="15"/>
        </w:rPr>
        <w:t>r</w:t>
      </w:r>
      <w:r w:rsidRPr="00BF747D">
        <w:rPr>
          <w:rFonts w:ascii="Arial" w:hAnsi="Arial" w:cs="Arial"/>
          <w:sz w:val="15"/>
          <w:szCs w:val="15"/>
        </w:rPr>
        <w:t>ment is related to heart disease complexi</w:t>
      </w:r>
      <w:r w:rsidR="00674968">
        <w:rPr>
          <w:rFonts w:ascii="Arial" w:hAnsi="Arial" w:cs="Arial"/>
          <w:sz w:val="15"/>
          <w:szCs w:val="15"/>
        </w:rPr>
        <w:t xml:space="preserve">ty. </w:t>
      </w:r>
      <w:r w:rsidRPr="00BF747D">
        <w:rPr>
          <w:rFonts w:ascii="Arial" w:hAnsi="Arial" w:cs="Arial"/>
          <w:sz w:val="15"/>
          <w:szCs w:val="15"/>
        </w:rPr>
        <w:t>There is very little neur</w:t>
      </w:r>
      <w:r w:rsidRPr="00BF747D">
        <w:rPr>
          <w:rFonts w:ascii="Arial" w:hAnsi="Arial" w:cs="Arial"/>
          <w:sz w:val="15"/>
          <w:szCs w:val="15"/>
        </w:rPr>
        <w:t>o</w:t>
      </w:r>
      <w:r w:rsidRPr="00BF747D">
        <w:rPr>
          <w:rFonts w:ascii="Arial" w:hAnsi="Arial" w:cs="Arial"/>
          <w:sz w:val="15"/>
          <w:szCs w:val="15"/>
        </w:rPr>
        <w:t>developmental impairment among people with mild heart disease, such as atrial septal defects, but much higher rates among those with more severe heart disease, and among palliated newborns such as those with hy</w:t>
      </w:r>
      <w:r w:rsidR="00674968">
        <w:rPr>
          <w:rFonts w:ascii="Arial" w:hAnsi="Arial" w:cs="Arial"/>
          <w:sz w:val="15"/>
          <w:szCs w:val="15"/>
        </w:rPr>
        <w:t xml:space="preserve">poplastic left heart syndrome. </w:t>
      </w:r>
      <w:r w:rsidRPr="00BF747D">
        <w:rPr>
          <w:rFonts w:ascii="Arial" w:hAnsi="Arial" w:cs="Arial"/>
          <w:sz w:val="15"/>
          <w:szCs w:val="15"/>
        </w:rPr>
        <w:t xml:space="preserve">The highest rates of neurodevelopmental impairment are found among patients diagnosed with a genetic syndrome.  </w:t>
      </w:r>
    </w:p>
    <w:p w14:paraId="7D314ED1" w14:textId="77777777" w:rsidR="00BF747D" w:rsidRPr="00BF747D" w:rsidRDefault="00BF747D" w:rsidP="00BF747D">
      <w:pPr>
        <w:tabs>
          <w:tab w:val="left" w:pos="90"/>
        </w:tabs>
        <w:spacing w:line="180" w:lineRule="exact"/>
        <w:rPr>
          <w:rFonts w:ascii="Arial" w:hAnsi="Arial" w:cs="Arial"/>
          <w:sz w:val="15"/>
          <w:szCs w:val="15"/>
        </w:rPr>
      </w:pPr>
    </w:p>
    <w:p w14:paraId="67A9B577" w14:textId="77777777" w:rsidR="00BF747D" w:rsidRPr="00BF747D" w:rsidRDefault="00BF747D" w:rsidP="00BF747D">
      <w:pPr>
        <w:tabs>
          <w:tab w:val="left" w:pos="90"/>
        </w:tabs>
        <w:spacing w:line="180" w:lineRule="exact"/>
        <w:rPr>
          <w:rFonts w:ascii="Arial" w:hAnsi="Arial" w:cs="Arial"/>
          <w:b/>
          <w:sz w:val="15"/>
          <w:szCs w:val="15"/>
        </w:rPr>
      </w:pPr>
      <w:r w:rsidRPr="00BF747D">
        <w:rPr>
          <w:rFonts w:ascii="Arial" w:hAnsi="Arial" w:cs="Arial"/>
          <w:b/>
          <w:sz w:val="15"/>
          <w:szCs w:val="15"/>
        </w:rPr>
        <w:t>What causes neurodevelopmental disabilities in congenital heart disease?</w:t>
      </w:r>
    </w:p>
    <w:p w14:paraId="3DC16C31" w14:textId="2F0B1224"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There are many potential causes of neurodevelopmental disabilities among people with congenital heart disease, although we are not always able to identify a</w:t>
      </w:r>
      <w:r w:rsidR="00674968">
        <w:rPr>
          <w:rFonts w:ascii="Arial" w:hAnsi="Arial" w:cs="Arial"/>
          <w:sz w:val="15"/>
          <w:szCs w:val="15"/>
        </w:rPr>
        <w:t xml:space="preserve"> cause. </w:t>
      </w:r>
      <w:r w:rsidRPr="00BF747D">
        <w:rPr>
          <w:rFonts w:ascii="Arial" w:hAnsi="Arial" w:cs="Arial"/>
          <w:sz w:val="15"/>
          <w:szCs w:val="15"/>
        </w:rPr>
        <w:t xml:space="preserve">Contributing factors include genetic abnormalities, fetal or </w:t>
      </w:r>
      <w:r w:rsidRPr="00BF747D">
        <w:rPr>
          <w:rFonts w:ascii="Arial" w:hAnsi="Arial" w:cs="Arial"/>
          <w:i/>
          <w:sz w:val="15"/>
          <w:szCs w:val="15"/>
        </w:rPr>
        <w:t>in-utero</w:t>
      </w:r>
      <w:r w:rsidRPr="00BF747D">
        <w:rPr>
          <w:rFonts w:ascii="Arial" w:hAnsi="Arial" w:cs="Arial"/>
          <w:sz w:val="15"/>
          <w:szCs w:val="15"/>
        </w:rPr>
        <w:t xml:space="preserve"> environmental factors, multiple catheterizations and oper</w:t>
      </w:r>
      <w:r w:rsidRPr="00BF747D">
        <w:rPr>
          <w:rFonts w:ascii="Arial" w:hAnsi="Arial" w:cs="Arial"/>
          <w:sz w:val="15"/>
          <w:szCs w:val="15"/>
        </w:rPr>
        <w:t>a</w:t>
      </w:r>
      <w:r w:rsidRPr="00BF747D">
        <w:rPr>
          <w:rFonts w:ascii="Arial" w:hAnsi="Arial" w:cs="Arial"/>
          <w:sz w:val="15"/>
          <w:szCs w:val="15"/>
        </w:rPr>
        <w:t>tions, an unstable state after cardiac surgery, a long hospital length of stay, and the associated risks of the heart disease itself, such as chronic cyan</w:t>
      </w:r>
      <w:r w:rsidRPr="00BF747D">
        <w:rPr>
          <w:rFonts w:ascii="Arial" w:hAnsi="Arial" w:cs="Arial"/>
          <w:sz w:val="15"/>
          <w:szCs w:val="15"/>
        </w:rPr>
        <w:t>o</w:t>
      </w:r>
      <w:r w:rsidRPr="00BF747D">
        <w:rPr>
          <w:rFonts w:ascii="Arial" w:hAnsi="Arial" w:cs="Arial"/>
          <w:sz w:val="15"/>
          <w:szCs w:val="15"/>
        </w:rPr>
        <w:t xml:space="preserve">sis, stroke, and poor nutrition/growth.  </w:t>
      </w:r>
    </w:p>
    <w:p w14:paraId="40607A3A" w14:textId="6717264A"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ab/>
        <w:t>Often, the same genes that cause heart defects also cause differences in brain de</w:t>
      </w:r>
      <w:r w:rsidR="00674968">
        <w:rPr>
          <w:rFonts w:ascii="Arial" w:hAnsi="Arial" w:cs="Arial"/>
          <w:sz w:val="15"/>
          <w:szCs w:val="15"/>
        </w:rPr>
        <w:t xml:space="preserve">velopment. </w:t>
      </w:r>
      <w:r w:rsidRPr="00BF747D">
        <w:rPr>
          <w:rFonts w:ascii="Arial" w:hAnsi="Arial" w:cs="Arial"/>
          <w:sz w:val="15"/>
          <w:szCs w:val="15"/>
        </w:rPr>
        <w:t xml:space="preserve">Based upon our current knowledge, approximately 40% of congenital heart defects </w:t>
      </w:r>
      <w:r w:rsidR="00674968">
        <w:rPr>
          <w:rFonts w:ascii="Arial" w:hAnsi="Arial" w:cs="Arial"/>
          <w:sz w:val="15"/>
          <w:szCs w:val="15"/>
        </w:rPr>
        <w:t xml:space="preserve">are caused by genetic changes. </w:t>
      </w:r>
      <w:r w:rsidRPr="00BF747D">
        <w:rPr>
          <w:rFonts w:ascii="Arial" w:hAnsi="Arial" w:cs="Arial"/>
          <w:sz w:val="15"/>
          <w:szCs w:val="15"/>
        </w:rPr>
        <w:t>Some patients have an extra copy of a whole chromosome, such as with Down syndrome</w:t>
      </w:r>
      <w:r w:rsidR="00674968">
        <w:rPr>
          <w:rFonts w:ascii="Arial" w:hAnsi="Arial" w:cs="Arial"/>
          <w:sz w:val="15"/>
          <w:szCs w:val="15"/>
        </w:rPr>
        <w:t xml:space="preserve">. </w:t>
      </w:r>
      <w:r w:rsidRPr="00BF747D">
        <w:rPr>
          <w:rFonts w:ascii="Arial" w:hAnsi="Arial" w:cs="Arial"/>
          <w:sz w:val="15"/>
          <w:szCs w:val="15"/>
        </w:rPr>
        <w:t>Others have missing or extra parts of chromosomes, such as in 22q11 Deletion Syn</w:t>
      </w:r>
      <w:r w:rsidR="00674968">
        <w:rPr>
          <w:rFonts w:ascii="Arial" w:hAnsi="Arial" w:cs="Arial"/>
          <w:sz w:val="15"/>
          <w:szCs w:val="15"/>
        </w:rPr>
        <w:t xml:space="preserve">drome. </w:t>
      </w:r>
      <w:r w:rsidRPr="00BF747D">
        <w:rPr>
          <w:rFonts w:ascii="Arial" w:hAnsi="Arial" w:cs="Arial"/>
          <w:sz w:val="15"/>
          <w:szCs w:val="15"/>
        </w:rPr>
        <w:t xml:space="preserve">Still others have </w:t>
      </w:r>
      <w:r w:rsidRPr="00BF747D">
        <w:rPr>
          <w:rFonts w:ascii="Arial" w:hAnsi="Arial" w:cs="Arial"/>
          <w:i/>
          <w:sz w:val="15"/>
          <w:szCs w:val="15"/>
        </w:rPr>
        <w:t xml:space="preserve">de novo </w:t>
      </w:r>
      <w:r w:rsidRPr="00BF747D">
        <w:rPr>
          <w:rFonts w:ascii="Arial" w:hAnsi="Arial" w:cs="Arial"/>
          <w:sz w:val="15"/>
          <w:szCs w:val="15"/>
        </w:rPr>
        <w:t>point mutations, i.e., mutations that are absent in bi</w:t>
      </w:r>
      <w:r w:rsidRPr="00BF747D">
        <w:rPr>
          <w:rFonts w:ascii="Arial" w:hAnsi="Arial" w:cs="Arial"/>
          <w:sz w:val="15"/>
          <w:szCs w:val="15"/>
        </w:rPr>
        <w:t>o</w:t>
      </w:r>
      <w:r w:rsidRPr="00BF747D">
        <w:rPr>
          <w:rFonts w:ascii="Arial" w:hAnsi="Arial" w:cs="Arial"/>
          <w:sz w:val="15"/>
          <w:szCs w:val="15"/>
        </w:rPr>
        <w:t xml:space="preserve">logic parents, which contribute to 10% of severe congenital heart disease, according to whole exome analysis.  </w:t>
      </w:r>
    </w:p>
    <w:p w14:paraId="503DE886" w14:textId="6641E803"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ab/>
        <w:t xml:space="preserve">The cardiovascular circulation during fetal life is </w:t>
      </w:r>
      <w:r w:rsidR="00674968">
        <w:rPr>
          <w:rFonts w:ascii="Arial" w:hAnsi="Arial" w:cs="Arial"/>
          <w:sz w:val="15"/>
          <w:szCs w:val="15"/>
        </w:rPr>
        <w:t xml:space="preserve">also important. </w:t>
      </w:r>
      <w:r w:rsidRPr="00BF747D">
        <w:rPr>
          <w:rFonts w:ascii="Arial" w:hAnsi="Arial" w:cs="Arial"/>
          <w:sz w:val="15"/>
          <w:szCs w:val="15"/>
        </w:rPr>
        <w:t>In some fetuses with congenital heart disease, oxygen delivery to the brain is lower than normal, either because there is lower blood flow to the brain or b</w:t>
      </w:r>
      <w:r w:rsidRPr="00BF747D">
        <w:rPr>
          <w:rFonts w:ascii="Arial" w:hAnsi="Arial" w:cs="Arial"/>
          <w:sz w:val="15"/>
          <w:szCs w:val="15"/>
        </w:rPr>
        <w:t>e</w:t>
      </w:r>
      <w:r w:rsidRPr="00BF747D">
        <w:rPr>
          <w:rFonts w:ascii="Arial" w:hAnsi="Arial" w:cs="Arial"/>
          <w:sz w:val="15"/>
          <w:szCs w:val="15"/>
        </w:rPr>
        <w:t xml:space="preserve">cause, as in d-transposition of the great arteries, the brain receives blue, oxygen-poor blood. At birth, the brains of full-term babies with critical heart disease are, on average, one month less mature than expected.  </w:t>
      </w:r>
    </w:p>
    <w:p w14:paraId="720E3445" w14:textId="21019931"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ab/>
      </w:r>
      <w:r w:rsidR="00674968" w:rsidRPr="00BF747D">
        <w:rPr>
          <w:rFonts w:ascii="Arial" w:hAnsi="Arial" w:cs="Arial"/>
          <w:sz w:val="15"/>
          <w:szCs w:val="15"/>
        </w:rPr>
        <w:t>Open-heart</w:t>
      </w:r>
      <w:r w:rsidRPr="00BF747D">
        <w:rPr>
          <w:rFonts w:ascii="Arial" w:hAnsi="Arial" w:cs="Arial"/>
          <w:sz w:val="15"/>
          <w:szCs w:val="15"/>
        </w:rPr>
        <w:t xml:space="preserve"> surgery continues to carry some risks to brain develo</w:t>
      </w:r>
      <w:r w:rsidRPr="00BF747D">
        <w:rPr>
          <w:rFonts w:ascii="Arial" w:hAnsi="Arial" w:cs="Arial"/>
          <w:sz w:val="15"/>
          <w:szCs w:val="15"/>
        </w:rPr>
        <w:t>p</w:t>
      </w:r>
      <w:r w:rsidRPr="00BF747D">
        <w:rPr>
          <w:rFonts w:ascii="Arial" w:hAnsi="Arial" w:cs="Arial"/>
          <w:sz w:val="15"/>
          <w:szCs w:val="15"/>
        </w:rPr>
        <w:t>ment, although fewer risks than we once though</w:t>
      </w:r>
      <w:r w:rsidR="00674968">
        <w:rPr>
          <w:rFonts w:ascii="Arial" w:hAnsi="Arial" w:cs="Arial"/>
          <w:sz w:val="15"/>
          <w:szCs w:val="15"/>
        </w:rPr>
        <w:t xml:space="preserve">t. </w:t>
      </w:r>
      <w:r w:rsidRPr="00BF747D">
        <w:rPr>
          <w:rFonts w:ascii="Arial" w:hAnsi="Arial" w:cs="Arial"/>
          <w:sz w:val="15"/>
          <w:szCs w:val="15"/>
        </w:rPr>
        <w:t>Patients can have low perfusion to the brain and can have very tiny bubbles or clots that travel to the brain, both during heart surgery or during heart catheterization.  Howe</w:t>
      </w:r>
      <w:r w:rsidRPr="00BF747D">
        <w:rPr>
          <w:rFonts w:ascii="Arial" w:hAnsi="Arial" w:cs="Arial"/>
          <w:sz w:val="15"/>
          <w:szCs w:val="15"/>
        </w:rPr>
        <w:t>v</w:t>
      </w:r>
      <w:r w:rsidRPr="00BF747D">
        <w:rPr>
          <w:rFonts w:ascii="Arial" w:hAnsi="Arial" w:cs="Arial"/>
          <w:sz w:val="15"/>
          <w:szCs w:val="15"/>
        </w:rPr>
        <w:t>er, the risks associated with those complications are extraordinarily lower than they were even twenty years ago.</w:t>
      </w:r>
    </w:p>
    <w:p w14:paraId="25F821DF" w14:textId="685D34A7"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ab/>
        <w:t>The risks of anesthesia have been heavily reported in the news lately.  Virtually every anesthetic agent has a black box warning now from the FDA, largely because of animal studies, but also because there are some data in humans indicating harm caused by anesthetic agents</w:t>
      </w:r>
      <w:r w:rsidR="00674968">
        <w:rPr>
          <w:rFonts w:ascii="Arial" w:hAnsi="Arial" w:cs="Arial"/>
          <w:sz w:val="15"/>
          <w:szCs w:val="15"/>
        </w:rPr>
        <w:t xml:space="preserve">. </w:t>
      </w:r>
      <w:r w:rsidRPr="00BF747D">
        <w:rPr>
          <w:rFonts w:ascii="Arial" w:hAnsi="Arial" w:cs="Arial"/>
          <w:sz w:val="15"/>
          <w:szCs w:val="15"/>
        </w:rPr>
        <w:t>Children who have had multiple anesthesia exposures are at higher risk for a learning dis</w:t>
      </w:r>
      <w:r w:rsidRPr="00BF747D">
        <w:rPr>
          <w:rFonts w:ascii="Arial" w:hAnsi="Arial" w:cs="Arial"/>
          <w:sz w:val="15"/>
          <w:szCs w:val="15"/>
        </w:rPr>
        <w:t>a</w:t>
      </w:r>
      <w:r w:rsidRPr="00BF747D">
        <w:rPr>
          <w:rFonts w:ascii="Arial" w:hAnsi="Arial" w:cs="Arial"/>
          <w:sz w:val="15"/>
          <w:szCs w:val="15"/>
        </w:rPr>
        <w:t>bility than their age-matched p</w:t>
      </w:r>
      <w:r w:rsidR="00674968">
        <w:rPr>
          <w:rFonts w:ascii="Arial" w:hAnsi="Arial" w:cs="Arial"/>
          <w:sz w:val="15"/>
          <w:szCs w:val="15"/>
        </w:rPr>
        <w:t xml:space="preserve">eers with one or no exposures. </w:t>
      </w:r>
      <w:r w:rsidRPr="00BF747D">
        <w:rPr>
          <w:rFonts w:ascii="Arial" w:hAnsi="Arial" w:cs="Arial"/>
          <w:sz w:val="15"/>
          <w:szCs w:val="15"/>
        </w:rPr>
        <w:t xml:space="preserve">Because some form of anesthesia is necessary for heart surgery, a great deal of research is ongoing to determine which the safest anesthetic agents are. </w:t>
      </w:r>
    </w:p>
    <w:p w14:paraId="3B382395" w14:textId="002F1271"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ab/>
        <w:t>Another potential factor in determi</w:t>
      </w:r>
      <w:r w:rsidRPr="00BF747D">
        <w:rPr>
          <w:rFonts w:ascii="Arial" w:hAnsi="Arial" w:cs="Arial"/>
          <w:sz w:val="15"/>
          <w:szCs w:val="15"/>
        </w:rPr>
        <w:t>n</w:t>
      </w:r>
      <w:r w:rsidRPr="00BF747D">
        <w:rPr>
          <w:rFonts w:ascii="Arial" w:hAnsi="Arial" w:cs="Arial"/>
          <w:sz w:val="15"/>
          <w:szCs w:val="15"/>
        </w:rPr>
        <w:t>ing developmental outcomes is the length of time spent in the hospital, and particularly in the cardiac inte</w:t>
      </w:r>
      <w:r w:rsidRPr="00BF747D">
        <w:rPr>
          <w:rFonts w:ascii="Arial" w:hAnsi="Arial" w:cs="Arial"/>
          <w:sz w:val="15"/>
          <w:szCs w:val="15"/>
        </w:rPr>
        <w:t>n</w:t>
      </w:r>
      <w:r w:rsidRPr="00BF747D">
        <w:rPr>
          <w:rFonts w:ascii="Arial" w:hAnsi="Arial" w:cs="Arial"/>
          <w:sz w:val="15"/>
          <w:szCs w:val="15"/>
        </w:rPr>
        <w:t>sive care unit (CICU)</w:t>
      </w:r>
      <w:r w:rsidR="00674968">
        <w:rPr>
          <w:rFonts w:ascii="Arial" w:hAnsi="Arial" w:cs="Arial"/>
          <w:sz w:val="15"/>
          <w:szCs w:val="15"/>
        </w:rPr>
        <w:t xml:space="preserve">. </w:t>
      </w:r>
      <w:r w:rsidRPr="00BF747D">
        <w:rPr>
          <w:rFonts w:ascii="Arial" w:hAnsi="Arial" w:cs="Arial"/>
          <w:sz w:val="15"/>
          <w:szCs w:val="15"/>
        </w:rPr>
        <w:t>A study of children with d-transposition of the great arteries indicated that longer CICU stays in infancy were associa</w:t>
      </w:r>
      <w:r w:rsidRPr="00BF747D">
        <w:rPr>
          <w:rFonts w:ascii="Arial" w:hAnsi="Arial" w:cs="Arial"/>
          <w:sz w:val="15"/>
          <w:szCs w:val="15"/>
        </w:rPr>
        <w:t>t</w:t>
      </w:r>
      <w:r w:rsidRPr="00BF747D">
        <w:rPr>
          <w:rFonts w:ascii="Arial" w:hAnsi="Arial" w:cs="Arial"/>
          <w:sz w:val="15"/>
          <w:szCs w:val="15"/>
        </w:rPr>
        <w:t>ed with lower IQ scores at age eight.  A four-center study of children with hypoplastic left heart syndrome r</w:t>
      </w:r>
      <w:r w:rsidRPr="00BF747D">
        <w:rPr>
          <w:rFonts w:ascii="Arial" w:hAnsi="Arial" w:cs="Arial"/>
          <w:sz w:val="15"/>
          <w:szCs w:val="15"/>
        </w:rPr>
        <w:t>e</w:t>
      </w:r>
      <w:r w:rsidRPr="00BF747D">
        <w:rPr>
          <w:rFonts w:ascii="Arial" w:hAnsi="Arial" w:cs="Arial"/>
          <w:sz w:val="15"/>
          <w:szCs w:val="15"/>
        </w:rPr>
        <w:t>vealed that children’s neurodevelo</w:t>
      </w:r>
      <w:r w:rsidRPr="00BF747D">
        <w:rPr>
          <w:rFonts w:ascii="Arial" w:hAnsi="Arial" w:cs="Arial"/>
          <w:sz w:val="15"/>
          <w:szCs w:val="15"/>
        </w:rPr>
        <w:t>p</w:t>
      </w:r>
      <w:r w:rsidRPr="00BF747D">
        <w:rPr>
          <w:rFonts w:ascii="Arial" w:hAnsi="Arial" w:cs="Arial"/>
          <w:sz w:val="15"/>
          <w:szCs w:val="15"/>
        </w:rPr>
        <w:t xml:space="preserve">mental outcomes were similar whether they had staged palliation to the Fontan operation </w:t>
      </w:r>
      <w:r w:rsidRPr="00BF747D">
        <w:rPr>
          <w:rFonts w:ascii="Arial" w:hAnsi="Arial" w:cs="Arial"/>
          <w:i/>
          <w:sz w:val="15"/>
          <w:szCs w:val="15"/>
        </w:rPr>
        <w:t>versus</w:t>
      </w:r>
      <w:r w:rsidRPr="00BF747D">
        <w:rPr>
          <w:rFonts w:ascii="Arial" w:hAnsi="Arial" w:cs="Arial"/>
          <w:sz w:val="15"/>
          <w:szCs w:val="15"/>
        </w:rPr>
        <w:t xml:space="preserve"> managed by a primary intent to go s</w:t>
      </w:r>
      <w:r w:rsidR="00674968">
        <w:rPr>
          <w:rFonts w:ascii="Arial" w:hAnsi="Arial" w:cs="Arial"/>
          <w:sz w:val="15"/>
          <w:szCs w:val="15"/>
        </w:rPr>
        <w:t xml:space="preserve">traight to a heart transplant. </w:t>
      </w:r>
      <w:r w:rsidRPr="00BF747D">
        <w:rPr>
          <w:rFonts w:ascii="Arial" w:hAnsi="Arial" w:cs="Arial"/>
          <w:sz w:val="15"/>
          <w:szCs w:val="15"/>
        </w:rPr>
        <w:t xml:space="preserve">Although surgical management i.e., single ventricle palliation </w:t>
      </w:r>
      <w:r w:rsidRPr="00BF747D">
        <w:rPr>
          <w:rFonts w:ascii="Arial" w:hAnsi="Arial" w:cs="Arial"/>
          <w:i/>
          <w:sz w:val="15"/>
          <w:szCs w:val="15"/>
        </w:rPr>
        <w:t>versus</w:t>
      </w:r>
      <w:r w:rsidRPr="00BF747D">
        <w:rPr>
          <w:rFonts w:ascii="Arial" w:hAnsi="Arial" w:cs="Arial"/>
          <w:sz w:val="15"/>
          <w:szCs w:val="15"/>
        </w:rPr>
        <w:t xml:space="preserve"> transplant, was not predictive of outcome, the length of CICU stay after the patients’ first surgery predicted full-scale IQ, the most important determinant of lower intelligence scores was longer initial stay in the hospi</w:t>
      </w:r>
      <w:r w:rsidR="00674968">
        <w:rPr>
          <w:rFonts w:ascii="Arial" w:hAnsi="Arial" w:cs="Arial"/>
          <w:sz w:val="15"/>
          <w:szCs w:val="15"/>
        </w:rPr>
        <w:t xml:space="preserve">tal. </w:t>
      </w:r>
      <w:r w:rsidRPr="00BF747D">
        <w:rPr>
          <w:rFonts w:ascii="Arial" w:hAnsi="Arial" w:cs="Arial"/>
          <w:sz w:val="15"/>
          <w:szCs w:val="15"/>
        </w:rPr>
        <w:t>We do not know exactly what aspects of remaining hospitalized contribute to the risks, although they likely include the low blood pressure, low cardiac output, and low oxygen delivery to the brain.  There are growing data from the neonatology literature to suggest additional effects on the brain from environmental toxicities during hosp</w:t>
      </w:r>
      <w:r w:rsidRPr="00BF747D">
        <w:rPr>
          <w:rFonts w:ascii="Arial" w:hAnsi="Arial" w:cs="Arial"/>
          <w:sz w:val="15"/>
          <w:szCs w:val="15"/>
        </w:rPr>
        <w:t>i</w:t>
      </w:r>
      <w:r w:rsidRPr="00BF747D">
        <w:rPr>
          <w:rFonts w:ascii="Arial" w:hAnsi="Arial" w:cs="Arial"/>
          <w:sz w:val="15"/>
          <w:szCs w:val="15"/>
        </w:rPr>
        <w:t>talization, such as noise, pain, and exposure to plasticizers.</w:t>
      </w:r>
    </w:p>
    <w:p w14:paraId="75C9A35E" w14:textId="7A2958CE" w:rsidR="00EE3C97" w:rsidRDefault="00BF747D" w:rsidP="00BF747D">
      <w:pPr>
        <w:tabs>
          <w:tab w:val="left" w:pos="90"/>
        </w:tabs>
        <w:spacing w:line="180" w:lineRule="exact"/>
        <w:rPr>
          <w:rFonts w:ascii="Arial" w:hAnsi="Arial" w:cs="Arial"/>
          <w:sz w:val="15"/>
          <w:szCs w:val="15"/>
        </w:rPr>
        <w:sectPr w:rsidR="00EE3C97" w:rsidSect="00BF747D">
          <w:footerReference w:type="default" r:id="rId16"/>
          <w:type w:val="continuous"/>
          <w:pgSz w:w="12240" w:h="15840"/>
          <w:pgMar w:top="1080" w:right="720" w:bottom="1440" w:left="3326" w:header="720" w:footer="504" w:gutter="0"/>
          <w:cols w:num="3" w:sep="1" w:space="288"/>
          <w:docGrid w:linePitch="360"/>
        </w:sectPr>
      </w:pPr>
      <w:r w:rsidRPr="00BF747D">
        <w:rPr>
          <w:rFonts w:ascii="Arial" w:hAnsi="Arial" w:cs="Arial"/>
          <w:sz w:val="15"/>
          <w:szCs w:val="15"/>
        </w:rPr>
        <w:tab/>
        <w:t xml:space="preserve">Heart disease itself poses </w:t>
      </w:r>
      <w:r w:rsidR="00674968">
        <w:rPr>
          <w:rFonts w:ascii="Arial" w:hAnsi="Arial" w:cs="Arial"/>
          <w:sz w:val="15"/>
          <w:szCs w:val="15"/>
        </w:rPr>
        <w:t xml:space="preserve">risks to the developing brain. </w:t>
      </w:r>
      <w:r w:rsidRPr="00BF747D">
        <w:rPr>
          <w:rFonts w:ascii="Arial" w:hAnsi="Arial" w:cs="Arial"/>
          <w:sz w:val="15"/>
          <w:szCs w:val="15"/>
        </w:rPr>
        <w:t>Cyanosis can compromise brain development, and children who were profoundly blue for many years before a repair have substantially worse neurodevelo</w:t>
      </w:r>
      <w:r w:rsidRPr="00BF747D">
        <w:rPr>
          <w:rFonts w:ascii="Arial" w:hAnsi="Arial" w:cs="Arial"/>
          <w:sz w:val="15"/>
          <w:szCs w:val="15"/>
        </w:rPr>
        <w:t>p</w:t>
      </w:r>
      <w:r w:rsidRPr="00BF747D">
        <w:rPr>
          <w:rFonts w:ascii="Arial" w:hAnsi="Arial" w:cs="Arial"/>
          <w:sz w:val="15"/>
          <w:szCs w:val="15"/>
        </w:rPr>
        <w:t>mental outcomes than do children who are repaired ear</w:t>
      </w:r>
      <w:r w:rsidR="00674968">
        <w:rPr>
          <w:rFonts w:ascii="Arial" w:hAnsi="Arial" w:cs="Arial"/>
          <w:sz w:val="15"/>
          <w:szCs w:val="15"/>
        </w:rPr>
        <w:t xml:space="preserve">lier. </w:t>
      </w:r>
      <w:r w:rsidRPr="00BF747D">
        <w:rPr>
          <w:rFonts w:ascii="Arial" w:hAnsi="Arial" w:cs="Arial"/>
          <w:sz w:val="15"/>
          <w:szCs w:val="15"/>
        </w:rPr>
        <w:t xml:space="preserve">Children with congenital heart disease are at </w:t>
      </w:r>
      <w:r w:rsidR="00A41C71">
        <w:rPr>
          <w:rFonts w:ascii="Arial" w:hAnsi="Arial" w:cs="Arial"/>
          <w:sz w:val="15"/>
          <w:szCs w:val="15"/>
        </w:rPr>
        <w:t>el</w:t>
      </w:r>
      <w:r w:rsidR="00A41C71">
        <w:rPr>
          <w:rFonts w:ascii="Arial" w:hAnsi="Arial" w:cs="Arial"/>
          <w:sz w:val="15"/>
          <w:szCs w:val="15"/>
        </w:rPr>
        <w:t>e</w:t>
      </w:r>
      <w:r w:rsidR="00A41C71">
        <w:rPr>
          <w:rFonts w:ascii="Arial" w:hAnsi="Arial" w:cs="Arial"/>
          <w:sz w:val="15"/>
          <w:szCs w:val="15"/>
        </w:rPr>
        <w:t>vated risk of strokes, both in the</w:t>
      </w:r>
      <w:r w:rsidR="00674968">
        <w:rPr>
          <w:rFonts w:ascii="Arial" w:hAnsi="Arial" w:cs="Arial"/>
          <w:sz w:val="15"/>
          <w:szCs w:val="15"/>
        </w:rPr>
        <w:t xml:space="preserve"> i</w:t>
      </w:r>
      <w:r w:rsidR="00674968">
        <w:rPr>
          <w:rFonts w:ascii="Arial" w:hAnsi="Arial" w:cs="Arial"/>
          <w:sz w:val="15"/>
          <w:szCs w:val="15"/>
        </w:rPr>
        <w:t>n</w:t>
      </w:r>
      <w:r w:rsidR="00674968">
        <w:rPr>
          <w:rFonts w:ascii="Arial" w:hAnsi="Arial" w:cs="Arial"/>
          <w:sz w:val="15"/>
          <w:szCs w:val="15"/>
        </w:rPr>
        <w:t>tensive care unit, and in everyday life.</w:t>
      </w:r>
    </w:p>
    <w:p w14:paraId="73B9CE1D" w14:textId="1F40BF4A"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Some strokes are silent, and can only be detec</w:t>
      </w:r>
      <w:r w:rsidRPr="00BF747D">
        <w:rPr>
          <w:rFonts w:ascii="Arial" w:hAnsi="Arial" w:cs="Arial"/>
          <w:sz w:val="15"/>
          <w:szCs w:val="15"/>
        </w:rPr>
        <w:t>t</w:t>
      </w:r>
      <w:r w:rsidRPr="00BF747D">
        <w:rPr>
          <w:rFonts w:ascii="Arial" w:hAnsi="Arial" w:cs="Arial"/>
          <w:sz w:val="15"/>
          <w:szCs w:val="15"/>
        </w:rPr>
        <w:t>ed with an MRI.</w:t>
      </w:r>
    </w:p>
    <w:p w14:paraId="3A251736" w14:textId="78F0DD72"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ab/>
        <w:t>The structure of the brain by MRI has been studied in the greatest depth in two groups: d-transposition of the great arteries and single ventricle. In these two groups, we have learned that changes in brain structure can begin before birth and white matter development alte</w:t>
      </w:r>
      <w:r w:rsidR="00674968">
        <w:rPr>
          <w:rFonts w:ascii="Arial" w:hAnsi="Arial" w:cs="Arial"/>
          <w:sz w:val="15"/>
          <w:szCs w:val="15"/>
        </w:rPr>
        <w:t xml:space="preserve">red even before heart surgery. </w:t>
      </w:r>
      <w:r w:rsidRPr="00BF747D">
        <w:rPr>
          <w:rFonts w:ascii="Arial" w:hAnsi="Arial" w:cs="Arial"/>
          <w:sz w:val="15"/>
          <w:szCs w:val="15"/>
        </w:rPr>
        <w:t>Some adolescents with d-transposition of the great arteries have wid</w:t>
      </w:r>
      <w:r w:rsidRPr="00BF747D">
        <w:rPr>
          <w:rFonts w:ascii="Arial" w:hAnsi="Arial" w:cs="Arial"/>
          <w:sz w:val="15"/>
          <w:szCs w:val="15"/>
        </w:rPr>
        <w:t>e</w:t>
      </w:r>
      <w:r w:rsidRPr="00BF747D">
        <w:rPr>
          <w:rFonts w:ascii="Arial" w:hAnsi="Arial" w:cs="Arial"/>
          <w:sz w:val="15"/>
          <w:szCs w:val="15"/>
        </w:rPr>
        <w:t>spread white matter injury in areas that corr</w:t>
      </w:r>
      <w:r w:rsidRPr="00BF747D">
        <w:rPr>
          <w:rFonts w:ascii="Arial" w:hAnsi="Arial" w:cs="Arial"/>
          <w:sz w:val="15"/>
          <w:szCs w:val="15"/>
        </w:rPr>
        <w:t>e</w:t>
      </w:r>
      <w:r w:rsidRPr="00BF747D">
        <w:rPr>
          <w:rFonts w:ascii="Arial" w:hAnsi="Arial" w:cs="Arial"/>
          <w:sz w:val="15"/>
          <w:szCs w:val="15"/>
        </w:rPr>
        <w:t>spond to their observed difficulties in cognitive inte</w:t>
      </w:r>
      <w:r w:rsidR="00674968">
        <w:rPr>
          <w:rFonts w:ascii="Arial" w:hAnsi="Arial" w:cs="Arial"/>
          <w:sz w:val="15"/>
          <w:szCs w:val="15"/>
        </w:rPr>
        <w:t xml:space="preserve">gration. </w:t>
      </w:r>
      <w:r w:rsidRPr="00BF747D">
        <w:rPr>
          <w:rFonts w:ascii="Arial" w:hAnsi="Arial" w:cs="Arial"/>
          <w:sz w:val="15"/>
          <w:szCs w:val="15"/>
        </w:rPr>
        <w:t>Children and adolescents with Fo</w:t>
      </w:r>
      <w:r w:rsidRPr="00BF747D">
        <w:rPr>
          <w:rFonts w:ascii="Arial" w:hAnsi="Arial" w:cs="Arial"/>
          <w:sz w:val="15"/>
          <w:szCs w:val="15"/>
        </w:rPr>
        <w:t>n</w:t>
      </w:r>
      <w:r w:rsidRPr="00BF747D">
        <w:rPr>
          <w:rFonts w:ascii="Arial" w:hAnsi="Arial" w:cs="Arial"/>
          <w:sz w:val="15"/>
          <w:szCs w:val="15"/>
        </w:rPr>
        <w:t>tan circulation studied by brain MRI, on average, have reduced volume and thickness in their ce</w:t>
      </w:r>
      <w:r w:rsidRPr="00BF747D">
        <w:rPr>
          <w:rFonts w:ascii="Arial" w:hAnsi="Arial" w:cs="Arial"/>
          <w:sz w:val="15"/>
          <w:szCs w:val="15"/>
        </w:rPr>
        <w:t>r</w:t>
      </w:r>
      <w:r w:rsidRPr="00BF747D">
        <w:rPr>
          <w:rFonts w:ascii="Arial" w:hAnsi="Arial" w:cs="Arial"/>
          <w:sz w:val="15"/>
          <w:szCs w:val="15"/>
        </w:rPr>
        <w:t>ebral cortexes, as compared with healthy co</w:t>
      </w:r>
      <w:r w:rsidRPr="00BF747D">
        <w:rPr>
          <w:rFonts w:ascii="Arial" w:hAnsi="Arial" w:cs="Arial"/>
          <w:sz w:val="15"/>
          <w:szCs w:val="15"/>
        </w:rPr>
        <w:t>n</w:t>
      </w:r>
      <w:r w:rsidRPr="00BF747D">
        <w:rPr>
          <w:rFonts w:ascii="Arial" w:hAnsi="Arial" w:cs="Arial"/>
          <w:sz w:val="15"/>
          <w:szCs w:val="15"/>
        </w:rPr>
        <w:t>t</w:t>
      </w:r>
      <w:r w:rsidR="00674968">
        <w:rPr>
          <w:rFonts w:ascii="Arial" w:hAnsi="Arial" w:cs="Arial"/>
          <w:sz w:val="15"/>
          <w:szCs w:val="15"/>
        </w:rPr>
        <w:t xml:space="preserve">rols. </w:t>
      </w:r>
      <w:r w:rsidRPr="00BF747D">
        <w:rPr>
          <w:rFonts w:ascii="Arial" w:hAnsi="Arial" w:cs="Arial"/>
          <w:sz w:val="15"/>
          <w:szCs w:val="15"/>
        </w:rPr>
        <w:t>The affected areas of the brain may be widespread and include the frontal, temporal, parietal, and occipital lobes,</w:t>
      </w:r>
      <w:r w:rsidR="00674968">
        <w:rPr>
          <w:rFonts w:ascii="Arial" w:hAnsi="Arial" w:cs="Arial"/>
          <w:sz w:val="15"/>
          <w:szCs w:val="15"/>
        </w:rPr>
        <w:t xml:space="preserve"> plus subcortical gray matter. </w:t>
      </w:r>
      <w:r w:rsidRPr="00BF747D">
        <w:rPr>
          <w:rFonts w:ascii="Arial" w:hAnsi="Arial" w:cs="Arial"/>
          <w:sz w:val="15"/>
          <w:szCs w:val="15"/>
        </w:rPr>
        <w:t xml:space="preserve">A small percentage of children with single ventricle have strokes.  </w:t>
      </w:r>
    </w:p>
    <w:p w14:paraId="3E2FC679" w14:textId="3538E9DC" w:rsidR="00BF747D" w:rsidRPr="00BF747D" w:rsidRDefault="00AD49D8" w:rsidP="00AD49D8">
      <w:pPr>
        <w:tabs>
          <w:tab w:val="left" w:pos="90"/>
        </w:tabs>
        <w:spacing w:line="180" w:lineRule="exact"/>
        <w:rPr>
          <w:rFonts w:ascii="Arial" w:hAnsi="Arial" w:cs="Arial"/>
          <w:sz w:val="15"/>
          <w:szCs w:val="15"/>
        </w:rPr>
      </w:pPr>
      <w:r>
        <w:rPr>
          <w:rFonts w:ascii="Arial" w:hAnsi="Arial" w:cs="Arial"/>
          <w:sz w:val="15"/>
          <w:szCs w:val="15"/>
        </w:rPr>
        <w:tab/>
        <w:t>I</w:t>
      </w:r>
      <w:r w:rsidR="00BF747D" w:rsidRPr="00BF747D">
        <w:rPr>
          <w:rFonts w:ascii="Arial" w:hAnsi="Arial" w:cs="Arial"/>
          <w:sz w:val="15"/>
          <w:szCs w:val="15"/>
        </w:rPr>
        <w:t>n summary, risk factors for neurodevelopme</w:t>
      </w:r>
      <w:r w:rsidR="00BF747D" w:rsidRPr="00BF747D">
        <w:rPr>
          <w:rFonts w:ascii="Arial" w:hAnsi="Arial" w:cs="Arial"/>
          <w:sz w:val="15"/>
          <w:szCs w:val="15"/>
        </w:rPr>
        <w:t>n</w:t>
      </w:r>
      <w:r w:rsidR="00BF747D" w:rsidRPr="00BF747D">
        <w:rPr>
          <w:rFonts w:ascii="Arial" w:hAnsi="Arial" w:cs="Arial"/>
          <w:sz w:val="15"/>
          <w:szCs w:val="15"/>
        </w:rPr>
        <w:t>tal disability are additive and interac</w:t>
      </w:r>
      <w:r w:rsidR="00674968">
        <w:rPr>
          <w:rFonts w:ascii="Arial" w:hAnsi="Arial" w:cs="Arial"/>
          <w:sz w:val="15"/>
          <w:szCs w:val="15"/>
        </w:rPr>
        <w:t xml:space="preserve">tive. </w:t>
      </w:r>
      <w:r w:rsidR="00BF747D" w:rsidRPr="00BF747D">
        <w:rPr>
          <w:rFonts w:ascii="Arial" w:hAnsi="Arial" w:cs="Arial"/>
          <w:sz w:val="15"/>
          <w:szCs w:val="15"/>
        </w:rPr>
        <w:t>They include innate factors such as genetics and fetal blood flow to the brain; preoperative factors such as brain maturity, low oxygen, and low blood pressure; operative procedures such as use of a heart-lung machine and anesthesia; and posto</w:t>
      </w:r>
      <w:r w:rsidR="00BF747D" w:rsidRPr="00BF747D">
        <w:rPr>
          <w:rFonts w:ascii="Arial" w:hAnsi="Arial" w:cs="Arial"/>
          <w:sz w:val="15"/>
          <w:szCs w:val="15"/>
        </w:rPr>
        <w:t>p</w:t>
      </w:r>
      <w:r w:rsidR="00BF747D" w:rsidRPr="00BF747D">
        <w:rPr>
          <w:rFonts w:ascii="Arial" w:hAnsi="Arial" w:cs="Arial"/>
          <w:sz w:val="15"/>
          <w:szCs w:val="15"/>
        </w:rPr>
        <w:t>erative factors such as low blood pressure, low oxygen, use of sedatives, pain and noise, and nutri</w:t>
      </w:r>
      <w:r w:rsidR="00674968">
        <w:rPr>
          <w:rFonts w:ascii="Arial" w:hAnsi="Arial" w:cs="Arial"/>
          <w:sz w:val="15"/>
          <w:szCs w:val="15"/>
        </w:rPr>
        <w:t xml:space="preserve">tion. </w:t>
      </w:r>
      <w:r w:rsidR="00BF747D" w:rsidRPr="00BF747D">
        <w:rPr>
          <w:rFonts w:ascii="Arial" w:hAnsi="Arial" w:cs="Arial"/>
          <w:sz w:val="15"/>
          <w:szCs w:val="15"/>
        </w:rPr>
        <w:t>As a result of these many risk factors, children with complex CHD are more likely than healthy children to have atypical brain develo</w:t>
      </w:r>
      <w:r w:rsidR="00BF747D" w:rsidRPr="00BF747D">
        <w:rPr>
          <w:rFonts w:ascii="Arial" w:hAnsi="Arial" w:cs="Arial"/>
          <w:sz w:val="15"/>
          <w:szCs w:val="15"/>
        </w:rPr>
        <w:t>p</w:t>
      </w:r>
      <w:r w:rsidR="00674968">
        <w:rPr>
          <w:rFonts w:ascii="Arial" w:hAnsi="Arial" w:cs="Arial"/>
          <w:sz w:val="15"/>
          <w:szCs w:val="15"/>
        </w:rPr>
        <w:t xml:space="preserve">ment. </w:t>
      </w:r>
      <w:r w:rsidR="00BF747D" w:rsidRPr="00BF747D">
        <w:rPr>
          <w:rFonts w:ascii="Arial" w:hAnsi="Arial" w:cs="Arial"/>
          <w:sz w:val="15"/>
          <w:szCs w:val="15"/>
        </w:rPr>
        <w:t>Finally, it is important to remember that there is a great deal of individual variation in brain structure and neurodevelopmental function.  Despite their many risk factors, the majority of individuals even with critical congenital heart disease have neurodevelopmental and behavio</w:t>
      </w:r>
      <w:r w:rsidR="00BF747D" w:rsidRPr="00BF747D">
        <w:rPr>
          <w:rFonts w:ascii="Arial" w:hAnsi="Arial" w:cs="Arial"/>
          <w:sz w:val="15"/>
          <w:szCs w:val="15"/>
        </w:rPr>
        <w:t>r</w:t>
      </w:r>
      <w:r w:rsidR="00BF747D" w:rsidRPr="00BF747D">
        <w:rPr>
          <w:rFonts w:ascii="Arial" w:hAnsi="Arial" w:cs="Arial"/>
          <w:sz w:val="15"/>
          <w:szCs w:val="15"/>
        </w:rPr>
        <w:t xml:space="preserve">al outcomes that are within the normal range.  </w:t>
      </w:r>
    </w:p>
    <w:p w14:paraId="312B9FDC" w14:textId="77777777" w:rsidR="00A86DA3" w:rsidRDefault="00A86DA3" w:rsidP="00BF747D">
      <w:pPr>
        <w:tabs>
          <w:tab w:val="left" w:pos="90"/>
        </w:tabs>
        <w:spacing w:line="180" w:lineRule="exact"/>
        <w:rPr>
          <w:rFonts w:ascii="Arial" w:hAnsi="Arial" w:cs="Arial"/>
          <w:b/>
          <w:sz w:val="15"/>
          <w:szCs w:val="15"/>
        </w:rPr>
      </w:pPr>
    </w:p>
    <w:p w14:paraId="5EA1A856" w14:textId="77777777" w:rsidR="00BF747D" w:rsidRPr="00BF747D" w:rsidRDefault="00BF747D" w:rsidP="00BF747D">
      <w:pPr>
        <w:tabs>
          <w:tab w:val="left" w:pos="90"/>
        </w:tabs>
        <w:spacing w:line="180" w:lineRule="exact"/>
        <w:rPr>
          <w:rFonts w:ascii="Arial" w:hAnsi="Arial" w:cs="Arial"/>
          <w:b/>
          <w:sz w:val="15"/>
          <w:szCs w:val="15"/>
        </w:rPr>
      </w:pPr>
      <w:r w:rsidRPr="00BF747D">
        <w:rPr>
          <w:rFonts w:ascii="Arial" w:hAnsi="Arial" w:cs="Arial"/>
          <w:b/>
          <w:sz w:val="15"/>
          <w:szCs w:val="15"/>
        </w:rPr>
        <w:t>The Good News: Brain Plasticity</w:t>
      </w:r>
    </w:p>
    <w:p w14:paraId="359C8F6E" w14:textId="77777777" w:rsidR="00AD49D8" w:rsidRDefault="00EE3C97" w:rsidP="00BF747D">
      <w:pPr>
        <w:tabs>
          <w:tab w:val="left" w:pos="90"/>
        </w:tabs>
        <w:spacing w:line="180" w:lineRule="exact"/>
        <w:rPr>
          <w:rFonts w:ascii="Arial" w:hAnsi="Arial" w:cs="Arial"/>
          <w:sz w:val="15"/>
          <w:szCs w:val="15"/>
        </w:rPr>
      </w:pPr>
      <w:r w:rsidRPr="00EE3C97">
        <w:rPr>
          <w:rFonts w:ascii="Arial" w:hAnsi="Arial" w:cs="Arial"/>
          <w:sz w:val="15"/>
          <w:szCs w:val="15"/>
        </w:rPr>
        <w:t>Although the risks of brain injury associated</w:t>
      </w:r>
      <w:r w:rsidR="00743D42">
        <w:rPr>
          <w:rFonts w:ascii="Arial" w:hAnsi="Arial" w:cs="Arial"/>
          <w:sz w:val="15"/>
          <w:szCs w:val="15"/>
        </w:rPr>
        <w:t xml:space="preserve"> </w:t>
      </w:r>
      <w:r w:rsidR="00BF747D" w:rsidRPr="00BF747D">
        <w:rPr>
          <w:rFonts w:ascii="Arial" w:hAnsi="Arial" w:cs="Arial"/>
          <w:sz w:val="15"/>
          <w:szCs w:val="15"/>
        </w:rPr>
        <w:t xml:space="preserve">with </w:t>
      </w:r>
    </w:p>
    <w:p w14:paraId="4491BB1C" w14:textId="2ADC86F7"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CHD can be alarming, parents and clinicians should not lose sight of the good news: that the brain can change with learning, and that full or partial recovery from injury is possi</w:t>
      </w:r>
      <w:r w:rsidR="00674968">
        <w:rPr>
          <w:rFonts w:ascii="Arial" w:hAnsi="Arial" w:cs="Arial"/>
          <w:sz w:val="15"/>
          <w:szCs w:val="15"/>
        </w:rPr>
        <w:t xml:space="preserve">ble. </w:t>
      </w:r>
      <w:r w:rsidRPr="00BF747D">
        <w:rPr>
          <w:rFonts w:ascii="Arial" w:hAnsi="Arial" w:cs="Arial"/>
          <w:sz w:val="15"/>
          <w:szCs w:val="15"/>
        </w:rPr>
        <w:t>“Plasticity” refers to the brain’s ability to reorganize pat</w:t>
      </w:r>
      <w:r w:rsidRPr="00BF747D">
        <w:rPr>
          <w:rFonts w:ascii="Arial" w:hAnsi="Arial" w:cs="Arial"/>
          <w:sz w:val="15"/>
          <w:szCs w:val="15"/>
        </w:rPr>
        <w:t>h</w:t>
      </w:r>
      <w:r w:rsidRPr="00BF747D">
        <w:rPr>
          <w:rFonts w:ascii="Arial" w:hAnsi="Arial" w:cs="Arial"/>
          <w:sz w:val="15"/>
          <w:szCs w:val="15"/>
        </w:rPr>
        <w:t>ways as a result of experi</w:t>
      </w:r>
      <w:r w:rsidR="00674968">
        <w:rPr>
          <w:rFonts w:ascii="Arial" w:hAnsi="Arial" w:cs="Arial"/>
          <w:sz w:val="15"/>
          <w:szCs w:val="15"/>
        </w:rPr>
        <w:t xml:space="preserve">ence. </w:t>
      </w:r>
      <w:r w:rsidRPr="00BF747D">
        <w:rPr>
          <w:rFonts w:ascii="Arial" w:hAnsi="Arial" w:cs="Arial"/>
          <w:sz w:val="15"/>
          <w:szCs w:val="15"/>
        </w:rPr>
        <w:t>Although plastic</w:t>
      </w:r>
      <w:r w:rsidRPr="00BF747D">
        <w:rPr>
          <w:rFonts w:ascii="Arial" w:hAnsi="Arial" w:cs="Arial"/>
          <w:sz w:val="15"/>
          <w:szCs w:val="15"/>
        </w:rPr>
        <w:t>i</w:t>
      </w:r>
      <w:r w:rsidRPr="00BF747D">
        <w:rPr>
          <w:rFonts w:ascii="Arial" w:hAnsi="Arial" w:cs="Arial"/>
          <w:sz w:val="15"/>
          <w:szCs w:val="15"/>
        </w:rPr>
        <w:t>ty persists throughout the lifespan, it is especially robust in childhood, when the brain is still deve</w:t>
      </w:r>
      <w:r w:rsidRPr="00BF747D">
        <w:rPr>
          <w:rFonts w:ascii="Arial" w:hAnsi="Arial" w:cs="Arial"/>
          <w:sz w:val="15"/>
          <w:szCs w:val="15"/>
        </w:rPr>
        <w:t>l</w:t>
      </w:r>
      <w:r w:rsidR="00674968">
        <w:rPr>
          <w:rFonts w:ascii="Arial" w:hAnsi="Arial" w:cs="Arial"/>
          <w:sz w:val="15"/>
          <w:szCs w:val="15"/>
        </w:rPr>
        <w:t xml:space="preserve">oping. </w:t>
      </w:r>
      <w:r w:rsidRPr="00BF747D">
        <w:rPr>
          <w:rFonts w:ascii="Arial" w:hAnsi="Arial" w:cs="Arial"/>
          <w:sz w:val="15"/>
          <w:szCs w:val="15"/>
        </w:rPr>
        <w:t>Through plasticity, brains can change in several ways: the structure of neurons and their synaptic connections can change, and new sy</w:t>
      </w:r>
      <w:r w:rsidRPr="00BF747D">
        <w:rPr>
          <w:rFonts w:ascii="Arial" w:hAnsi="Arial" w:cs="Arial"/>
          <w:sz w:val="15"/>
          <w:szCs w:val="15"/>
        </w:rPr>
        <w:t>n</w:t>
      </w:r>
      <w:r w:rsidR="00674968">
        <w:rPr>
          <w:rFonts w:ascii="Arial" w:hAnsi="Arial" w:cs="Arial"/>
          <w:sz w:val="15"/>
          <w:szCs w:val="15"/>
        </w:rPr>
        <w:t xml:space="preserve">apses can emerge. </w:t>
      </w:r>
      <w:r w:rsidRPr="00BF747D">
        <w:rPr>
          <w:rFonts w:ascii="Arial" w:hAnsi="Arial" w:cs="Arial"/>
          <w:sz w:val="15"/>
          <w:szCs w:val="15"/>
        </w:rPr>
        <w:t>Astonishingly, 70% of syna</w:t>
      </w:r>
      <w:r w:rsidRPr="00BF747D">
        <w:rPr>
          <w:rFonts w:ascii="Arial" w:hAnsi="Arial" w:cs="Arial"/>
          <w:sz w:val="15"/>
          <w:szCs w:val="15"/>
        </w:rPr>
        <w:t>p</w:t>
      </w:r>
      <w:r w:rsidRPr="00BF747D">
        <w:rPr>
          <w:rFonts w:ascii="Arial" w:hAnsi="Arial" w:cs="Arial"/>
          <w:sz w:val="15"/>
          <w:szCs w:val="15"/>
        </w:rPr>
        <w:t>tic con</w:t>
      </w:r>
      <w:r w:rsidR="00674968">
        <w:rPr>
          <w:rFonts w:ascii="Arial" w:hAnsi="Arial" w:cs="Arial"/>
          <w:sz w:val="15"/>
          <w:szCs w:val="15"/>
        </w:rPr>
        <w:t xml:space="preserve">nections change each day. </w:t>
      </w:r>
      <w:r w:rsidRPr="00BF747D">
        <w:rPr>
          <w:rFonts w:ascii="Arial" w:hAnsi="Arial" w:cs="Arial"/>
          <w:sz w:val="15"/>
          <w:szCs w:val="15"/>
        </w:rPr>
        <w:t>It can be helpful to think of the brain as a muscle, which can get st</w:t>
      </w:r>
      <w:r w:rsidR="00674968">
        <w:rPr>
          <w:rFonts w:ascii="Arial" w:hAnsi="Arial" w:cs="Arial"/>
          <w:sz w:val="15"/>
          <w:szCs w:val="15"/>
        </w:rPr>
        <w:t xml:space="preserve">ronger and more able with use. </w:t>
      </w:r>
      <w:r w:rsidRPr="00BF747D">
        <w:rPr>
          <w:rFonts w:ascii="Arial" w:hAnsi="Arial" w:cs="Arial"/>
          <w:sz w:val="15"/>
          <w:szCs w:val="15"/>
        </w:rPr>
        <w:t>Chi</w:t>
      </w:r>
      <w:r w:rsidRPr="00BF747D">
        <w:rPr>
          <w:rFonts w:ascii="Arial" w:hAnsi="Arial" w:cs="Arial"/>
          <w:sz w:val="15"/>
          <w:szCs w:val="15"/>
        </w:rPr>
        <w:t>l</w:t>
      </w:r>
      <w:r w:rsidRPr="00BF747D">
        <w:rPr>
          <w:rFonts w:ascii="Arial" w:hAnsi="Arial" w:cs="Arial"/>
          <w:sz w:val="15"/>
          <w:szCs w:val="15"/>
        </w:rPr>
        <w:t>dren with CHD should remind themselves: “My growth is in my hands!” as they work to build their brain “muscle.”</w:t>
      </w:r>
    </w:p>
    <w:p w14:paraId="25C3FC36" w14:textId="77777777" w:rsidR="00BF747D" w:rsidRPr="00BF747D" w:rsidRDefault="00BF747D" w:rsidP="00BF747D">
      <w:pPr>
        <w:tabs>
          <w:tab w:val="left" w:pos="90"/>
        </w:tabs>
        <w:spacing w:line="180" w:lineRule="exact"/>
        <w:rPr>
          <w:rFonts w:ascii="Arial" w:hAnsi="Arial" w:cs="Arial"/>
          <w:sz w:val="15"/>
          <w:szCs w:val="15"/>
        </w:rPr>
      </w:pPr>
    </w:p>
    <w:p w14:paraId="6AAF71B1" w14:textId="77777777" w:rsidR="00BF747D" w:rsidRPr="00BF747D" w:rsidRDefault="00BF747D" w:rsidP="00BF747D">
      <w:pPr>
        <w:tabs>
          <w:tab w:val="left" w:pos="90"/>
        </w:tabs>
        <w:spacing w:line="180" w:lineRule="exact"/>
        <w:rPr>
          <w:rFonts w:ascii="Arial" w:hAnsi="Arial" w:cs="Arial"/>
          <w:b/>
          <w:sz w:val="15"/>
          <w:szCs w:val="15"/>
        </w:rPr>
      </w:pPr>
      <w:r w:rsidRPr="00BF747D">
        <w:rPr>
          <w:rFonts w:ascii="Arial" w:hAnsi="Arial" w:cs="Arial"/>
          <w:b/>
          <w:sz w:val="15"/>
          <w:szCs w:val="15"/>
        </w:rPr>
        <w:t>Recommended Neurodevelopmental Care for Children with CHD</w:t>
      </w:r>
    </w:p>
    <w:p w14:paraId="6B597DE7" w14:textId="502773FB"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The American Heart Association has issued a scientific statement describing the well-established neurodevelopmental risks associated with CHD, and recommended routine neurod</w:t>
      </w:r>
      <w:r w:rsidRPr="00BF747D">
        <w:rPr>
          <w:rFonts w:ascii="Arial" w:hAnsi="Arial" w:cs="Arial"/>
          <w:sz w:val="15"/>
          <w:szCs w:val="15"/>
        </w:rPr>
        <w:t>e</w:t>
      </w:r>
      <w:r w:rsidRPr="00BF747D">
        <w:rPr>
          <w:rFonts w:ascii="Arial" w:hAnsi="Arial" w:cs="Arial"/>
          <w:sz w:val="15"/>
          <w:szCs w:val="15"/>
        </w:rPr>
        <w:t>velopmental screenings and assessment of all children with com</w:t>
      </w:r>
      <w:r w:rsidR="00674968">
        <w:rPr>
          <w:rFonts w:ascii="Arial" w:hAnsi="Arial" w:cs="Arial"/>
          <w:sz w:val="15"/>
          <w:szCs w:val="15"/>
        </w:rPr>
        <w:t xml:space="preserve">plex CHD. </w:t>
      </w:r>
      <w:r w:rsidRPr="00BF747D">
        <w:rPr>
          <w:rFonts w:ascii="Arial" w:hAnsi="Arial" w:cs="Arial"/>
          <w:sz w:val="15"/>
          <w:szCs w:val="15"/>
        </w:rPr>
        <w:t>Generally, children with CHD should be evaluated at ages 12-24 months, 3-5 years, and 11-12 years, at a min</w:t>
      </w:r>
      <w:r w:rsidRPr="00BF747D">
        <w:rPr>
          <w:rFonts w:ascii="Arial" w:hAnsi="Arial" w:cs="Arial"/>
          <w:sz w:val="15"/>
          <w:szCs w:val="15"/>
        </w:rPr>
        <w:t>i</w:t>
      </w:r>
      <w:r w:rsidR="00FF0892">
        <w:rPr>
          <w:rFonts w:ascii="Arial" w:hAnsi="Arial" w:cs="Arial"/>
          <w:sz w:val="15"/>
          <w:szCs w:val="15"/>
        </w:rPr>
        <w:t xml:space="preserve">mum. </w:t>
      </w:r>
      <w:r w:rsidRPr="00BF747D">
        <w:rPr>
          <w:rFonts w:ascii="Arial" w:hAnsi="Arial" w:cs="Arial"/>
          <w:sz w:val="15"/>
          <w:szCs w:val="15"/>
        </w:rPr>
        <w:t>After age 12, an evaluation plan should be created at the discretion of the “medical home pro</w:t>
      </w:r>
      <w:r w:rsidR="00442A8B">
        <w:rPr>
          <w:rFonts w:ascii="Arial" w:hAnsi="Arial" w:cs="Arial"/>
          <w:sz w:val="15"/>
          <w:szCs w:val="15"/>
        </w:rPr>
        <w:t xml:space="preserve">vider.” </w:t>
      </w:r>
      <w:r w:rsidRPr="00BF747D">
        <w:rPr>
          <w:rFonts w:ascii="Arial" w:hAnsi="Arial" w:cs="Arial"/>
          <w:sz w:val="15"/>
          <w:szCs w:val="15"/>
        </w:rPr>
        <w:t>Through routine assessment, neurod</w:t>
      </w:r>
      <w:r w:rsidRPr="00BF747D">
        <w:rPr>
          <w:rFonts w:ascii="Arial" w:hAnsi="Arial" w:cs="Arial"/>
          <w:sz w:val="15"/>
          <w:szCs w:val="15"/>
        </w:rPr>
        <w:t>e</w:t>
      </w:r>
      <w:r w:rsidRPr="00BF747D">
        <w:rPr>
          <w:rFonts w:ascii="Arial" w:hAnsi="Arial" w:cs="Arial"/>
          <w:sz w:val="15"/>
          <w:szCs w:val="15"/>
        </w:rPr>
        <w:t xml:space="preserve">velopmental challenges can be identified early and accurately, so that interventions can be put into place that prevent the development of many more substantial problems.  </w:t>
      </w:r>
    </w:p>
    <w:p w14:paraId="633FE70D" w14:textId="1EED60DB"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ab/>
        <w:t xml:space="preserve">Young children who fall into high-risk groups, such as those who had </w:t>
      </w:r>
      <w:r w:rsidR="00674968" w:rsidRPr="00BF747D">
        <w:rPr>
          <w:rFonts w:ascii="Arial" w:hAnsi="Arial" w:cs="Arial"/>
          <w:sz w:val="15"/>
          <w:szCs w:val="15"/>
        </w:rPr>
        <w:t>open-heart</w:t>
      </w:r>
      <w:r w:rsidRPr="00BF747D">
        <w:rPr>
          <w:rFonts w:ascii="Arial" w:hAnsi="Arial" w:cs="Arial"/>
          <w:sz w:val="15"/>
          <w:szCs w:val="15"/>
        </w:rPr>
        <w:t xml:space="preserve"> surgery in infancy or had ECMO, should generally be r</w:t>
      </w:r>
      <w:r w:rsidRPr="00BF747D">
        <w:rPr>
          <w:rFonts w:ascii="Arial" w:hAnsi="Arial" w:cs="Arial"/>
          <w:sz w:val="15"/>
          <w:szCs w:val="15"/>
        </w:rPr>
        <w:t>e</w:t>
      </w:r>
      <w:r w:rsidRPr="00BF747D">
        <w:rPr>
          <w:rFonts w:ascii="Arial" w:hAnsi="Arial" w:cs="Arial"/>
          <w:sz w:val="15"/>
          <w:szCs w:val="15"/>
        </w:rPr>
        <w:t>ferred for Early Intervention (EI) until age three. Some children benefit from evaluation for Special Education around their third birthday to dete</w:t>
      </w:r>
      <w:r w:rsidRPr="00BF747D">
        <w:rPr>
          <w:rFonts w:ascii="Arial" w:hAnsi="Arial" w:cs="Arial"/>
          <w:sz w:val="15"/>
          <w:szCs w:val="15"/>
        </w:rPr>
        <w:t>r</w:t>
      </w:r>
      <w:r w:rsidRPr="00BF747D">
        <w:rPr>
          <w:rFonts w:ascii="Arial" w:hAnsi="Arial" w:cs="Arial"/>
          <w:sz w:val="15"/>
          <w:szCs w:val="15"/>
        </w:rPr>
        <w:t>mine if they qualify for placement in a public integrat</w:t>
      </w:r>
      <w:r w:rsidR="00674968">
        <w:rPr>
          <w:rFonts w:ascii="Arial" w:hAnsi="Arial" w:cs="Arial"/>
          <w:sz w:val="15"/>
          <w:szCs w:val="15"/>
        </w:rPr>
        <w:t xml:space="preserve">ed preschool. </w:t>
      </w:r>
      <w:r w:rsidRPr="00BF747D">
        <w:rPr>
          <w:rFonts w:ascii="Arial" w:hAnsi="Arial" w:cs="Arial"/>
          <w:sz w:val="15"/>
          <w:szCs w:val="15"/>
        </w:rPr>
        <w:t>School-age children with CHD often benefit from continued Special Educ</w:t>
      </w:r>
      <w:r w:rsidRPr="00BF747D">
        <w:rPr>
          <w:rFonts w:ascii="Arial" w:hAnsi="Arial" w:cs="Arial"/>
          <w:sz w:val="15"/>
          <w:szCs w:val="15"/>
        </w:rPr>
        <w:t>a</w:t>
      </w:r>
      <w:r w:rsidRPr="00BF747D">
        <w:rPr>
          <w:rFonts w:ascii="Arial" w:hAnsi="Arial" w:cs="Arial"/>
          <w:sz w:val="15"/>
          <w:szCs w:val="15"/>
        </w:rPr>
        <w:t>tion services through their school districts, and young adults often require referrals to higher education and/or vocational counseling.</w:t>
      </w:r>
      <w:r w:rsidR="00674968">
        <w:rPr>
          <w:rFonts w:ascii="Arial" w:hAnsi="Arial" w:cs="Arial"/>
          <w:sz w:val="15"/>
          <w:szCs w:val="15"/>
        </w:rPr>
        <w:t xml:space="preserve"> </w:t>
      </w:r>
      <w:r w:rsidRPr="00BF747D">
        <w:rPr>
          <w:rFonts w:ascii="Arial" w:hAnsi="Arial" w:cs="Arial"/>
          <w:sz w:val="15"/>
          <w:szCs w:val="15"/>
        </w:rPr>
        <w:t>Cardio</w:t>
      </w:r>
      <w:r w:rsidRPr="00BF747D">
        <w:rPr>
          <w:rFonts w:ascii="Arial" w:hAnsi="Arial" w:cs="Arial"/>
          <w:sz w:val="15"/>
          <w:szCs w:val="15"/>
        </w:rPr>
        <w:t>l</w:t>
      </w:r>
      <w:r w:rsidRPr="00BF747D">
        <w:rPr>
          <w:rFonts w:ascii="Arial" w:hAnsi="Arial" w:cs="Arial"/>
          <w:sz w:val="15"/>
          <w:szCs w:val="15"/>
        </w:rPr>
        <w:t>ogists should recognize that they are able to provide just one piece of the network of care required by children with CHD, and they must coordinate with, and refer to, other providers including psychologists, Developme</w:t>
      </w:r>
      <w:r w:rsidRPr="00BF747D">
        <w:rPr>
          <w:rFonts w:ascii="Arial" w:hAnsi="Arial" w:cs="Arial"/>
          <w:sz w:val="15"/>
          <w:szCs w:val="15"/>
        </w:rPr>
        <w:t>n</w:t>
      </w:r>
      <w:r w:rsidRPr="00BF747D">
        <w:rPr>
          <w:rFonts w:ascii="Arial" w:hAnsi="Arial" w:cs="Arial"/>
          <w:sz w:val="15"/>
          <w:szCs w:val="15"/>
        </w:rPr>
        <w:t>tal/Behavioral Pediatricians, Physical and Occ</w:t>
      </w:r>
      <w:r w:rsidRPr="00BF747D">
        <w:rPr>
          <w:rFonts w:ascii="Arial" w:hAnsi="Arial" w:cs="Arial"/>
          <w:sz w:val="15"/>
          <w:szCs w:val="15"/>
        </w:rPr>
        <w:t>u</w:t>
      </w:r>
      <w:r w:rsidRPr="00BF747D">
        <w:rPr>
          <w:rFonts w:ascii="Arial" w:hAnsi="Arial" w:cs="Arial"/>
          <w:sz w:val="15"/>
          <w:szCs w:val="15"/>
        </w:rPr>
        <w:t>pational Therapists, geneticists, psychiatrists, neurologists, and educators</w:t>
      </w:r>
      <w:r w:rsidR="00674968">
        <w:rPr>
          <w:rFonts w:ascii="Arial" w:hAnsi="Arial" w:cs="Arial"/>
          <w:sz w:val="15"/>
          <w:szCs w:val="15"/>
        </w:rPr>
        <w:t xml:space="preserve">. </w:t>
      </w:r>
      <w:r w:rsidRPr="00BF747D">
        <w:rPr>
          <w:rFonts w:ascii="Arial" w:hAnsi="Arial" w:cs="Arial"/>
          <w:sz w:val="15"/>
          <w:szCs w:val="15"/>
        </w:rPr>
        <w:t>The ultimate goal of these combined neurodevelopmental specialties is to help children with CHD to grow into adults with the best possible physical, neurodevelo</w:t>
      </w:r>
      <w:r w:rsidRPr="00BF747D">
        <w:rPr>
          <w:rFonts w:ascii="Arial" w:hAnsi="Arial" w:cs="Arial"/>
          <w:sz w:val="15"/>
          <w:szCs w:val="15"/>
        </w:rPr>
        <w:t>p</w:t>
      </w:r>
      <w:r w:rsidRPr="00BF747D">
        <w:rPr>
          <w:rFonts w:ascii="Arial" w:hAnsi="Arial" w:cs="Arial"/>
          <w:sz w:val="15"/>
          <w:szCs w:val="15"/>
        </w:rPr>
        <w:t xml:space="preserve">mental, and social/emotional well-being.  </w:t>
      </w:r>
    </w:p>
    <w:p w14:paraId="258FB95D" w14:textId="77777777" w:rsidR="00BF747D" w:rsidRPr="00BF747D" w:rsidRDefault="00BF747D" w:rsidP="00BF747D">
      <w:pPr>
        <w:tabs>
          <w:tab w:val="left" w:pos="90"/>
        </w:tabs>
        <w:spacing w:line="180" w:lineRule="exact"/>
        <w:rPr>
          <w:rFonts w:ascii="Arial" w:hAnsi="Arial" w:cs="Arial"/>
          <w:sz w:val="15"/>
          <w:szCs w:val="15"/>
        </w:rPr>
      </w:pPr>
    </w:p>
    <w:p w14:paraId="15C6DDE2" w14:textId="77777777" w:rsidR="00BF747D" w:rsidRPr="00BF747D" w:rsidRDefault="00BF747D" w:rsidP="00BF747D">
      <w:pPr>
        <w:tabs>
          <w:tab w:val="left" w:pos="90"/>
        </w:tabs>
        <w:spacing w:line="180" w:lineRule="exact"/>
        <w:rPr>
          <w:rFonts w:ascii="Arial" w:hAnsi="Arial" w:cs="Arial"/>
          <w:b/>
          <w:sz w:val="15"/>
          <w:szCs w:val="15"/>
        </w:rPr>
      </w:pPr>
      <w:r w:rsidRPr="00BF747D">
        <w:rPr>
          <w:rFonts w:ascii="Arial" w:hAnsi="Arial" w:cs="Arial"/>
          <w:b/>
          <w:sz w:val="15"/>
          <w:szCs w:val="15"/>
        </w:rPr>
        <w:t>Conclusions</w:t>
      </w:r>
    </w:p>
    <w:p w14:paraId="343BD648" w14:textId="521ACE25" w:rsidR="00BF747D" w:rsidRPr="00BF747D"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Dramatic advances have occurred in the survival of patients with CHD since the advent of open heart sur</w:t>
      </w:r>
      <w:r w:rsidR="00674968">
        <w:rPr>
          <w:rFonts w:ascii="Arial" w:hAnsi="Arial" w:cs="Arial"/>
          <w:sz w:val="15"/>
          <w:szCs w:val="15"/>
        </w:rPr>
        <w:t xml:space="preserve">gery in the 1950’s. </w:t>
      </w:r>
      <w:r w:rsidRPr="00BF747D">
        <w:rPr>
          <w:rFonts w:ascii="Arial" w:hAnsi="Arial" w:cs="Arial"/>
          <w:sz w:val="15"/>
          <w:szCs w:val="15"/>
        </w:rPr>
        <w:t>In fact, the transfo</w:t>
      </w:r>
      <w:r w:rsidRPr="00BF747D">
        <w:rPr>
          <w:rFonts w:ascii="Arial" w:hAnsi="Arial" w:cs="Arial"/>
          <w:sz w:val="15"/>
          <w:szCs w:val="15"/>
        </w:rPr>
        <w:t>r</w:t>
      </w:r>
      <w:r w:rsidRPr="00BF747D">
        <w:rPr>
          <w:rFonts w:ascii="Arial" w:hAnsi="Arial" w:cs="Arial"/>
          <w:sz w:val="15"/>
          <w:szCs w:val="15"/>
        </w:rPr>
        <w:t>mation of care of the CHD patient is one of the most dramatic success stories in medi</w:t>
      </w:r>
      <w:r w:rsidR="00674968">
        <w:rPr>
          <w:rFonts w:ascii="Arial" w:hAnsi="Arial" w:cs="Arial"/>
          <w:sz w:val="15"/>
          <w:szCs w:val="15"/>
        </w:rPr>
        <w:t xml:space="preserve">cine. </w:t>
      </w:r>
      <w:r w:rsidRPr="00BF747D">
        <w:rPr>
          <w:rFonts w:ascii="Arial" w:hAnsi="Arial" w:cs="Arial"/>
          <w:sz w:val="15"/>
          <w:szCs w:val="15"/>
        </w:rPr>
        <w:t>At the present time, nine out of ten children born with CHD survives until adult</w:t>
      </w:r>
      <w:r w:rsidR="00674968">
        <w:rPr>
          <w:rFonts w:ascii="Arial" w:hAnsi="Arial" w:cs="Arial"/>
          <w:sz w:val="15"/>
          <w:szCs w:val="15"/>
        </w:rPr>
        <w:t xml:space="preserve">hood. </w:t>
      </w:r>
      <w:r w:rsidRPr="00BF747D">
        <w:rPr>
          <w:rFonts w:ascii="Arial" w:hAnsi="Arial" w:cs="Arial"/>
          <w:sz w:val="15"/>
          <w:szCs w:val="15"/>
        </w:rPr>
        <w:t>One in 150 Amer</w:t>
      </w:r>
      <w:r w:rsidRPr="00BF747D">
        <w:rPr>
          <w:rFonts w:ascii="Arial" w:hAnsi="Arial" w:cs="Arial"/>
          <w:sz w:val="15"/>
          <w:szCs w:val="15"/>
        </w:rPr>
        <w:t>i</w:t>
      </w:r>
      <w:r w:rsidRPr="00BF747D">
        <w:rPr>
          <w:rFonts w:ascii="Arial" w:hAnsi="Arial" w:cs="Arial"/>
          <w:sz w:val="15"/>
          <w:szCs w:val="15"/>
        </w:rPr>
        <w:t>cans has a CHD, and there are more adults</w:t>
      </w:r>
      <w:r w:rsidR="00674968">
        <w:rPr>
          <w:rFonts w:ascii="Arial" w:hAnsi="Arial" w:cs="Arial"/>
          <w:sz w:val="15"/>
          <w:szCs w:val="15"/>
        </w:rPr>
        <w:t xml:space="preserve"> than children with CHD today. </w:t>
      </w:r>
      <w:r w:rsidRPr="00BF747D">
        <w:rPr>
          <w:rFonts w:ascii="Arial" w:hAnsi="Arial" w:cs="Arial"/>
          <w:sz w:val="15"/>
          <w:szCs w:val="15"/>
        </w:rPr>
        <w:t>However, improved survival has posed new challenges for the med</w:t>
      </w:r>
      <w:r w:rsidRPr="00BF747D">
        <w:rPr>
          <w:rFonts w:ascii="Arial" w:hAnsi="Arial" w:cs="Arial"/>
          <w:sz w:val="15"/>
          <w:szCs w:val="15"/>
        </w:rPr>
        <w:t>i</w:t>
      </w:r>
      <w:r w:rsidRPr="00BF747D">
        <w:rPr>
          <w:rFonts w:ascii="Arial" w:hAnsi="Arial" w:cs="Arial"/>
          <w:sz w:val="15"/>
          <w:szCs w:val="15"/>
        </w:rPr>
        <w:t xml:space="preserve">cal, cognitive, behavioral, and psychosocial health of this patient group. </w:t>
      </w:r>
    </w:p>
    <w:p w14:paraId="7C093FDC" w14:textId="17E84AE7" w:rsidR="00F4538C" w:rsidRDefault="00BF747D" w:rsidP="00BF747D">
      <w:pPr>
        <w:tabs>
          <w:tab w:val="left" w:pos="90"/>
        </w:tabs>
        <w:spacing w:line="180" w:lineRule="exact"/>
        <w:rPr>
          <w:rFonts w:ascii="Arial" w:hAnsi="Arial" w:cs="Arial"/>
          <w:sz w:val="15"/>
          <w:szCs w:val="15"/>
        </w:rPr>
      </w:pPr>
      <w:r w:rsidRPr="00BF747D">
        <w:rPr>
          <w:rFonts w:ascii="Arial" w:hAnsi="Arial" w:cs="Arial"/>
          <w:sz w:val="15"/>
          <w:szCs w:val="15"/>
        </w:rPr>
        <w:tab/>
        <w:t>Despite these new challenges, improvements in CHD outcomes have been</w:t>
      </w:r>
      <w:r w:rsidR="00674968">
        <w:rPr>
          <w:rFonts w:ascii="Arial" w:hAnsi="Arial" w:cs="Arial"/>
          <w:sz w:val="15"/>
          <w:szCs w:val="15"/>
        </w:rPr>
        <w:t xml:space="preserve"> extraordinary. </w:t>
      </w:r>
      <w:r w:rsidRPr="00BF747D">
        <w:rPr>
          <w:rFonts w:ascii="Arial" w:hAnsi="Arial" w:cs="Arial"/>
          <w:sz w:val="15"/>
          <w:szCs w:val="15"/>
        </w:rPr>
        <w:t>The majority of patients with CHD are thriving, and there are more adult CHD patients with a bach</w:t>
      </w:r>
      <w:r w:rsidRPr="00BF747D">
        <w:rPr>
          <w:rFonts w:ascii="Arial" w:hAnsi="Arial" w:cs="Arial"/>
          <w:sz w:val="15"/>
          <w:szCs w:val="15"/>
        </w:rPr>
        <w:t>e</w:t>
      </w:r>
      <w:r w:rsidRPr="00BF747D">
        <w:rPr>
          <w:rFonts w:ascii="Arial" w:hAnsi="Arial" w:cs="Arial"/>
          <w:sz w:val="15"/>
          <w:szCs w:val="15"/>
        </w:rPr>
        <w:t>lor’s or graduate school degree than patients with l</w:t>
      </w:r>
      <w:r w:rsidR="00674968">
        <w:rPr>
          <w:rFonts w:ascii="Arial" w:hAnsi="Arial" w:cs="Arial"/>
          <w:sz w:val="15"/>
          <w:szCs w:val="15"/>
        </w:rPr>
        <w:t>ess than a high school degree.</w:t>
      </w:r>
      <w:r w:rsidRPr="00BF747D">
        <w:rPr>
          <w:rFonts w:ascii="Arial" w:hAnsi="Arial" w:cs="Arial"/>
          <w:sz w:val="15"/>
          <w:szCs w:val="15"/>
        </w:rPr>
        <w:t xml:space="preserve"> Future research will continue to advance our understanding of the causes, prevention, and treatment of neurod</w:t>
      </w:r>
      <w:r w:rsidRPr="00BF747D">
        <w:rPr>
          <w:rFonts w:ascii="Arial" w:hAnsi="Arial" w:cs="Arial"/>
          <w:sz w:val="15"/>
          <w:szCs w:val="15"/>
        </w:rPr>
        <w:t>e</w:t>
      </w:r>
      <w:r w:rsidRPr="00BF747D">
        <w:rPr>
          <w:rFonts w:ascii="Arial" w:hAnsi="Arial" w:cs="Arial"/>
          <w:sz w:val="15"/>
          <w:szCs w:val="15"/>
        </w:rPr>
        <w:t>velopmental disabilities, so that every individual with CHD can attain his or her full potential in ability, achievement and overall well-being.</w:t>
      </w:r>
    </w:p>
    <w:p w14:paraId="61EFE3C9" w14:textId="77777777" w:rsidR="00EE3C97" w:rsidRPr="00BF747D" w:rsidRDefault="00EE3C97" w:rsidP="00BF747D">
      <w:pPr>
        <w:tabs>
          <w:tab w:val="left" w:pos="90"/>
        </w:tabs>
        <w:spacing w:line="180" w:lineRule="exact"/>
        <w:rPr>
          <w:rFonts w:ascii="Arial" w:hAnsi="Arial" w:cs="Arial"/>
          <w:sz w:val="15"/>
          <w:szCs w:val="15"/>
        </w:rPr>
      </w:pPr>
    </w:p>
    <w:p w14:paraId="24D97110" w14:textId="172EBDA2" w:rsidR="00B0113F" w:rsidRPr="00B0113F" w:rsidRDefault="00B0113F" w:rsidP="007715CE">
      <w:pPr>
        <w:tabs>
          <w:tab w:val="left" w:pos="270"/>
        </w:tabs>
        <w:spacing w:line="180" w:lineRule="exact"/>
        <w:rPr>
          <w:rFonts w:ascii="Arial" w:hAnsi="Arial" w:cs="Arial"/>
          <w:sz w:val="15"/>
          <w:szCs w:val="15"/>
        </w:rPr>
        <w:sectPr w:rsidR="00B0113F" w:rsidRPr="00B0113F" w:rsidSect="00EE3C97">
          <w:type w:val="continuous"/>
          <w:pgSz w:w="12240" w:h="15840"/>
          <w:pgMar w:top="1080" w:right="720" w:bottom="1440" w:left="1080" w:header="720" w:footer="504" w:gutter="0"/>
          <w:cols w:num="3" w:sep="1" w:space="288"/>
          <w:docGrid w:linePitch="360"/>
        </w:sectPr>
      </w:pPr>
    </w:p>
    <w:p w14:paraId="01AAFEE6" w14:textId="77777777" w:rsidR="00DB0E5C" w:rsidRDefault="00DB0E5C" w:rsidP="00943AA3">
      <w:pPr>
        <w:spacing w:before="760" w:line="440" w:lineRule="exact"/>
        <w:ind w:left="2606"/>
        <w:rPr>
          <w:rFonts w:ascii="Arial Narrow" w:hAnsi="Arial Narrow"/>
          <w:b/>
          <w:noProof/>
          <w:sz w:val="44"/>
        </w:rPr>
        <w:sectPr w:rsidR="00DB0E5C" w:rsidSect="006B48CC">
          <w:type w:val="continuous"/>
          <w:pgSz w:w="12240" w:h="15840"/>
          <w:pgMar w:top="792" w:right="720" w:bottom="1440" w:left="720" w:header="720" w:footer="498" w:gutter="0"/>
          <w:cols w:space="576"/>
          <w:docGrid w:linePitch="360"/>
        </w:sectPr>
      </w:pPr>
    </w:p>
    <w:p w14:paraId="1871DDF6" w14:textId="0C251C89" w:rsidR="00360E35" w:rsidRDefault="00360E35" w:rsidP="00360E35">
      <w:pPr>
        <w:pStyle w:val="HeaderTOC"/>
        <w:spacing w:before="340"/>
      </w:pPr>
      <w:bookmarkStart w:id="2" w:name="_Toc398194714"/>
      <w:bookmarkStart w:id="3" w:name="_Toc398195024"/>
      <w:r>
        <w:rPr>
          <w:rFonts w:cstheme="minorHAnsi"/>
          <w:noProof/>
          <w:color w:val="595959" w:themeColor="text1" w:themeTint="A6"/>
          <w:sz w:val="23"/>
          <w:szCs w:val="23"/>
        </w:rPr>
        <w:drawing>
          <wp:anchor distT="0" distB="0" distL="114300" distR="114300" simplePos="0" relativeHeight="251797504" behindDoc="0" locked="0" layoutInCell="1" allowOverlap="1" wp14:anchorId="507E4292" wp14:editId="16CCA9F1">
            <wp:simplePos x="0" y="0"/>
            <wp:positionH relativeFrom="column">
              <wp:posOffset>137160</wp:posOffset>
            </wp:positionH>
            <wp:positionV relativeFrom="paragraph">
              <wp:posOffset>114300</wp:posOffset>
            </wp:positionV>
            <wp:extent cx="1188085" cy="1714500"/>
            <wp:effectExtent l="0" t="0" r="5715" b="12700"/>
            <wp:wrapNone/>
            <wp:docPr id="10" name="Picture 10" descr="Macintosh HD:Users:brendanwhipple:Desktop:Local:Symposium Monograph:Photos:B&amp;W:Bellinger_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endanwhipple:Desktop:Local:Symposium Monograph:Photos:B&amp;W:Bellinger_Davi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808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1" locked="0" layoutInCell="1" allowOverlap="1" wp14:anchorId="44A0404B" wp14:editId="52CF4A7F">
                <wp:simplePos x="0" y="0"/>
                <wp:positionH relativeFrom="column">
                  <wp:posOffset>-548640</wp:posOffset>
                </wp:positionH>
                <wp:positionV relativeFrom="paragraph">
                  <wp:posOffset>114300</wp:posOffset>
                </wp:positionV>
                <wp:extent cx="7886700" cy="8001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3.15pt;margin-top:9pt;width:621pt;height:63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" fillcolor="#bfbfbf" stroked="f"/>
            </w:pict>
          </mc:Fallback>
        </mc:AlternateContent>
      </w:r>
      <w:r>
        <w:rPr>
          <w:noProof/>
        </w:rPr>
        <w:t>Neurodevelopmental Challenges</w:t>
      </w:r>
      <w:r>
        <w:br/>
        <w:t>Faced by Children with CHD</w:t>
      </w:r>
      <w:bookmarkEnd w:id="2"/>
      <w:bookmarkEnd w:id="3"/>
    </w:p>
    <w:p w14:paraId="635CD4AC" w14:textId="77777777" w:rsidR="00360E35" w:rsidRDefault="00360E35" w:rsidP="00360E35">
      <w:pPr>
        <w:spacing w:before="400" w:after="400" w:line="290" w:lineRule="exact"/>
        <w:ind w:left="2606"/>
        <w:rPr>
          <w:rFonts w:ascii="Arial Narrow" w:hAnsi="Arial Narrow" w:cstheme="minorHAnsi"/>
          <w:color w:val="595959" w:themeColor="text1" w:themeTint="A6"/>
          <w:sz w:val="23"/>
          <w:szCs w:val="23"/>
        </w:rPr>
      </w:pPr>
      <w:r>
        <w:rPr>
          <w:rFonts w:ascii="Arial" w:hAnsi="Arial" w:cs="Arial"/>
          <w:noProof/>
          <w:sz w:val="15"/>
          <w:szCs w:val="15"/>
        </w:rPr>
        <mc:AlternateContent>
          <mc:Choice Requires="wps">
            <w:drawing>
              <wp:anchor distT="0" distB="0" distL="114300" distR="114300" simplePos="0" relativeHeight="251798528" behindDoc="0" locked="0" layoutInCell="1" allowOverlap="1" wp14:anchorId="7569CE63" wp14:editId="771FAD83">
                <wp:simplePos x="0" y="0"/>
                <wp:positionH relativeFrom="column">
                  <wp:posOffset>137160</wp:posOffset>
                </wp:positionH>
                <wp:positionV relativeFrom="paragraph">
                  <wp:posOffset>1358900</wp:posOffset>
                </wp:positionV>
                <wp:extent cx="1257300" cy="3657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573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67C0E" w14:textId="77777777" w:rsidR="00B6253F" w:rsidRPr="00F91431" w:rsidRDefault="00B6253F" w:rsidP="00360E35">
                            <w:pPr>
                              <w:spacing w:before="60" w:line="300" w:lineRule="exact"/>
                              <w:rPr>
                                <w:rFonts w:ascii="Arial Narrow" w:hAnsi="Arial Narrow"/>
                                <w:color w:val="A6A6A6" w:themeColor="background1" w:themeShade="A6"/>
                              </w:rPr>
                            </w:pPr>
                            <w:r w:rsidRPr="00F91431">
                              <w:rPr>
                                <w:rFonts w:ascii="Arial Narrow" w:eastAsia="Calibri" w:hAnsi="Arial Narrow" w:cstheme="minorHAnsi"/>
                                <w:color w:val="A6A6A6" w:themeColor="background1" w:themeShade="A6"/>
                              </w:rPr>
                              <w:t>The strongest pr</w:t>
                            </w:r>
                            <w:r w:rsidRPr="00F91431">
                              <w:rPr>
                                <w:rFonts w:ascii="Arial Narrow" w:eastAsia="Calibri" w:hAnsi="Arial Narrow" w:cstheme="minorHAnsi"/>
                                <w:color w:val="A6A6A6" w:themeColor="background1" w:themeShade="A6"/>
                              </w:rPr>
                              <w:t>e</w:t>
                            </w:r>
                            <w:r w:rsidRPr="00F91431">
                              <w:rPr>
                                <w:rFonts w:ascii="Arial Narrow" w:eastAsia="Calibri" w:hAnsi="Arial Narrow" w:cstheme="minorHAnsi"/>
                                <w:color w:val="A6A6A6" w:themeColor="background1" w:themeShade="A6"/>
                              </w:rPr>
                              <w:t>dictors of ou</w:t>
                            </w:r>
                            <w:r w:rsidRPr="00F91431">
                              <w:rPr>
                                <w:rFonts w:ascii="Arial Narrow" w:eastAsia="Calibri" w:hAnsi="Arial Narrow" w:cstheme="minorHAnsi"/>
                                <w:color w:val="A6A6A6" w:themeColor="background1" w:themeShade="A6"/>
                              </w:rPr>
                              <w:t>t</w:t>
                            </w:r>
                            <w:r w:rsidRPr="00F91431">
                              <w:rPr>
                                <w:rFonts w:ascii="Arial Narrow" w:eastAsia="Calibri" w:hAnsi="Arial Narrow" w:cstheme="minorHAnsi"/>
                                <w:color w:val="A6A6A6" w:themeColor="background1" w:themeShade="A6"/>
                              </w:rPr>
                              <w:t>comes in children with CHD are the same as for chi</w:t>
                            </w:r>
                            <w:r w:rsidRPr="00F91431">
                              <w:rPr>
                                <w:rFonts w:ascii="Arial Narrow" w:eastAsia="Calibri" w:hAnsi="Arial Narrow" w:cstheme="minorHAnsi"/>
                                <w:color w:val="A6A6A6" w:themeColor="background1" w:themeShade="A6"/>
                              </w:rPr>
                              <w:t>l</w:t>
                            </w:r>
                            <w:r w:rsidRPr="00F91431">
                              <w:rPr>
                                <w:rFonts w:ascii="Arial Narrow" w:eastAsia="Calibri" w:hAnsi="Arial Narrow" w:cstheme="minorHAnsi"/>
                                <w:color w:val="A6A6A6" w:themeColor="background1" w:themeShade="A6"/>
                              </w:rPr>
                              <w:t xml:space="preserve">dren without CHD. The primary </w:t>
                            </w:r>
                            <w:r>
                              <w:rPr>
                                <w:rFonts w:ascii="Arial Narrow" w:eastAsia="Calibri" w:hAnsi="Arial Narrow" w:cstheme="minorHAnsi"/>
                                <w:color w:val="A6A6A6" w:themeColor="background1" w:themeShade="A6"/>
                              </w:rPr>
                              <w:br/>
                            </w:r>
                            <w:r w:rsidRPr="00F91431">
                              <w:rPr>
                                <w:rFonts w:ascii="Arial Narrow" w:eastAsia="Calibri" w:hAnsi="Arial Narrow" w:cstheme="minorHAnsi"/>
                                <w:color w:val="A6A6A6" w:themeColor="background1" w:themeShade="A6"/>
                              </w:rPr>
                              <w:t>factors are chara</w:t>
                            </w:r>
                            <w:r w:rsidRPr="00F91431">
                              <w:rPr>
                                <w:rFonts w:ascii="Arial Narrow" w:eastAsia="Calibri" w:hAnsi="Arial Narrow" w:cstheme="minorHAnsi"/>
                                <w:color w:val="A6A6A6" w:themeColor="background1" w:themeShade="A6"/>
                              </w:rPr>
                              <w:t>c</w:t>
                            </w:r>
                            <w:r w:rsidRPr="00F91431">
                              <w:rPr>
                                <w:rFonts w:ascii="Arial Narrow" w:eastAsia="Calibri" w:hAnsi="Arial Narrow" w:cstheme="minorHAnsi"/>
                                <w:color w:val="A6A6A6" w:themeColor="background1" w:themeShade="A6"/>
                              </w:rPr>
                              <w:t>teristics of the home environment, the parent-child relationship, the stimulation and the learning opportun</w:t>
                            </w:r>
                            <w:r w:rsidRPr="00F91431">
                              <w:rPr>
                                <w:rFonts w:ascii="Arial Narrow" w:eastAsia="Calibri" w:hAnsi="Arial Narrow" w:cstheme="minorHAnsi"/>
                                <w:color w:val="A6A6A6" w:themeColor="background1" w:themeShade="A6"/>
                              </w:rPr>
                              <w:t>i</w:t>
                            </w:r>
                            <w:r w:rsidRPr="00F91431">
                              <w:rPr>
                                <w:rFonts w:ascii="Arial Narrow" w:eastAsia="Calibri" w:hAnsi="Arial Narrow" w:cstheme="minorHAnsi"/>
                                <w:color w:val="A6A6A6" w:themeColor="background1" w:themeShade="A6"/>
                              </w:rPr>
                              <w:t>ties provided to a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9" type="#_x0000_t202" style="position:absolute;left:0;text-align:left;margin-left:10.8pt;margin-top:107pt;width:99pt;height:4in;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yTR9MCAAAY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" filled="f" stroked="f">
                <v:textbox>
                  <w:txbxContent>
                    <w:p w14:paraId="0D267C0E" w14:textId="77777777" w:rsidR="00B6253F" w:rsidRPr="00F91431" w:rsidRDefault="00B6253F" w:rsidP="00360E35">
                      <w:pPr>
                        <w:spacing w:before="60" w:line="300" w:lineRule="exact"/>
                        <w:rPr>
                          <w:rFonts w:ascii="Arial Narrow" w:hAnsi="Arial Narrow"/>
                          <w:color w:val="A6A6A6" w:themeColor="background1" w:themeShade="A6"/>
                        </w:rPr>
                      </w:pPr>
                      <w:r w:rsidRPr="00F91431">
                        <w:rPr>
                          <w:rFonts w:ascii="Arial Narrow" w:eastAsia="Calibri" w:hAnsi="Arial Narrow" w:cstheme="minorHAnsi"/>
                          <w:color w:val="A6A6A6" w:themeColor="background1" w:themeShade="A6"/>
                        </w:rPr>
                        <w:t>The strongest pr</w:t>
                      </w:r>
                      <w:r w:rsidRPr="00F91431">
                        <w:rPr>
                          <w:rFonts w:ascii="Arial Narrow" w:eastAsia="Calibri" w:hAnsi="Arial Narrow" w:cstheme="minorHAnsi"/>
                          <w:color w:val="A6A6A6" w:themeColor="background1" w:themeShade="A6"/>
                        </w:rPr>
                        <w:t>e</w:t>
                      </w:r>
                      <w:r w:rsidRPr="00F91431">
                        <w:rPr>
                          <w:rFonts w:ascii="Arial Narrow" w:eastAsia="Calibri" w:hAnsi="Arial Narrow" w:cstheme="minorHAnsi"/>
                          <w:color w:val="A6A6A6" w:themeColor="background1" w:themeShade="A6"/>
                        </w:rPr>
                        <w:t>dictors of ou</w:t>
                      </w:r>
                      <w:r w:rsidRPr="00F91431">
                        <w:rPr>
                          <w:rFonts w:ascii="Arial Narrow" w:eastAsia="Calibri" w:hAnsi="Arial Narrow" w:cstheme="minorHAnsi"/>
                          <w:color w:val="A6A6A6" w:themeColor="background1" w:themeShade="A6"/>
                        </w:rPr>
                        <w:t>t</w:t>
                      </w:r>
                      <w:r w:rsidRPr="00F91431">
                        <w:rPr>
                          <w:rFonts w:ascii="Arial Narrow" w:eastAsia="Calibri" w:hAnsi="Arial Narrow" w:cstheme="minorHAnsi"/>
                          <w:color w:val="A6A6A6" w:themeColor="background1" w:themeShade="A6"/>
                        </w:rPr>
                        <w:t>comes in children with CHD are the same as for chi</w:t>
                      </w:r>
                      <w:r w:rsidRPr="00F91431">
                        <w:rPr>
                          <w:rFonts w:ascii="Arial Narrow" w:eastAsia="Calibri" w:hAnsi="Arial Narrow" w:cstheme="minorHAnsi"/>
                          <w:color w:val="A6A6A6" w:themeColor="background1" w:themeShade="A6"/>
                        </w:rPr>
                        <w:t>l</w:t>
                      </w:r>
                      <w:r w:rsidRPr="00F91431">
                        <w:rPr>
                          <w:rFonts w:ascii="Arial Narrow" w:eastAsia="Calibri" w:hAnsi="Arial Narrow" w:cstheme="minorHAnsi"/>
                          <w:color w:val="A6A6A6" w:themeColor="background1" w:themeShade="A6"/>
                        </w:rPr>
                        <w:t xml:space="preserve">dren without CHD. The primary </w:t>
                      </w:r>
                      <w:r>
                        <w:rPr>
                          <w:rFonts w:ascii="Arial Narrow" w:eastAsia="Calibri" w:hAnsi="Arial Narrow" w:cstheme="minorHAnsi"/>
                          <w:color w:val="A6A6A6" w:themeColor="background1" w:themeShade="A6"/>
                        </w:rPr>
                        <w:br/>
                      </w:r>
                      <w:r w:rsidRPr="00F91431">
                        <w:rPr>
                          <w:rFonts w:ascii="Arial Narrow" w:eastAsia="Calibri" w:hAnsi="Arial Narrow" w:cstheme="minorHAnsi"/>
                          <w:color w:val="A6A6A6" w:themeColor="background1" w:themeShade="A6"/>
                        </w:rPr>
                        <w:t>factors are chara</w:t>
                      </w:r>
                      <w:r w:rsidRPr="00F91431">
                        <w:rPr>
                          <w:rFonts w:ascii="Arial Narrow" w:eastAsia="Calibri" w:hAnsi="Arial Narrow" w:cstheme="minorHAnsi"/>
                          <w:color w:val="A6A6A6" w:themeColor="background1" w:themeShade="A6"/>
                        </w:rPr>
                        <w:t>c</w:t>
                      </w:r>
                      <w:r w:rsidRPr="00F91431">
                        <w:rPr>
                          <w:rFonts w:ascii="Arial Narrow" w:eastAsia="Calibri" w:hAnsi="Arial Narrow" w:cstheme="minorHAnsi"/>
                          <w:color w:val="A6A6A6" w:themeColor="background1" w:themeShade="A6"/>
                        </w:rPr>
                        <w:t>teristics of the home environment, the parent-child relationship, the stimulation and the learning opportun</w:t>
                      </w:r>
                      <w:r w:rsidRPr="00F91431">
                        <w:rPr>
                          <w:rFonts w:ascii="Arial Narrow" w:eastAsia="Calibri" w:hAnsi="Arial Narrow" w:cstheme="minorHAnsi"/>
                          <w:color w:val="A6A6A6" w:themeColor="background1" w:themeShade="A6"/>
                        </w:rPr>
                        <w:t>i</w:t>
                      </w:r>
                      <w:r w:rsidRPr="00F91431">
                        <w:rPr>
                          <w:rFonts w:ascii="Arial Narrow" w:eastAsia="Calibri" w:hAnsi="Arial Narrow" w:cstheme="minorHAnsi"/>
                          <w:color w:val="A6A6A6" w:themeColor="background1" w:themeShade="A6"/>
                        </w:rPr>
                        <w:t>ties provided to a child.</w:t>
                      </w:r>
                    </w:p>
                  </w:txbxContent>
                </v:textbox>
              </v:shape>
            </w:pict>
          </mc:Fallback>
        </mc:AlternateContent>
      </w:r>
      <w:r w:rsidRPr="00CE56FB">
        <w:rPr>
          <w:rFonts w:ascii="Arial Narrow" w:hAnsi="Arial Narrow" w:cstheme="minorHAnsi"/>
          <w:b/>
          <w:color w:val="595959" w:themeColor="text1" w:themeTint="A6"/>
          <w:sz w:val="23"/>
          <w:szCs w:val="23"/>
        </w:rPr>
        <w:t>David Bellinger, PhD,</w:t>
      </w:r>
      <w:r w:rsidRPr="00CE56FB">
        <w:rPr>
          <w:rFonts w:ascii="Arial Narrow" w:hAnsi="Arial Narrow" w:cstheme="minorHAnsi"/>
          <w:color w:val="595959" w:themeColor="text1" w:themeTint="A6"/>
          <w:sz w:val="23"/>
          <w:szCs w:val="23"/>
        </w:rPr>
        <w:t xml:space="preserve"> helped to found the field of Cardiac Neurodevelopment together with Dr. Jane Newburger, MD, MPH, with the publication of the Boston Cardiac Arrest Trial in 2003. He is now the Research Director of the Cardiac Neurodevelopmental Program at Boston Children’s, a Senior Research Associate in Neurology, and a Professor of Neurology and Psychology at Ha</w:t>
      </w:r>
      <w:r w:rsidRPr="00CE56FB">
        <w:rPr>
          <w:rFonts w:ascii="Arial Narrow" w:hAnsi="Arial Narrow" w:cstheme="minorHAnsi"/>
          <w:color w:val="595959" w:themeColor="text1" w:themeTint="A6"/>
          <w:sz w:val="23"/>
          <w:szCs w:val="23"/>
        </w:rPr>
        <w:t>r</w:t>
      </w:r>
      <w:r w:rsidRPr="00CE56FB">
        <w:rPr>
          <w:rFonts w:ascii="Arial Narrow" w:hAnsi="Arial Narrow" w:cstheme="minorHAnsi"/>
          <w:color w:val="595959" w:themeColor="text1" w:themeTint="A6"/>
          <w:sz w:val="23"/>
          <w:szCs w:val="23"/>
        </w:rPr>
        <w:t>vard Medical School. Dr. Bellinger continues to lead research on cardiac neurodevelopment.</w:t>
      </w:r>
    </w:p>
    <w:p w14:paraId="7B57AE10" w14:textId="77777777" w:rsidR="00360E35" w:rsidRDefault="00360E35" w:rsidP="00360E35">
      <w:pPr>
        <w:tabs>
          <w:tab w:val="left" w:pos="270"/>
        </w:tabs>
        <w:spacing w:line="180" w:lineRule="exact"/>
        <w:rPr>
          <w:rFonts w:ascii="Arial" w:hAnsi="Arial" w:cs="Arial"/>
          <w:sz w:val="15"/>
          <w:szCs w:val="15"/>
        </w:rPr>
        <w:sectPr w:rsidR="00360E35" w:rsidSect="005D4FB6">
          <w:pgSz w:w="12240" w:h="15840"/>
          <w:pgMar w:top="792" w:right="720" w:bottom="1080" w:left="720" w:header="720" w:footer="504" w:gutter="0"/>
          <w:cols w:space="576"/>
          <w:docGrid w:linePitch="360"/>
        </w:sectPr>
      </w:pPr>
    </w:p>
    <w:p w14:paraId="6DBD8502" w14:textId="77777777" w:rsidR="00360E35" w:rsidRPr="00310E80" w:rsidRDefault="00360E35" w:rsidP="00360E35">
      <w:pPr>
        <w:tabs>
          <w:tab w:val="left" w:pos="180"/>
        </w:tabs>
        <w:spacing w:line="180" w:lineRule="exact"/>
        <w:rPr>
          <w:rFonts w:ascii="Arial" w:eastAsia="Calibri" w:hAnsi="Arial" w:cs="Arial"/>
          <w:sz w:val="15"/>
          <w:szCs w:val="15"/>
        </w:rPr>
      </w:pPr>
      <w:r>
        <w:rPr>
          <w:rFonts w:ascii="Arial" w:hAnsi="Arial" w:cs="Arial"/>
          <w:noProof/>
          <w:sz w:val="15"/>
          <w:szCs w:val="15"/>
        </w:rPr>
        <mc:AlternateContent>
          <mc:Choice Requires="wps">
            <w:drawing>
              <wp:anchor distT="0" distB="0" distL="114300" distR="114300" simplePos="0" relativeHeight="251799552" behindDoc="0" locked="0" layoutInCell="1" allowOverlap="1" wp14:anchorId="15507D0B" wp14:editId="4BD9CB9D">
                <wp:simplePos x="0" y="0"/>
                <wp:positionH relativeFrom="column">
                  <wp:posOffset>-1517650</wp:posOffset>
                </wp:positionH>
                <wp:positionV relativeFrom="paragraph">
                  <wp:posOffset>44450</wp:posOffset>
                </wp:positionV>
                <wp:extent cx="0" cy="2971800"/>
                <wp:effectExtent l="0" t="0" r="25400" b="25400"/>
                <wp:wrapNone/>
                <wp:docPr id="45" name="Straight Connector 45"/>
                <wp:cNvGraphicFramePr/>
                <a:graphic xmlns:a="http://schemas.openxmlformats.org/drawingml/2006/main">
                  <a:graphicData uri="http://schemas.microsoft.com/office/word/2010/wordprocessingShape">
                    <wps:wsp>
                      <wps:cNvCnPr/>
                      <wps:spPr>
                        <a:xfrm>
                          <a:off x="0" y="0"/>
                          <a:ext cx="0" cy="29718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5" o:spid="_x0000_s1026" style="position:absolute;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45pt,3.5pt" to="-119.45pt,2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" strokecolor="#bfbfbf [2412]" strokeweight="2pt"/>
            </w:pict>
          </mc:Fallback>
        </mc:AlternateContent>
      </w:r>
      <w:r w:rsidRPr="00310E80">
        <w:rPr>
          <w:rFonts w:ascii="Arial" w:eastAsia="Calibri" w:hAnsi="Arial" w:cs="Arial"/>
          <w:sz w:val="15"/>
          <w:szCs w:val="15"/>
        </w:rPr>
        <w:t>The fact that we are holding a sy</w:t>
      </w:r>
      <w:r w:rsidRPr="00310E80">
        <w:rPr>
          <w:rFonts w:ascii="Arial" w:eastAsia="Calibri" w:hAnsi="Arial" w:cs="Arial"/>
          <w:sz w:val="15"/>
          <w:szCs w:val="15"/>
        </w:rPr>
        <w:t>m</w:t>
      </w:r>
      <w:r w:rsidRPr="00310E80">
        <w:rPr>
          <w:rFonts w:ascii="Arial" w:eastAsia="Calibri" w:hAnsi="Arial" w:cs="Arial"/>
          <w:sz w:val="15"/>
          <w:szCs w:val="15"/>
        </w:rPr>
        <w:t>posium this morning devoted solely to understanding the neurodevelopme</w:t>
      </w:r>
      <w:r w:rsidRPr="00310E80">
        <w:rPr>
          <w:rFonts w:ascii="Arial" w:eastAsia="Calibri" w:hAnsi="Arial" w:cs="Arial"/>
          <w:sz w:val="15"/>
          <w:szCs w:val="15"/>
        </w:rPr>
        <w:t>n</w:t>
      </w:r>
      <w:r w:rsidRPr="00310E80">
        <w:rPr>
          <w:rFonts w:ascii="Arial" w:eastAsia="Calibri" w:hAnsi="Arial" w:cs="Arial"/>
          <w:sz w:val="15"/>
          <w:szCs w:val="15"/>
        </w:rPr>
        <w:t>tal challenges faced by children with congenital heart disease (CHD) r</w:t>
      </w:r>
      <w:r w:rsidRPr="00310E80">
        <w:rPr>
          <w:rFonts w:ascii="Arial" w:eastAsia="Calibri" w:hAnsi="Arial" w:cs="Arial"/>
          <w:sz w:val="15"/>
          <w:szCs w:val="15"/>
        </w:rPr>
        <w:t>e</w:t>
      </w:r>
      <w:r w:rsidRPr="00310E80">
        <w:rPr>
          <w:rFonts w:ascii="Arial" w:eastAsia="Calibri" w:hAnsi="Arial" w:cs="Arial"/>
          <w:sz w:val="15"/>
          <w:szCs w:val="15"/>
        </w:rPr>
        <w:t>flects the sea change that has o</w:t>
      </w:r>
      <w:r w:rsidRPr="00310E80">
        <w:rPr>
          <w:rFonts w:ascii="Arial" w:eastAsia="Calibri" w:hAnsi="Arial" w:cs="Arial"/>
          <w:sz w:val="15"/>
          <w:szCs w:val="15"/>
        </w:rPr>
        <w:t>c</w:t>
      </w:r>
      <w:r w:rsidRPr="00310E80">
        <w:rPr>
          <w:rFonts w:ascii="Arial" w:eastAsia="Calibri" w:hAnsi="Arial" w:cs="Arial"/>
          <w:sz w:val="15"/>
          <w:szCs w:val="15"/>
        </w:rPr>
        <w:t>curred just in the last few years in terms of our understanding of the nature, scope, and severity of these challenges. It was not so long ago that this topic received scant attention from health professionals, and pa</w:t>
      </w:r>
      <w:r w:rsidRPr="00310E80">
        <w:rPr>
          <w:rFonts w:ascii="Arial" w:eastAsia="Calibri" w:hAnsi="Arial" w:cs="Arial"/>
          <w:sz w:val="15"/>
          <w:szCs w:val="15"/>
        </w:rPr>
        <w:t>r</w:t>
      </w:r>
      <w:r w:rsidRPr="00310E80">
        <w:rPr>
          <w:rFonts w:ascii="Arial" w:eastAsia="Calibri" w:hAnsi="Arial" w:cs="Arial"/>
          <w:sz w:val="15"/>
          <w:szCs w:val="15"/>
        </w:rPr>
        <w:t xml:space="preserve">ents were largely unaware of what their child’s future might hold </w:t>
      </w:r>
      <w:r>
        <w:rPr>
          <w:rFonts w:ascii="Arial" w:eastAsia="Calibri" w:hAnsi="Arial" w:cs="Arial"/>
          <w:sz w:val="15"/>
          <w:szCs w:val="15"/>
        </w:rPr>
        <w:t>related to neurodevelopment</w:t>
      </w:r>
      <w:r w:rsidRPr="00310E80">
        <w:rPr>
          <w:rFonts w:ascii="Arial" w:eastAsia="Calibri" w:hAnsi="Arial" w:cs="Arial"/>
          <w:sz w:val="15"/>
          <w:szCs w:val="15"/>
        </w:rPr>
        <w:t>. I became aware of the implications of this</w:t>
      </w:r>
      <w:r>
        <w:rPr>
          <w:rFonts w:ascii="Arial" w:eastAsia="Calibri" w:hAnsi="Arial" w:cs="Arial"/>
          <w:sz w:val="15"/>
          <w:szCs w:val="15"/>
        </w:rPr>
        <w:t xml:space="preserve"> lack of awareness</w:t>
      </w:r>
      <w:r w:rsidRPr="00310E80">
        <w:rPr>
          <w:rFonts w:ascii="Arial" w:eastAsia="Calibri" w:hAnsi="Arial" w:cs="Arial"/>
          <w:sz w:val="15"/>
          <w:szCs w:val="15"/>
        </w:rPr>
        <w:t xml:space="preserve"> about 5 years ago, </w:t>
      </w:r>
      <w:r>
        <w:rPr>
          <w:rFonts w:ascii="Arial" w:eastAsia="Calibri" w:hAnsi="Arial" w:cs="Arial"/>
          <w:sz w:val="15"/>
          <w:szCs w:val="15"/>
        </w:rPr>
        <w:t xml:space="preserve">when </w:t>
      </w:r>
      <w:r w:rsidRPr="00310E80">
        <w:rPr>
          <w:rFonts w:ascii="Arial" w:eastAsia="Calibri" w:hAnsi="Arial" w:cs="Arial"/>
          <w:sz w:val="15"/>
          <w:szCs w:val="15"/>
        </w:rPr>
        <w:t xml:space="preserve">I </w:t>
      </w:r>
      <w:r>
        <w:rPr>
          <w:rFonts w:ascii="Arial" w:eastAsia="Calibri" w:hAnsi="Arial" w:cs="Arial"/>
          <w:sz w:val="15"/>
          <w:szCs w:val="15"/>
        </w:rPr>
        <w:t>was giving</w:t>
      </w:r>
      <w:r w:rsidRPr="00310E80">
        <w:rPr>
          <w:rFonts w:ascii="Arial" w:eastAsia="Calibri" w:hAnsi="Arial" w:cs="Arial"/>
          <w:sz w:val="15"/>
          <w:szCs w:val="15"/>
        </w:rPr>
        <w:t xml:space="preserve"> a presentation on </w:t>
      </w:r>
      <w:r>
        <w:rPr>
          <w:rFonts w:ascii="Arial" w:eastAsia="Calibri" w:hAnsi="Arial" w:cs="Arial"/>
          <w:sz w:val="15"/>
          <w:szCs w:val="15"/>
        </w:rPr>
        <w:t>the topic of cardiac neurodevelo</w:t>
      </w:r>
      <w:r>
        <w:rPr>
          <w:rFonts w:ascii="Arial" w:eastAsia="Calibri" w:hAnsi="Arial" w:cs="Arial"/>
          <w:sz w:val="15"/>
          <w:szCs w:val="15"/>
        </w:rPr>
        <w:t>p</w:t>
      </w:r>
      <w:r>
        <w:rPr>
          <w:rFonts w:ascii="Arial" w:eastAsia="Calibri" w:hAnsi="Arial" w:cs="Arial"/>
          <w:sz w:val="15"/>
          <w:szCs w:val="15"/>
        </w:rPr>
        <w:t>ment</w:t>
      </w:r>
      <w:r w:rsidRPr="00310E80">
        <w:rPr>
          <w:rFonts w:ascii="Arial" w:eastAsia="Calibri" w:hAnsi="Arial" w:cs="Arial"/>
          <w:sz w:val="15"/>
          <w:szCs w:val="15"/>
        </w:rPr>
        <w:t xml:space="preserve"> at a conference. It was filmed</w:t>
      </w:r>
      <w:r>
        <w:rPr>
          <w:rFonts w:ascii="Arial" w:eastAsia="Calibri" w:hAnsi="Arial" w:cs="Arial"/>
          <w:sz w:val="15"/>
          <w:szCs w:val="15"/>
        </w:rPr>
        <w:t>, and</w:t>
      </w:r>
      <w:r w:rsidRPr="00310E80">
        <w:rPr>
          <w:rFonts w:ascii="Arial" w:eastAsia="Calibri" w:hAnsi="Arial" w:cs="Arial"/>
          <w:sz w:val="15"/>
          <w:szCs w:val="15"/>
        </w:rPr>
        <w:t xml:space="preserve"> uploaded to some websites and social media. Within a month, I began to receive e-mails that were very touching, from parents around the country who had come across </w:t>
      </w:r>
      <w:r>
        <w:rPr>
          <w:rFonts w:ascii="Arial" w:eastAsia="Calibri" w:hAnsi="Arial" w:cs="Arial"/>
          <w:sz w:val="15"/>
          <w:szCs w:val="15"/>
        </w:rPr>
        <w:t>the video</w:t>
      </w:r>
      <w:r w:rsidRPr="00310E80">
        <w:rPr>
          <w:rFonts w:ascii="Arial" w:eastAsia="Calibri" w:hAnsi="Arial" w:cs="Arial"/>
          <w:sz w:val="15"/>
          <w:szCs w:val="15"/>
        </w:rPr>
        <w:t>. The following are quotes from these e-mails.</w:t>
      </w:r>
    </w:p>
    <w:p w14:paraId="1AA49ED5" w14:textId="77777777" w:rsidR="00360E35" w:rsidRPr="00310E80" w:rsidRDefault="00360E35" w:rsidP="00360E35">
      <w:pPr>
        <w:pStyle w:val="ListParagraph"/>
        <w:numPr>
          <w:ilvl w:val="0"/>
          <w:numId w:val="1"/>
        </w:numPr>
        <w:tabs>
          <w:tab w:val="left" w:pos="180"/>
        </w:tabs>
        <w:spacing w:before="100" w:line="180" w:lineRule="exact"/>
        <w:ind w:left="187" w:hanging="187"/>
        <w:rPr>
          <w:rFonts w:ascii="Arial" w:eastAsia="Calibri" w:hAnsi="Arial" w:cs="Arial"/>
          <w:sz w:val="15"/>
          <w:szCs w:val="15"/>
        </w:rPr>
      </w:pPr>
      <w:r w:rsidRPr="00310E80">
        <w:rPr>
          <w:rFonts w:ascii="Arial" w:eastAsia="Calibri" w:hAnsi="Arial" w:cs="Arial"/>
          <w:sz w:val="15"/>
          <w:szCs w:val="15"/>
        </w:rPr>
        <w:t xml:space="preserve">"Up until this time I thought I was crazy in thinking that there was some connection between </w:t>
      </w:r>
      <w:r>
        <w:rPr>
          <w:rFonts w:ascii="Arial" w:eastAsia="Calibri" w:hAnsi="Arial" w:cs="Arial"/>
          <w:sz w:val="15"/>
          <w:szCs w:val="15"/>
        </w:rPr>
        <w:t>m</w:t>
      </w:r>
      <w:r w:rsidRPr="00310E80">
        <w:rPr>
          <w:rFonts w:ascii="Arial" w:eastAsia="Calibri" w:hAnsi="Arial" w:cs="Arial"/>
          <w:sz w:val="15"/>
          <w:szCs w:val="15"/>
        </w:rPr>
        <w:t>y son's defect and his learning i</w:t>
      </w:r>
      <w:r w:rsidRPr="00310E80">
        <w:rPr>
          <w:rFonts w:ascii="Arial" w:eastAsia="Calibri" w:hAnsi="Arial" w:cs="Arial"/>
          <w:sz w:val="15"/>
          <w:szCs w:val="15"/>
        </w:rPr>
        <w:t>s</w:t>
      </w:r>
      <w:r w:rsidRPr="00310E80">
        <w:rPr>
          <w:rFonts w:ascii="Arial" w:eastAsia="Calibri" w:hAnsi="Arial" w:cs="Arial"/>
          <w:sz w:val="15"/>
          <w:szCs w:val="15"/>
        </w:rPr>
        <w:t>sues. I finally feel like I have an answer.”</w:t>
      </w:r>
    </w:p>
    <w:p w14:paraId="386E03A8" w14:textId="77777777" w:rsidR="00360E35" w:rsidRPr="00310E80" w:rsidRDefault="00360E35" w:rsidP="00360E35">
      <w:pPr>
        <w:pStyle w:val="ListParagraph"/>
        <w:numPr>
          <w:ilvl w:val="0"/>
          <w:numId w:val="1"/>
        </w:numPr>
        <w:tabs>
          <w:tab w:val="left" w:pos="180"/>
        </w:tabs>
        <w:spacing w:line="180" w:lineRule="exact"/>
        <w:ind w:left="180" w:hanging="180"/>
        <w:rPr>
          <w:rFonts w:ascii="Arial" w:eastAsia="Calibri" w:hAnsi="Arial" w:cs="Arial"/>
          <w:sz w:val="15"/>
          <w:szCs w:val="15"/>
        </w:rPr>
      </w:pPr>
      <w:r w:rsidRPr="00310E80">
        <w:rPr>
          <w:rFonts w:ascii="Arial" w:eastAsia="Calibri" w:hAnsi="Arial" w:cs="Arial"/>
          <w:sz w:val="15"/>
          <w:szCs w:val="15"/>
        </w:rPr>
        <w:t>“I sat and cried watching your video, saying 'Yes, yes, yes,' over and over again. At least I know I'm not crazy, or making up his i</w:t>
      </w:r>
      <w:r w:rsidRPr="00310E80">
        <w:rPr>
          <w:rFonts w:ascii="Arial" w:eastAsia="Calibri" w:hAnsi="Arial" w:cs="Arial"/>
          <w:sz w:val="15"/>
          <w:szCs w:val="15"/>
        </w:rPr>
        <w:t>s</w:t>
      </w:r>
      <w:r w:rsidRPr="00310E80">
        <w:rPr>
          <w:rFonts w:ascii="Arial" w:eastAsia="Calibri" w:hAnsi="Arial" w:cs="Arial"/>
          <w:sz w:val="15"/>
          <w:szCs w:val="15"/>
        </w:rPr>
        <w:t xml:space="preserve">sues." </w:t>
      </w:r>
    </w:p>
    <w:p w14:paraId="6F8F194C" w14:textId="77777777" w:rsidR="00360E35" w:rsidRPr="00310E80" w:rsidRDefault="00360E35" w:rsidP="00360E35">
      <w:pPr>
        <w:pStyle w:val="ListParagraph"/>
        <w:numPr>
          <w:ilvl w:val="0"/>
          <w:numId w:val="1"/>
        </w:numPr>
        <w:tabs>
          <w:tab w:val="left" w:pos="180"/>
        </w:tabs>
        <w:spacing w:line="180" w:lineRule="exact"/>
        <w:ind w:left="180" w:hanging="180"/>
        <w:rPr>
          <w:rFonts w:ascii="Arial" w:eastAsia="Calibri" w:hAnsi="Arial" w:cs="Arial"/>
          <w:sz w:val="15"/>
          <w:szCs w:val="15"/>
        </w:rPr>
      </w:pPr>
      <w:r w:rsidRPr="00310E80">
        <w:rPr>
          <w:rFonts w:ascii="Arial" w:eastAsia="Calibri" w:hAnsi="Arial" w:cs="Arial"/>
          <w:sz w:val="15"/>
          <w:szCs w:val="15"/>
        </w:rPr>
        <w:t>"You could have been talking about my son. Just wish we had been warned about this years ago. It was on this Facebook page that most of us became aware that our TGA children had some form of learning difficulties.”</w:t>
      </w:r>
    </w:p>
    <w:p w14:paraId="5FCA6D92" w14:textId="77777777" w:rsidR="00360E35" w:rsidRPr="00310E80" w:rsidRDefault="00360E35" w:rsidP="00360E35">
      <w:pPr>
        <w:pStyle w:val="ListParagraph"/>
        <w:numPr>
          <w:ilvl w:val="0"/>
          <w:numId w:val="1"/>
        </w:numPr>
        <w:tabs>
          <w:tab w:val="left" w:pos="180"/>
        </w:tabs>
        <w:spacing w:line="180" w:lineRule="exact"/>
        <w:ind w:left="180" w:hanging="180"/>
        <w:rPr>
          <w:rFonts w:ascii="Arial" w:eastAsia="Calibri" w:hAnsi="Arial" w:cs="Arial"/>
          <w:sz w:val="15"/>
          <w:szCs w:val="15"/>
        </w:rPr>
      </w:pPr>
      <w:r w:rsidRPr="00310E80">
        <w:rPr>
          <w:rFonts w:ascii="Arial" w:eastAsia="Calibri" w:hAnsi="Arial" w:cs="Arial"/>
          <w:sz w:val="15"/>
          <w:szCs w:val="15"/>
        </w:rPr>
        <w:t>“At this point I don't know what to do, as far as ensuring that he r</w:t>
      </w:r>
      <w:r w:rsidRPr="00310E80">
        <w:rPr>
          <w:rFonts w:ascii="Arial" w:eastAsia="Calibri" w:hAnsi="Arial" w:cs="Arial"/>
          <w:sz w:val="15"/>
          <w:szCs w:val="15"/>
        </w:rPr>
        <w:t>e</w:t>
      </w:r>
      <w:r w:rsidRPr="00310E80">
        <w:rPr>
          <w:rFonts w:ascii="Arial" w:eastAsia="Calibri" w:hAnsi="Arial" w:cs="Arial"/>
          <w:sz w:val="15"/>
          <w:szCs w:val="15"/>
        </w:rPr>
        <w:t>ceives the services that he needs. I've been doing a lot on my own, but I don't even know how to go about having him evaluated properly."</w:t>
      </w:r>
    </w:p>
    <w:p w14:paraId="73DA68B5" w14:textId="77777777" w:rsidR="00360E35" w:rsidRDefault="00360E35" w:rsidP="00360E35">
      <w:pPr>
        <w:spacing w:before="100" w:line="180" w:lineRule="exact"/>
        <w:rPr>
          <w:rFonts w:ascii="Arial" w:eastAsia="Calibri" w:hAnsi="Arial" w:cs="Arial"/>
          <w:sz w:val="15"/>
          <w:szCs w:val="15"/>
        </w:rPr>
      </w:pPr>
      <w:r w:rsidRPr="00310E80">
        <w:rPr>
          <w:rFonts w:ascii="Arial" w:eastAsia="Calibri" w:hAnsi="Arial" w:cs="Arial"/>
          <w:sz w:val="15"/>
          <w:szCs w:val="15"/>
        </w:rPr>
        <w:t xml:space="preserve">I learned that many of these parents </w:t>
      </w:r>
      <w:r>
        <w:rPr>
          <w:rFonts w:ascii="Arial" w:eastAsia="Calibri" w:hAnsi="Arial" w:cs="Arial"/>
          <w:sz w:val="15"/>
          <w:szCs w:val="15"/>
        </w:rPr>
        <w:t>had believed</w:t>
      </w:r>
      <w:r w:rsidRPr="00310E80">
        <w:rPr>
          <w:rFonts w:ascii="Arial" w:eastAsia="Calibri" w:hAnsi="Arial" w:cs="Arial"/>
          <w:sz w:val="15"/>
          <w:szCs w:val="15"/>
        </w:rPr>
        <w:t xml:space="preserve"> that once their child’s cardiac lesion was repaired, ever</w:t>
      </w:r>
      <w:r w:rsidRPr="00310E80">
        <w:rPr>
          <w:rFonts w:ascii="Arial" w:eastAsia="Calibri" w:hAnsi="Arial" w:cs="Arial"/>
          <w:sz w:val="15"/>
          <w:szCs w:val="15"/>
        </w:rPr>
        <w:t>y</w:t>
      </w:r>
      <w:r w:rsidRPr="00310E80">
        <w:rPr>
          <w:rFonts w:ascii="Arial" w:eastAsia="Calibri" w:hAnsi="Arial" w:cs="Arial"/>
          <w:sz w:val="15"/>
          <w:szCs w:val="15"/>
        </w:rPr>
        <w:t>thing would be fine going forward. When their children started struggling in school, sometimes years later, the</w:t>
      </w:r>
      <w:r>
        <w:rPr>
          <w:rFonts w:ascii="Arial" w:eastAsia="Calibri" w:hAnsi="Arial" w:cs="Arial"/>
          <w:sz w:val="15"/>
          <w:szCs w:val="15"/>
        </w:rPr>
        <w:t xml:space="preserve"> parents</w:t>
      </w:r>
      <w:r w:rsidRPr="00310E80">
        <w:rPr>
          <w:rFonts w:ascii="Arial" w:eastAsia="Calibri" w:hAnsi="Arial" w:cs="Arial"/>
          <w:sz w:val="15"/>
          <w:szCs w:val="15"/>
        </w:rPr>
        <w:t xml:space="preserve"> did not make the connection between their children’s medical histor</w:t>
      </w:r>
      <w:r>
        <w:rPr>
          <w:rFonts w:ascii="Arial" w:eastAsia="Calibri" w:hAnsi="Arial" w:cs="Arial"/>
          <w:sz w:val="15"/>
          <w:szCs w:val="15"/>
        </w:rPr>
        <w:t>ies</w:t>
      </w:r>
      <w:r w:rsidRPr="00310E80">
        <w:rPr>
          <w:rFonts w:ascii="Arial" w:eastAsia="Calibri" w:hAnsi="Arial" w:cs="Arial"/>
          <w:sz w:val="15"/>
          <w:szCs w:val="15"/>
        </w:rPr>
        <w:t xml:space="preserve"> and their current struggles. </w:t>
      </w:r>
      <w:r>
        <w:rPr>
          <w:rFonts w:ascii="Arial" w:eastAsia="Calibri" w:hAnsi="Arial" w:cs="Arial"/>
          <w:sz w:val="15"/>
          <w:szCs w:val="15"/>
        </w:rPr>
        <w:t>Families</w:t>
      </w:r>
      <w:r w:rsidRPr="00310E80">
        <w:rPr>
          <w:rFonts w:ascii="Arial" w:eastAsia="Calibri" w:hAnsi="Arial" w:cs="Arial"/>
          <w:sz w:val="15"/>
          <w:szCs w:val="15"/>
        </w:rPr>
        <w:t xml:space="preserve"> were largely on their own in terms of trying to figure why their children were having the difficulties they were and, most importantly</w:t>
      </w:r>
      <w:r>
        <w:rPr>
          <w:rFonts w:ascii="Arial" w:eastAsia="Calibri" w:hAnsi="Arial" w:cs="Arial"/>
          <w:sz w:val="15"/>
          <w:szCs w:val="15"/>
        </w:rPr>
        <w:t>,</w:t>
      </w:r>
      <w:r w:rsidRPr="00310E80">
        <w:rPr>
          <w:rFonts w:ascii="Arial" w:eastAsia="Calibri" w:hAnsi="Arial" w:cs="Arial"/>
          <w:sz w:val="15"/>
          <w:szCs w:val="15"/>
        </w:rPr>
        <w:t xml:space="preserve"> how to assist the</w:t>
      </w:r>
      <w:r>
        <w:rPr>
          <w:rFonts w:ascii="Arial" w:eastAsia="Calibri" w:hAnsi="Arial" w:cs="Arial"/>
          <w:sz w:val="15"/>
          <w:szCs w:val="15"/>
        </w:rPr>
        <w:t>ir children</w:t>
      </w:r>
      <w:r w:rsidRPr="00310E80">
        <w:rPr>
          <w:rFonts w:ascii="Arial" w:eastAsia="Calibri" w:hAnsi="Arial" w:cs="Arial"/>
          <w:sz w:val="15"/>
          <w:szCs w:val="15"/>
        </w:rPr>
        <w:t xml:space="preserve">. Recognition of this clinical need led to the creation of the multidisciplinary </w:t>
      </w:r>
      <w:r>
        <w:rPr>
          <w:rFonts w:ascii="Arial" w:eastAsia="Calibri" w:hAnsi="Arial" w:cs="Arial"/>
          <w:sz w:val="15"/>
          <w:szCs w:val="15"/>
        </w:rPr>
        <w:t>C</w:t>
      </w:r>
      <w:r w:rsidRPr="00310E80">
        <w:rPr>
          <w:rFonts w:ascii="Arial" w:eastAsia="Calibri" w:hAnsi="Arial" w:cs="Arial"/>
          <w:sz w:val="15"/>
          <w:szCs w:val="15"/>
        </w:rPr>
        <w:t xml:space="preserve">ardiac </w:t>
      </w:r>
      <w:r>
        <w:rPr>
          <w:rFonts w:ascii="Arial" w:eastAsia="Calibri" w:hAnsi="Arial" w:cs="Arial"/>
          <w:sz w:val="15"/>
          <w:szCs w:val="15"/>
        </w:rPr>
        <w:t>N</w:t>
      </w:r>
      <w:r w:rsidRPr="00310E80">
        <w:rPr>
          <w:rFonts w:ascii="Arial" w:eastAsia="Calibri" w:hAnsi="Arial" w:cs="Arial"/>
          <w:sz w:val="15"/>
          <w:szCs w:val="15"/>
        </w:rPr>
        <w:t>eur</w:t>
      </w:r>
      <w:r w:rsidRPr="00310E80">
        <w:rPr>
          <w:rFonts w:ascii="Arial" w:eastAsia="Calibri" w:hAnsi="Arial" w:cs="Arial"/>
          <w:sz w:val="15"/>
          <w:szCs w:val="15"/>
        </w:rPr>
        <w:t>o</w:t>
      </w:r>
      <w:r w:rsidRPr="00310E80">
        <w:rPr>
          <w:rFonts w:ascii="Arial" w:eastAsia="Calibri" w:hAnsi="Arial" w:cs="Arial"/>
          <w:sz w:val="15"/>
          <w:szCs w:val="15"/>
        </w:rPr>
        <w:t xml:space="preserve">developmental </w:t>
      </w:r>
      <w:r>
        <w:rPr>
          <w:rFonts w:ascii="Arial" w:eastAsia="Calibri" w:hAnsi="Arial" w:cs="Arial"/>
          <w:sz w:val="15"/>
          <w:szCs w:val="15"/>
        </w:rPr>
        <w:t>P</w:t>
      </w:r>
      <w:r w:rsidRPr="00310E80">
        <w:rPr>
          <w:rFonts w:ascii="Arial" w:eastAsia="Calibri" w:hAnsi="Arial" w:cs="Arial"/>
          <w:sz w:val="15"/>
          <w:szCs w:val="15"/>
        </w:rPr>
        <w:t xml:space="preserve">rograms that have sprung up in recent years in many medical centers. Just as parents are encouraged to bring their children in periodically for check-ups on their cardiac health, these programs </w:t>
      </w:r>
      <w:r>
        <w:rPr>
          <w:rFonts w:ascii="Arial" w:eastAsia="Calibri" w:hAnsi="Arial" w:cs="Arial"/>
          <w:sz w:val="15"/>
          <w:szCs w:val="15"/>
        </w:rPr>
        <w:t>offer</w:t>
      </w:r>
      <w:r w:rsidRPr="00310E80">
        <w:rPr>
          <w:rFonts w:ascii="Arial" w:eastAsia="Calibri" w:hAnsi="Arial" w:cs="Arial"/>
          <w:sz w:val="15"/>
          <w:szCs w:val="15"/>
        </w:rPr>
        <w:t xml:space="preserve"> routine neurodevelopmental survei</w:t>
      </w:r>
      <w:r w:rsidRPr="00310E80">
        <w:rPr>
          <w:rFonts w:ascii="Arial" w:eastAsia="Calibri" w:hAnsi="Arial" w:cs="Arial"/>
          <w:sz w:val="15"/>
          <w:szCs w:val="15"/>
        </w:rPr>
        <w:t>l</w:t>
      </w:r>
      <w:r w:rsidRPr="00310E80">
        <w:rPr>
          <w:rFonts w:ascii="Arial" w:eastAsia="Calibri" w:hAnsi="Arial" w:cs="Arial"/>
          <w:sz w:val="15"/>
          <w:szCs w:val="15"/>
        </w:rPr>
        <w:t xml:space="preserve">lance as an important component of </w:t>
      </w:r>
      <w:r>
        <w:rPr>
          <w:rFonts w:ascii="Arial" w:eastAsia="Calibri" w:hAnsi="Arial" w:cs="Arial"/>
          <w:sz w:val="15"/>
          <w:szCs w:val="15"/>
        </w:rPr>
        <w:t>children’s</w:t>
      </w:r>
      <w:r w:rsidRPr="00310E80">
        <w:rPr>
          <w:rFonts w:ascii="Arial" w:eastAsia="Calibri" w:hAnsi="Arial" w:cs="Arial"/>
          <w:sz w:val="15"/>
          <w:szCs w:val="15"/>
        </w:rPr>
        <w:t xml:space="preserve"> overall care. </w:t>
      </w:r>
    </w:p>
    <w:p w14:paraId="1CEFCC76" w14:textId="77777777" w:rsidR="00360E35" w:rsidRPr="00B26D5E" w:rsidRDefault="00360E35" w:rsidP="00360E35">
      <w:pPr>
        <w:spacing w:before="100" w:line="180" w:lineRule="exact"/>
        <w:rPr>
          <w:rFonts w:ascii="Arial" w:eastAsia="Calibri" w:hAnsi="Arial" w:cs="Arial"/>
          <w:b/>
          <w:sz w:val="15"/>
          <w:szCs w:val="15"/>
        </w:rPr>
      </w:pPr>
      <w:r>
        <w:rPr>
          <w:rFonts w:ascii="Arial" w:eastAsia="Calibri" w:hAnsi="Arial" w:cs="Arial"/>
          <w:b/>
          <w:sz w:val="15"/>
          <w:szCs w:val="15"/>
        </w:rPr>
        <w:t xml:space="preserve">A Overview of Cardiac ND </w:t>
      </w:r>
    </w:p>
    <w:p w14:paraId="36838324" w14:textId="60AB3A72" w:rsidR="00360E35" w:rsidRDefault="00360E35" w:rsidP="00360E35">
      <w:pPr>
        <w:tabs>
          <w:tab w:val="left" w:pos="180"/>
        </w:tabs>
        <w:spacing w:line="180" w:lineRule="exact"/>
        <w:rPr>
          <w:rFonts w:ascii="Arial" w:eastAsia="Calibri" w:hAnsi="Arial" w:cs="Arial"/>
          <w:sz w:val="15"/>
          <w:szCs w:val="15"/>
        </w:rPr>
      </w:pPr>
      <w:r w:rsidRPr="00310E80">
        <w:rPr>
          <w:rFonts w:ascii="Arial" w:eastAsia="Calibri" w:hAnsi="Arial" w:cs="Arial"/>
          <w:sz w:val="15"/>
          <w:szCs w:val="15"/>
        </w:rPr>
        <w:t>In this paper, I provide a very brief overview of the neurodevelopment in children with congenital heart di</w:t>
      </w:r>
      <w:r w:rsidRPr="00310E80">
        <w:rPr>
          <w:rFonts w:ascii="Arial" w:eastAsia="Calibri" w:hAnsi="Arial" w:cs="Arial"/>
          <w:sz w:val="15"/>
          <w:szCs w:val="15"/>
        </w:rPr>
        <w:t>s</w:t>
      </w:r>
      <w:r w:rsidRPr="00310E80">
        <w:rPr>
          <w:rFonts w:ascii="Arial" w:eastAsia="Calibri" w:hAnsi="Arial" w:cs="Arial"/>
          <w:sz w:val="15"/>
          <w:szCs w:val="15"/>
        </w:rPr>
        <w:t xml:space="preserve">ease. </w:t>
      </w:r>
    </w:p>
    <w:p w14:paraId="6E4ABF5C" w14:textId="77777777" w:rsidR="00360E35" w:rsidRDefault="00360E35" w:rsidP="00360E35">
      <w:pPr>
        <w:tabs>
          <w:tab w:val="left" w:pos="180"/>
        </w:tabs>
        <w:spacing w:line="180" w:lineRule="exact"/>
        <w:rPr>
          <w:rFonts w:ascii="Arial" w:eastAsia="Calibri" w:hAnsi="Arial" w:cs="Arial"/>
          <w:sz w:val="15"/>
          <w:szCs w:val="15"/>
        </w:rPr>
      </w:pPr>
    </w:p>
    <w:p w14:paraId="449C30F8" w14:textId="77777777" w:rsidR="00360E35" w:rsidRPr="00B26D5E" w:rsidRDefault="00360E35" w:rsidP="00360E35">
      <w:pPr>
        <w:tabs>
          <w:tab w:val="left" w:pos="180"/>
        </w:tabs>
        <w:spacing w:line="180" w:lineRule="exact"/>
        <w:rPr>
          <w:rFonts w:ascii="Arial" w:eastAsia="Calibri" w:hAnsi="Arial" w:cs="Arial"/>
          <w:b/>
          <w:sz w:val="15"/>
          <w:szCs w:val="15"/>
        </w:rPr>
      </w:pPr>
      <w:r>
        <w:rPr>
          <w:rFonts w:ascii="Arial" w:eastAsia="Calibri" w:hAnsi="Arial" w:cs="Arial"/>
          <w:b/>
          <w:sz w:val="15"/>
          <w:szCs w:val="15"/>
        </w:rPr>
        <w:t>Variability</w:t>
      </w:r>
    </w:p>
    <w:p w14:paraId="370F805F" w14:textId="1BBBE016" w:rsidR="00360E35" w:rsidRDefault="00360E35" w:rsidP="00360E35">
      <w:pPr>
        <w:tabs>
          <w:tab w:val="left" w:pos="180"/>
        </w:tabs>
        <w:spacing w:line="180" w:lineRule="exact"/>
        <w:rPr>
          <w:rFonts w:ascii="Arial" w:eastAsia="Calibri" w:hAnsi="Arial" w:cs="Arial"/>
          <w:sz w:val="15"/>
          <w:szCs w:val="15"/>
        </w:rPr>
      </w:pPr>
      <w:r>
        <w:rPr>
          <w:rFonts w:ascii="Arial" w:eastAsia="Calibri" w:hAnsi="Arial" w:cs="Arial"/>
          <w:sz w:val="15"/>
          <w:szCs w:val="15"/>
        </w:rPr>
        <w:t>It is important to remember that</w:t>
      </w:r>
      <w:r w:rsidRPr="00310E80">
        <w:rPr>
          <w:rFonts w:ascii="Arial" w:eastAsia="Calibri" w:hAnsi="Arial" w:cs="Arial"/>
          <w:sz w:val="15"/>
          <w:szCs w:val="15"/>
        </w:rPr>
        <w:t xml:space="preserve"> there is considerable variability in the ou</w:t>
      </w:r>
      <w:r w:rsidRPr="00310E80">
        <w:rPr>
          <w:rFonts w:ascii="Arial" w:eastAsia="Calibri" w:hAnsi="Arial" w:cs="Arial"/>
          <w:sz w:val="15"/>
          <w:szCs w:val="15"/>
        </w:rPr>
        <w:t>t</w:t>
      </w:r>
      <w:r w:rsidRPr="00310E80">
        <w:rPr>
          <w:rFonts w:ascii="Arial" w:eastAsia="Calibri" w:hAnsi="Arial" w:cs="Arial"/>
          <w:sz w:val="15"/>
          <w:szCs w:val="15"/>
        </w:rPr>
        <w:t>comes of patients</w:t>
      </w:r>
      <w:r>
        <w:rPr>
          <w:rFonts w:ascii="Arial" w:eastAsia="Calibri" w:hAnsi="Arial" w:cs="Arial"/>
          <w:sz w:val="15"/>
          <w:szCs w:val="15"/>
        </w:rPr>
        <w:t xml:space="preserve"> with CHD</w:t>
      </w:r>
      <w:r w:rsidRPr="00310E80">
        <w:rPr>
          <w:rFonts w:ascii="Arial" w:eastAsia="Calibri" w:hAnsi="Arial" w:cs="Arial"/>
          <w:sz w:val="15"/>
          <w:szCs w:val="15"/>
        </w:rPr>
        <w:t>, often more variability than is seen in chi</w:t>
      </w:r>
      <w:r w:rsidRPr="00310E80">
        <w:rPr>
          <w:rFonts w:ascii="Arial" w:eastAsia="Calibri" w:hAnsi="Arial" w:cs="Arial"/>
          <w:sz w:val="15"/>
          <w:szCs w:val="15"/>
        </w:rPr>
        <w:t>l</w:t>
      </w:r>
      <w:r w:rsidRPr="00310E80">
        <w:rPr>
          <w:rFonts w:ascii="Arial" w:eastAsia="Calibri" w:hAnsi="Arial" w:cs="Arial"/>
          <w:sz w:val="15"/>
          <w:szCs w:val="15"/>
        </w:rPr>
        <w:t xml:space="preserve">dren without congenital heart disease. Some children do spectacularly well in their educational and occupational careers, but </w:t>
      </w:r>
      <w:r>
        <w:rPr>
          <w:rFonts w:ascii="Arial" w:eastAsia="Calibri" w:hAnsi="Arial" w:cs="Arial"/>
          <w:sz w:val="15"/>
          <w:szCs w:val="15"/>
        </w:rPr>
        <w:t xml:space="preserve">other </w:t>
      </w:r>
      <w:r w:rsidR="00947AFB">
        <w:rPr>
          <w:rFonts w:ascii="Arial" w:eastAsia="Calibri" w:hAnsi="Arial" w:cs="Arial"/>
          <w:sz w:val="15"/>
          <w:szCs w:val="15"/>
        </w:rPr>
        <w:t>children</w:t>
      </w:r>
      <w:r w:rsidRPr="00310E80">
        <w:rPr>
          <w:rFonts w:ascii="Arial" w:eastAsia="Calibri" w:hAnsi="Arial" w:cs="Arial"/>
          <w:sz w:val="15"/>
          <w:szCs w:val="15"/>
        </w:rPr>
        <w:t xml:space="preserve"> struggle. </w:t>
      </w:r>
      <w:r>
        <w:rPr>
          <w:rFonts w:ascii="Arial" w:eastAsia="Calibri" w:hAnsi="Arial" w:cs="Arial"/>
          <w:sz w:val="15"/>
          <w:szCs w:val="15"/>
        </w:rPr>
        <w:t xml:space="preserve">Unfortunately, </w:t>
      </w:r>
      <w:r w:rsidRPr="00310E80">
        <w:rPr>
          <w:rFonts w:ascii="Arial" w:eastAsia="Calibri" w:hAnsi="Arial" w:cs="Arial"/>
          <w:sz w:val="15"/>
          <w:szCs w:val="15"/>
        </w:rPr>
        <w:t>we cannot explain most of this variability. There are some special circumstances that clearly place children at increased risk of neurodevelopmental difficu</w:t>
      </w:r>
      <w:r w:rsidRPr="00310E80">
        <w:rPr>
          <w:rFonts w:ascii="Arial" w:eastAsia="Calibri" w:hAnsi="Arial" w:cs="Arial"/>
          <w:sz w:val="15"/>
          <w:szCs w:val="15"/>
        </w:rPr>
        <w:t>l</w:t>
      </w:r>
      <w:r w:rsidRPr="00310E80">
        <w:rPr>
          <w:rFonts w:ascii="Arial" w:eastAsia="Calibri" w:hAnsi="Arial" w:cs="Arial"/>
          <w:sz w:val="15"/>
          <w:szCs w:val="15"/>
        </w:rPr>
        <w:t>ties, such as having a genetic sy</w:t>
      </w:r>
      <w:r w:rsidRPr="00310E80">
        <w:rPr>
          <w:rFonts w:ascii="Arial" w:eastAsia="Calibri" w:hAnsi="Arial" w:cs="Arial"/>
          <w:sz w:val="15"/>
          <w:szCs w:val="15"/>
        </w:rPr>
        <w:t>n</w:t>
      </w:r>
      <w:r w:rsidRPr="00310E80">
        <w:rPr>
          <w:rFonts w:ascii="Arial" w:eastAsia="Calibri" w:hAnsi="Arial" w:cs="Arial"/>
          <w:sz w:val="15"/>
          <w:szCs w:val="15"/>
        </w:rPr>
        <w:t>drome</w:t>
      </w:r>
      <w:r>
        <w:rPr>
          <w:rFonts w:ascii="Arial" w:eastAsia="Calibri" w:hAnsi="Arial" w:cs="Arial"/>
          <w:sz w:val="15"/>
          <w:szCs w:val="15"/>
        </w:rPr>
        <w:t>,</w:t>
      </w:r>
      <w:r w:rsidRPr="00310E80">
        <w:rPr>
          <w:rFonts w:ascii="Arial" w:eastAsia="Calibri" w:hAnsi="Arial" w:cs="Arial"/>
          <w:sz w:val="15"/>
          <w:szCs w:val="15"/>
        </w:rPr>
        <w:t xml:space="preserve"> or experiencing a major event such </w:t>
      </w:r>
      <w:r>
        <w:rPr>
          <w:rFonts w:ascii="Arial" w:eastAsia="Calibri" w:hAnsi="Arial" w:cs="Arial"/>
          <w:sz w:val="15"/>
          <w:szCs w:val="15"/>
        </w:rPr>
        <w:t xml:space="preserve">as a </w:t>
      </w:r>
      <w:r w:rsidRPr="00310E80">
        <w:rPr>
          <w:rFonts w:ascii="Arial" w:eastAsia="Calibri" w:hAnsi="Arial" w:cs="Arial"/>
          <w:sz w:val="15"/>
          <w:szCs w:val="15"/>
        </w:rPr>
        <w:t>post-operative seizure or a stroke, but among children free of these</w:t>
      </w:r>
      <w:r>
        <w:rPr>
          <w:rFonts w:ascii="Arial" w:eastAsia="Calibri" w:hAnsi="Arial" w:cs="Arial"/>
          <w:sz w:val="15"/>
          <w:szCs w:val="15"/>
        </w:rPr>
        <w:t xml:space="preserve"> clear risk factors</w:t>
      </w:r>
      <w:r w:rsidRPr="00310E80">
        <w:rPr>
          <w:rFonts w:ascii="Arial" w:eastAsia="Calibri" w:hAnsi="Arial" w:cs="Arial"/>
          <w:sz w:val="15"/>
          <w:szCs w:val="15"/>
        </w:rPr>
        <w:t xml:space="preserve">, our ability to predict who will do well and who will struggle is poor. </w:t>
      </w:r>
    </w:p>
    <w:p w14:paraId="68BC9407" w14:textId="77777777" w:rsidR="00360E35" w:rsidRDefault="00360E35" w:rsidP="00360E35">
      <w:pPr>
        <w:tabs>
          <w:tab w:val="left" w:pos="180"/>
        </w:tabs>
        <w:spacing w:line="180" w:lineRule="exact"/>
        <w:rPr>
          <w:rFonts w:ascii="Arial" w:eastAsia="Calibri" w:hAnsi="Arial" w:cs="Arial"/>
          <w:sz w:val="15"/>
          <w:szCs w:val="15"/>
        </w:rPr>
      </w:pPr>
    </w:p>
    <w:p w14:paraId="2587B061" w14:textId="77777777" w:rsidR="00360E35" w:rsidRPr="00B26D5E" w:rsidRDefault="00360E35" w:rsidP="00360E35">
      <w:pPr>
        <w:tabs>
          <w:tab w:val="left" w:pos="180"/>
        </w:tabs>
        <w:spacing w:line="180" w:lineRule="exact"/>
        <w:rPr>
          <w:rFonts w:ascii="Arial" w:eastAsia="Calibri" w:hAnsi="Arial" w:cs="Arial"/>
          <w:b/>
          <w:sz w:val="15"/>
          <w:szCs w:val="15"/>
        </w:rPr>
      </w:pPr>
      <w:r>
        <w:rPr>
          <w:rFonts w:ascii="Arial" w:eastAsia="Calibri" w:hAnsi="Arial" w:cs="Arial"/>
          <w:b/>
          <w:sz w:val="15"/>
          <w:szCs w:val="15"/>
        </w:rPr>
        <w:t>The Most Important Factors</w:t>
      </w:r>
    </w:p>
    <w:p w14:paraId="618638ED" w14:textId="005EE200" w:rsidR="00360E35" w:rsidRDefault="00360E35" w:rsidP="00360E35">
      <w:pPr>
        <w:tabs>
          <w:tab w:val="left" w:pos="180"/>
        </w:tabs>
        <w:spacing w:line="180" w:lineRule="exact"/>
        <w:rPr>
          <w:rFonts w:ascii="Arial" w:eastAsia="Calibri" w:hAnsi="Arial" w:cs="Arial"/>
          <w:sz w:val="15"/>
          <w:szCs w:val="15"/>
        </w:rPr>
      </w:pPr>
      <w:r>
        <w:rPr>
          <w:rFonts w:ascii="Arial" w:eastAsia="Calibri" w:hAnsi="Arial" w:cs="Arial"/>
          <w:sz w:val="15"/>
          <w:szCs w:val="15"/>
        </w:rPr>
        <w:t>The</w:t>
      </w:r>
      <w:r w:rsidRPr="00310E80">
        <w:rPr>
          <w:rFonts w:ascii="Arial" w:eastAsia="Calibri" w:hAnsi="Arial" w:cs="Arial"/>
          <w:sz w:val="15"/>
          <w:szCs w:val="15"/>
        </w:rPr>
        <w:t xml:space="preserve"> strongest predictors of outcomes in children with congenital heart di</w:t>
      </w:r>
      <w:r w:rsidRPr="00310E80">
        <w:rPr>
          <w:rFonts w:ascii="Arial" w:eastAsia="Calibri" w:hAnsi="Arial" w:cs="Arial"/>
          <w:sz w:val="15"/>
          <w:szCs w:val="15"/>
        </w:rPr>
        <w:t>s</w:t>
      </w:r>
      <w:r w:rsidRPr="00310E80">
        <w:rPr>
          <w:rFonts w:ascii="Arial" w:eastAsia="Calibri" w:hAnsi="Arial" w:cs="Arial"/>
          <w:sz w:val="15"/>
          <w:szCs w:val="15"/>
        </w:rPr>
        <w:t>ease are the same as for children without congenital heart disease. The primary factors are characteristics of the home environment, the parent-child relationship, the stimulation</w:t>
      </w:r>
      <w:r>
        <w:rPr>
          <w:rFonts w:ascii="Arial" w:eastAsia="Calibri" w:hAnsi="Arial" w:cs="Arial"/>
          <w:sz w:val="15"/>
          <w:szCs w:val="15"/>
        </w:rPr>
        <w:t>,</w:t>
      </w:r>
      <w:r w:rsidRPr="00310E80">
        <w:rPr>
          <w:rFonts w:ascii="Arial" w:eastAsia="Calibri" w:hAnsi="Arial" w:cs="Arial"/>
          <w:sz w:val="15"/>
          <w:szCs w:val="15"/>
        </w:rPr>
        <w:t xml:space="preserve"> and the learning opportunities</w:t>
      </w:r>
      <w:r>
        <w:rPr>
          <w:rFonts w:ascii="Arial" w:eastAsia="Calibri" w:hAnsi="Arial" w:cs="Arial"/>
          <w:sz w:val="15"/>
          <w:szCs w:val="15"/>
        </w:rPr>
        <w:t>,</w:t>
      </w:r>
      <w:r w:rsidRPr="00310E80">
        <w:rPr>
          <w:rFonts w:ascii="Arial" w:eastAsia="Calibri" w:hAnsi="Arial" w:cs="Arial"/>
          <w:sz w:val="15"/>
          <w:szCs w:val="15"/>
        </w:rPr>
        <w:t xml:space="preserve"> provided to a child. These are the most important predictors of outcomes regardless of whether or not a child has a congen</w:t>
      </w:r>
      <w:r w:rsidRPr="00310E80">
        <w:rPr>
          <w:rFonts w:ascii="Arial" w:eastAsia="Calibri" w:hAnsi="Arial" w:cs="Arial"/>
          <w:sz w:val="15"/>
          <w:szCs w:val="15"/>
        </w:rPr>
        <w:t>i</w:t>
      </w:r>
      <w:r w:rsidRPr="00310E80">
        <w:rPr>
          <w:rFonts w:ascii="Arial" w:eastAsia="Calibri" w:hAnsi="Arial" w:cs="Arial"/>
          <w:sz w:val="15"/>
          <w:szCs w:val="15"/>
        </w:rPr>
        <w:t>tal heart disease. What happens in the operating room explains a little bit of the variability, but it is totally ove</w:t>
      </w:r>
      <w:r w:rsidRPr="00310E80">
        <w:rPr>
          <w:rFonts w:ascii="Arial" w:eastAsia="Calibri" w:hAnsi="Arial" w:cs="Arial"/>
          <w:sz w:val="15"/>
          <w:szCs w:val="15"/>
        </w:rPr>
        <w:t>r</w:t>
      </w:r>
      <w:r w:rsidRPr="00310E80">
        <w:rPr>
          <w:rFonts w:ascii="Arial" w:eastAsia="Calibri" w:hAnsi="Arial" w:cs="Arial"/>
          <w:sz w:val="15"/>
          <w:szCs w:val="15"/>
        </w:rPr>
        <w:t>whelmed by psychosocial, socioec</w:t>
      </w:r>
      <w:r w:rsidRPr="00310E80">
        <w:rPr>
          <w:rFonts w:ascii="Arial" w:eastAsia="Calibri" w:hAnsi="Arial" w:cs="Arial"/>
          <w:sz w:val="15"/>
          <w:szCs w:val="15"/>
        </w:rPr>
        <w:t>o</w:t>
      </w:r>
      <w:r w:rsidRPr="00310E80">
        <w:rPr>
          <w:rFonts w:ascii="Arial" w:eastAsia="Calibri" w:hAnsi="Arial" w:cs="Arial"/>
          <w:sz w:val="15"/>
          <w:szCs w:val="15"/>
        </w:rPr>
        <w:t xml:space="preserve">nomic, and parent-child relationship factors. It is important for parents to know that what they do over a child’s early years is the most important determinant of their child’s future. </w:t>
      </w:r>
    </w:p>
    <w:p w14:paraId="7542C512" w14:textId="77777777" w:rsidR="00360E35" w:rsidRDefault="00360E35" w:rsidP="00360E35">
      <w:pPr>
        <w:tabs>
          <w:tab w:val="left" w:pos="180"/>
        </w:tabs>
        <w:spacing w:line="180" w:lineRule="exact"/>
        <w:rPr>
          <w:rFonts w:ascii="Arial" w:eastAsia="Calibri" w:hAnsi="Arial" w:cs="Arial"/>
          <w:sz w:val="15"/>
          <w:szCs w:val="15"/>
        </w:rPr>
      </w:pPr>
    </w:p>
    <w:p w14:paraId="1D8F2FBD" w14:textId="77777777" w:rsidR="00360E35" w:rsidRPr="00B26D5E" w:rsidRDefault="00360E35" w:rsidP="00360E35">
      <w:pPr>
        <w:tabs>
          <w:tab w:val="left" w:pos="180"/>
        </w:tabs>
        <w:spacing w:line="180" w:lineRule="exact"/>
        <w:rPr>
          <w:rFonts w:ascii="Arial" w:eastAsia="Calibri" w:hAnsi="Arial" w:cs="Arial"/>
          <w:b/>
          <w:sz w:val="15"/>
          <w:szCs w:val="15"/>
        </w:rPr>
      </w:pPr>
      <w:r>
        <w:rPr>
          <w:rFonts w:ascii="Arial" w:eastAsia="Calibri" w:hAnsi="Arial" w:cs="Arial"/>
          <w:b/>
          <w:sz w:val="15"/>
          <w:szCs w:val="15"/>
        </w:rPr>
        <w:t>Common Weaknesses</w:t>
      </w:r>
    </w:p>
    <w:p w14:paraId="1927243A" w14:textId="5310C828" w:rsidR="00360E35" w:rsidRDefault="00360E35" w:rsidP="00360E35">
      <w:pPr>
        <w:tabs>
          <w:tab w:val="left" w:pos="180"/>
        </w:tabs>
        <w:spacing w:line="180" w:lineRule="exact"/>
        <w:rPr>
          <w:rFonts w:ascii="Arial" w:eastAsia="Calibri" w:hAnsi="Arial" w:cs="Arial"/>
          <w:sz w:val="15"/>
          <w:szCs w:val="15"/>
        </w:rPr>
      </w:pPr>
      <w:r>
        <w:rPr>
          <w:rFonts w:ascii="Arial" w:eastAsia="Calibri" w:hAnsi="Arial" w:cs="Arial"/>
          <w:sz w:val="15"/>
          <w:szCs w:val="15"/>
        </w:rPr>
        <w:t>Children</w:t>
      </w:r>
      <w:r w:rsidRPr="00310E80">
        <w:rPr>
          <w:rFonts w:ascii="Arial" w:eastAsia="Calibri" w:hAnsi="Arial" w:cs="Arial"/>
          <w:sz w:val="15"/>
          <w:szCs w:val="15"/>
        </w:rPr>
        <w:t xml:space="preserve"> with complex congenital heart disease do show certain areas of weakness. The</w:t>
      </w:r>
      <w:r>
        <w:rPr>
          <w:rFonts w:ascii="Arial" w:eastAsia="Calibri" w:hAnsi="Arial" w:cs="Arial"/>
          <w:sz w:val="15"/>
          <w:szCs w:val="15"/>
        </w:rPr>
        <w:t>se weaknesses</w:t>
      </w:r>
      <w:r w:rsidRPr="00310E80">
        <w:rPr>
          <w:rFonts w:ascii="Arial" w:eastAsia="Calibri" w:hAnsi="Arial" w:cs="Arial"/>
          <w:sz w:val="15"/>
          <w:szCs w:val="15"/>
        </w:rPr>
        <w:t xml:space="preserve"> are often not very apparent in the first few years. </w:t>
      </w:r>
      <w:r>
        <w:rPr>
          <w:rFonts w:ascii="Arial" w:eastAsia="Calibri" w:hAnsi="Arial" w:cs="Arial"/>
          <w:sz w:val="15"/>
          <w:szCs w:val="15"/>
        </w:rPr>
        <w:t>Weaknesses</w:t>
      </w:r>
      <w:r w:rsidRPr="00310E80">
        <w:rPr>
          <w:rFonts w:ascii="Arial" w:eastAsia="Calibri" w:hAnsi="Arial" w:cs="Arial"/>
          <w:sz w:val="15"/>
          <w:szCs w:val="15"/>
        </w:rPr>
        <w:t xml:space="preserve"> might consist of very modest delays in gross and fine motor skills</w:t>
      </w:r>
      <w:r>
        <w:rPr>
          <w:rFonts w:ascii="Arial" w:eastAsia="Calibri" w:hAnsi="Arial" w:cs="Arial"/>
          <w:sz w:val="15"/>
          <w:szCs w:val="15"/>
        </w:rPr>
        <w:t xml:space="preserve">, such as </w:t>
      </w:r>
      <w:r w:rsidRPr="00310E80">
        <w:rPr>
          <w:rFonts w:ascii="Arial" w:eastAsia="Calibri" w:hAnsi="Arial" w:cs="Arial"/>
          <w:sz w:val="15"/>
          <w:szCs w:val="15"/>
        </w:rPr>
        <w:t>sit</w:t>
      </w:r>
      <w:r>
        <w:rPr>
          <w:rFonts w:ascii="Arial" w:eastAsia="Calibri" w:hAnsi="Arial" w:cs="Arial"/>
          <w:sz w:val="15"/>
          <w:szCs w:val="15"/>
        </w:rPr>
        <w:t>ting</w:t>
      </w:r>
      <w:r w:rsidRPr="00310E80">
        <w:rPr>
          <w:rFonts w:ascii="Arial" w:eastAsia="Calibri" w:hAnsi="Arial" w:cs="Arial"/>
          <w:sz w:val="15"/>
          <w:szCs w:val="15"/>
        </w:rPr>
        <w:t>, stand</w:t>
      </w:r>
      <w:r>
        <w:rPr>
          <w:rFonts w:ascii="Arial" w:eastAsia="Calibri" w:hAnsi="Arial" w:cs="Arial"/>
          <w:sz w:val="15"/>
          <w:szCs w:val="15"/>
        </w:rPr>
        <w:t>ing</w:t>
      </w:r>
      <w:r w:rsidRPr="00310E80">
        <w:rPr>
          <w:rFonts w:ascii="Arial" w:eastAsia="Calibri" w:hAnsi="Arial" w:cs="Arial"/>
          <w:sz w:val="15"/>
          <w:szCs w:val="15"/>
        </w:rPr>
        <w:t>, and walk</w:t>
      </w:r>
      <w:r>
        <w:rPr>
          <w:rFonts w:ascii="Arial" w:eastAsia="Calibri" w:hAnsi="Arial" w:cs="Arial"/>
          <w:sz w:val="15"/>
          <w:szCs w:val="15"/>
        </w:rPr>
        <w:t>ing</w:t>
      </w:r>
      <w:r w:rsidRPr="00310E80">
        <w:rPr>
          <w:rFonts w:ascii="Arial" w:eastAsia="Calibri" w:hAnsi="Arial" w:cs="Arial"/>
          <w:sz w:val="15"/>
          <w:szCs w:val="15"/>
        </w:rPr>
        <w:t xml:space="preserve"> a few months later than is typical. </w:t>
      </w:r>
      <w:r>
        <w:rPr>
          <w:rFonts w:ascii="Arial" w:eastAsia="Calibri" w:hAnsi="Arial" w:cs="Arial"/>
          <w:sz w:val="15"/>
          <w:szCs w:val="15"/>
        </w:rPr>
        <w:t>Children</w:t>
      </w:r>
      <w:r w:rsidRPr="00310E80">
        <w:rPr>
          <w:rFonts w:ascii="Arial" w:eastAsia="Calibri" w:hAnsi="Arial" w:cs="Arial"/>
          <w:sz w:val="15"/>
          <w:szCs w:val="15"/>
        </w:rPr>
        <w:t xml:space="preserve"> might have a modest delay in expressive language</w:t>
      </w:r>
      <w:r>
        <w:rPr>
          <w:rFonts w:ascii="Arial" w:eastAsia="Calibri" w:hAnsi="Arial" w:cs="Arial"/>
          <w:sz w:val="15"/>
          <w:szCs w:val="15"/>
        </w:rPr>
        <w:t xml:space="preserve">, and, for example, may </w:t>
      </w:r>
      <w:r w:rsidRPr="00310E80">
        <w:rPr>
          <w:rFonts w:ascii="Arial" w:eastAsia="Calibri" w:hAnsi="Arial" w:cs="Arial"/>
          <w:sz w:val="15"/>
          <w:szCs w:val="15"/>
        </w:rPr>
        <w:t xml:space="preserve">not put two words together to form rudimentary sentences quite as early as some other children. </w:t>
      </w:r>
      <w:r>
        <w:rPr>
          <w:rFonts w:ascii="Arial" w:eastAsia="Calibri" w:hAnsi="Arial" w:cs="Arial"/>
          <w:sz w:val="15"/>
          <w:szCs w:val="15"/>
        </w:rPr>
        <w:t xml:space="preserve">Such minor delays might not </w:t>
      </w:r>
      <w:r w:rsidRPr="00310E80">
        <w:rPr>
          <w:rFonts w:ascii="Arial" w:eastAsia="Calibri" w:hAnsi="Arial" w:cs="Arial"/>
          <w:sz w:val="15"/>
          <w:szCs w:val="15"/>
        </w:rPr>
        <w:t>be</w:t>
      </w:r>
      <w:r>
        <w:rPr>
          <w:rFonts w:ascii="Arial" w:eastAsia="Calibri" w:hAnsi="Arial" w:cs="Arial"/>
          <w:sz w:val="15"/>
          <w:szCs w:val="15"/>
        </w:rPr>
        <w:t xml:space="preserve"> far</w:t>
      </w:r>
      <w:r w:rsidRPr="00310E80">
        <w:rPr>
          <w:rFonts w:ascii="Arial" w:eastAsia="Calibri" w:hAnsi="Arial" w:cs="Arial"/>
          <w:sz w:val="15"/>
          <w:szCs w:val="15"/>
        </w:rPr>
        <w:t xml:space="preserve"> outside of the range of normal variability for the develo</w:t>
      </w:r>
      <w:r w:rsidRPr="00310E80">
        <w:rPr>
          <w:rFonts w:ascii="Arial" w:eastAsia="Calibri" w:hAnsi="Arial" w:cs="Arial"/>
          <w:sz w:val="15"/>
          <w:szCs w:val="15"/>
        </w:rPr>
        <w:t>p</w:t>
      </w:r>
      <w:r w:rsidRPr="00310E80">
        <w:rPr>
          <w:rFonts w:ascii="Arial" w:eastAsia="Calibri" w:hAnsi="Arial" w:cs="Arial"/>
          <w:sz w:val="15"/>
          <w:szCs w:val="15"/>
        </w:rPr>
        <w:t xml:space="preserve">ment of these skills, however. And so, parents might think that </w:t>
      </w:r>
      <w:r>
        <w:rPr>
          <w:rFonts w:ascii="Arial" w:eastAsia="Calibri" w:hAnsi="Arial" w:cs="Arial"/>
          <w:sz w:val="15"/>
          <w:szCs w:val="15"/>
        </w:rPr>
        <w:t>their child is developing</w:t>
      </w:r>
      <w:r w:rsidRPr="00310E80">
        <w:rPr>
          <w:rFonts w:ascii="Arial" w:eastAsia="Calibri" w:hAnsi="Arial" w:cs="Arial"/>
          <w:sz w:val="15"/>
          <w:szCs w:val="15"/>
        </w:rPr>
        <w:t xml:space="preserve"> well in the early years. The frequency and severity of difficu</w:t>
      </w:r>
      <w:r w:rsidRPr="00310E80">
        <w:rPr>
          <w:rFonts w:ascii="Arial" w:eastAsia="Calibri" w:hAnsi="Arial" w:cs="Arial"/>
          <w:sz w:val="15"/>
          <w:szCs w:val="15"/>
        </w:rPr>
        <w:t>l</w:t>
      </w:r>
      <w:r w:rsidRPr="00310E80">
        <w:rPr>
          <w:rFonts w:ascii="Arial" w:eastAsia="Calibri" w:hAnsi="Arial" w:cs="Arial"/>
          <w:sz w:val="15"/>
          <w:szCs w:val="15"/>
        </w:rPr>
        <w:t>ties tend to increase over childhood, however, often becoming especially apparent in the middle and late prim</w:t>
      </w:r>
      <w:r w:rsidRPr="00310E80">
        <w:rPr>
          <w:rFonts w:ascii="Arial" w:eastAsia="Calibri" w:hAnsi="Arial" w:cs="Arial"/>
          <w:sz w:val="15"/>
          <w:szCs w:val="15"/>
        </w:rPr>
        <w:t>a</w:t>
      </w:r>
      <w:r w:rsidRPr="00310E80">
        <w:rPr>
          <w:rFonts w:ascii="Arial" w:eastAsia="Calibri" w:hAnsi="Arial" w:cs="Arial"/>
          <w:sz w:val="15"/>
          <w:szCs w:val="15"/>
        </w:rPr>
        <w:t xml:space="preserve">ry grades. </w:t>
      </w:r>
    </w:p>
    <w:p w14:paraId="0DA59240" w14:textId="77777777" w:rsidR="00360E35" w:rsidRDefault="00360E35" w:rsidP="00360E35">
      <w:pPr>
        <w:tabs>
          <w:tab w:val="left" w:pos="180"/>
        </w:tabs>
        <w:spacing w:line="180" w:lineRule="exact"/>
        <w:rPr>
          <w:rFonts w:ascii="Arial" w:eastAsia="Calibri" w:hAnsi="Arial" w:cs="Arial"/>
          <w:sz w:val="15"/>
          <w:szCs w:val="15"/>
        </w:rPr>
      </w:pPr>
    </w:p>
    <w:p w14:paraId="23E8582D" w14:textId="77777777" w:rsidR="00360E35" w:rsidRPr="00B26D5E" w:rsidRDefault="00360E35" w:rsidP="00360E35">
      <w:pPr>
        <w:tabs>
          <w:tab w:val="left" w:pos="180"/>
        </w:tabs>
        <w:spacing w:line="180" w:lineRule="exact"/>
        <w:rPr>
          <w:rFonts w:ascii="Arial" w:eastAsia="Calibri" w:hAnsi="Arial" w:cs="Arial"/>
          <w:b/>
          <w:sz w:val="15"/>
          <w:szCs w:val="15"/>
        </w:rPr>
      </w:pPr>
      <w:r>
        <w:rPr>
          <w:rFonts w:ascii="Arial" w:eastAsia="Calibri" w:hAnsi="Arial" w:cs="Arial"/>
          <w:b/>
          <w:sz w:val="15"/>
          <w:szCs w:val="15"/>
        </w:rPr>
        <w:t>Cognition and Neurodevelopment</w:t>
      </w:r>
    </w:p>
    <w:p w14:paraId="238B6F4C" w14:textId="45DB7C2D" w:rsidR="00360E35" w:rsidRPr="00310E80" w:rsidRDefault="00360E35" w:rsidP="00360E35">
      <w:pPr>
        <w:tabs>
          <w:tab w:val="left" w:pos="180"/>
        </w:tabs>
        <w:spacing w:line="180" w:lineRule="exact"/>
        <w:rPr>
          <w:rFonts w:ascii="Arial" w:eastAsia="Calibri" w:hAnsi="Arial" w:cs="Arial"/>
          <w:sz w:val="15"/>
          <w:szCs w:val="15"/>
        </w:rPr>
      </w:pPr>
      <w:r>
        <w:rPr>
          <w:rFonts w:ascii="Arial" w:eastAsia="Calibri" w:hAnsi="Arial" w:cs="Arial"/>
          <w:sz w:val="15"/>
          <w:szCs w:val="15"/>
        </w:rPr>
        <w:t>General</w:t>
      </w:r>
      <w:r w:rsidRPr="00310E80">
        <w:rPr>
          <w:rFonts w:ascii="Arial" w:eastAsia="Calibri" w:hAnsi="Arial" w:cs="Arial"/>
          <w:sz w:val="15"/>
          <w:szCs w:val="15"/>
        </w:rPr>
        <w:t xml:space="preserve"> intelligence score (IQ) is generally not very helpful in telling us whether </w:t>
      </w:r>
      <w:r>
        <w:rPr>
          <w:rFonts w:ascii="Arial" w:eastAsia="Calibri" w:hAnsi="Arial" w:cs="Arial"/>
          <w:sz w:val="15"/>
          <w:szCs w:val="15"/>
        </w:rPr>
        <w:t>a</w:t>
      </w:r>
      <w:r w:rsidRPr="00310E80">
        <w:rPr>
          <w:rFonts w:ascii="Arial" w:eastAsia="Calibri" w:hAnsi="Arial" w:cs="Arial"/>
          <w:sz w:val="15"/>
          <w:szCs w:val="15"/>
        </w:rPr>
        <w:t xml:space="preserve"> child </w:t>
      </w:r>
      <w:r>
        <w:rPr>
          <w:rFonts w:ascii="Arial" w:eastAsia="Calibri" w:hAnsi="Arial" w:cs="Arial"/>
          <w:sz w:val="15"/>
          <w:szCs w:val="15"/>
        </w:rPr>
        <w:t>is</w:t>
      </w:r>
      <w:r w:rsidRPr="00310E80">
        <w:rPr>
          <w:rFonts w:ascii="Arial" w:eastAsia="Calibri" w:hAnsi="Arial" w:cs="Arial"/>
          <w:sz w:val="15"/>
          <w:szCs w:val="15"/>
        </w:rPr>
        <w:t xml:space="preserve"> having neurodeve</w:t>
      </w:r>
      <w:r w:rsidRPr="00310E80">
        <w:rPr>
          <w:rFonts w:ascii="Arial" w:eastAsia="Calibri" w:hAnsi="Arial" w:cs="Arial"/>
          <w:sz w:val="15"/>
          <w:szCs w:val="15"/>
        </w:rPr>
        <w:t>l</w:t>
      </w:r>
      <w:r w:rsidRPr="00310E80">
        <w:rPr>
          <w:rFonts w:ascii="Arial" w:eastAsia="Calibri" w:hAnsi="Arial" w:cs="Arial"/>
          <w:sz w:val="15"/>
          <w:szCs w:val="15"/>
        </w:rPr>
        <w:t xml:space="preserve">opmental challenges. Most children with congenital heart disease score </w:t>
      </w:r>
      <w:r>
        <w:rPr>
          <w:rFonts w:ascii="Arial" w:eastAsia="Calibri" w:hAnsi="Arial" w:cs="Arial"/>
          <w:sz w:val="15"/>
          <w:szCs w:val="15"/>
        </w:rPr>
        <w:t xml:space="preserve">overall </w:t>
      </w:r>
      <w:r w:rsidRPr="00310E80">
        <w:rPr>
          <w:rFonts w:ascii="Arial" w:eastAsia="Calibri" w:hAnsi="Arial" w:cs="Arial"/>
          <w:sz w:val="15"/>
          <w:szCs w:val="15"/>
        </w:rPr>
        <w:t>well within the average range</w:t>
      </w:r>
      <w:r>
        <w:rPr>
          <w:rFonts w:ascii="Arial" w:eastAsia="Calibri" w:hAnsi="Arial" w:cs="Arial"/>
          <w:sz w:val="15"/>
          <w:szCs w:val="15"/>
        </w:rPr>
        <w:t xml:space="preserve"> on an IQ test</w:t>
      </w:r>
      <w:r w:rsidRPr="00310E80">
        <w:rPr>
          <w:rFonts w:ascii="Arial" w:eastAsia="Calibri" w:hAnsi="Arial" w:cs="Arial"/>
          <w:sz w:val="15"/>
          <w:szCs w:val="15"/>
        </w:rPr>
        <w:t>. However, they might have difficulties in one or more speci</w:t>
      </w:r>
      <w:r w:rsidRPr="00310E80">
        <w:rPr>
          <w:rFonts w:ascii="Arial" w:eastAsia="Calibri" w:hAnsi="Arial" w:cs="Arial"/>
          <w:sz w:val="15"/>
          <w:szCs w:val="15"/>
        </w:rPr>
        <w:t>f</w:t>
      </w:r>
      <w:r w:rsidRPr="00310E80">
        <w:rPr>
          <w:rFonts w:ascii="Arial" w:eastAsia="Calibri" w:hAnsi="Arial" w:cs="Arial"/>
          <w:sz w:val="15"/>
          <w:szCs w:val="15"/>
        </w:rPr>
        <w:t xml:space="preserve">ic domains of neurodevelopment. The following domains </w:t>
      </w:r>
      <w:r>
        <w:rPr>
          <w:rFonts w:ascii="Arial" w:eastAsia="Calibri" w:hAnsi="Arial" w:cs="Arial"/>
          <w:sz w:val="15"/>
          <w:szCs w:val="15"/>
        </w:rPr>
        <w:t xml:space="preserve">are </w:t>
      </w:r>
      <w:r w:rsidRPr="00310E80">
        <w:rPr>
          <w:rFonts w:ascii="Arial" w:eastAsia="Calibri" w:hAnsi="Arial" w:cs="Arial"/>
          <w:sz w:val="15"/>
          <w:szCs w:val="15"/>
        </w:rPr>
        <w:t xml:space="preserve">most frequently identified as vulnerable: </w:t>
      </w:r>
    </w:p>
    <w:p w14:paraId="37396BE2" w14:textId="77777777" w:rsidR="00360E35" w:rsidRPr="00310E80" w:rsidRDefault="00360E35" w:rsidP="00360E35">
      <w:pPr>
        <w:pStyle w:val="ListParagraph"/>
        <w:numPr>
          <w:ilvl w:val="0"/>
          <w:numId w:val="2"/>
        </w:numPr>
        <w:tabs>
          <w:tab w:val="left" w:pos="180"/>
        </w:tabs>
        <w:spacing w:before="100" w:line="180" w:lineRule="exact"/>
        <w:ind w:left="187" w:hanging="187"/>
        <w:rPr>
          <w:rFonts w:ascii="Arial" w:eastAsia="Calibri" w:hAnsi="Arial" w:cs="Arial"/>
          <w:sz w:val="15"/>
          <w:szCs w:val="15"/>
        </w:rPr>
      </w:pPr>
      <w:r w:rsidRPr="00310E80">
        <w:rPr>
          <w:rFonts w:ascii="Arial" w:eastAsia="Calibri" w:hAnsi="Arial" w:cs="Arial"/>
          <w:bCs/>
          <w:sz w:val="15"/>
          <w:szCs w:val="15"/>
        </w:rPr>
        <w:t xml:space="preserve">Fine motor skills </w:t>
      </w:r>
    </w:p>
    <w:p w14:paraId="30EC9C90" w14:textId="77777777" w:rsidR="00360E35" w:rsidRPr="00310E80" w:rsidRDefault="00360E35" w:rsidP="00360E35">
      <w:pPr>
        <w:pStyle w:val="ListParagraph"/>
        <w:numPr>
          <w:ilvl w:val="0"/>
          <w:numId w:val="2"/>
        </w:numPr>
        <w:tabs>
          <w:tab w:val="left" w:pos="180"/>
        </w:tabs>
        <w:spacing w:line="180" w:lineRule="exact"/>
        <w:ind w:left="180" w:hanging="180"/>
        <w:rPr>
          <w:rFonts w:ascii="Arial" w:eastAsia="Calibri" w:hAnsi="Arial" w:cs="Arial"/>
          <w:sz w:val="15"/>
          <w:szCs w:val="15"/>
        </w:rPr>
      </w:pPr>
      <w:r w:rsidRPr="00310E80">
        <w:rPr>
          <w:rFonts w:ascii="Arial" w:eastAsia="Calibri" w:hAnsi="Arial" w:cs="Arial"/>
          <w:bCs/>
          <w:sz w:val="15"/>
          <w:szCs w:val="15"/>
        </w:rPr>
        <w:t xml:space="preserve">Visual-spatial skills </w:t>
      </w:r>
    </w:p>
    <w:p w14:paraId="003F0387" w14:textId="77777777" w:rsidR="00360E35" w:rsidRPr="00310E80" w:rsidRDefault="00360E35" w:rsidP="00360E35">
      <w:pPr>
        <w:pStyle w:val="ListParagraph"/>
        <w:numPr>
          <w:ilvl w:val="0"/>
          <w:numId w:val="2"/>
        </w:numPr>
        <w:tabs>
          <w:tab w:val="left" w:pos="180"/>
        </w:tabs>
        <w:spacing w:line="180" w:lineRule="exact"/>
        <w:ind w:left="180" w:hanging="180"/>
        <w:rPr>
          <w:rFonts w:ascii="Arial" w:eastAsia="Calibri" w:hAnsi="Arial" w:cs="Arial"/>
          <w:sz w:val="15"/>
          <w:szCs w:val="15"/>
        </w:rPr>
      </w:pPr>
      <w:r w:rsidRPr="00310E80">
        <w:rPr>
          <w:rFonts w:ascii="Arial" w:eastAsia="Calibri" w:hAnsi="Arial" w:cs="Arial"/>
          <w:bCs/>
          <w:sz w:val="15"/>
          <w:szCs w:val="15"/>
        </w:rPr>
        <w:t xml:space="preserve">Attention </w:t>
      </w:r>
    </w:p>
    <w:p w14:paraId="36A4455F" w14:textId="77777777" w:rsidR="00360E35" w:rsidRDefault="00360E35" w:rsidP="00360E35">
      <w:pPr>
        <w:pStyle w:val="ListParagraph"/>
        <w:numPr>
          <w:ilvl w:val="0"/>
          <w:numId w:val="2"/>
        </w:numPr>
        <w:tabs>
          <w:tab w:val="left" w:pos="180"/>
        </w:tabs>
        <w:spacing w:line="180" w:lineRule="exact"/>
        <w:ind w:left="180" w:hanging="180"/>
        <w:rPr>
          <w:rFonts w:ascii="Arial" w:eastAsia="Calibri" w:hAnsi="Arial" w:cs="Arial"/>
          <w:bCs/>
          <w:sz w:val="15"/>
          <w:szCs w:val="15"/>
        </w:rPr>
        <w:sectPr w:rsidR="00360E35" w:rsidSect="00997580">
          <w:type w:val="continuous"/>
          <w:pgSz w:w="12240" w:h="15840"/>
          <w:pgMar w:top="792" w:right="720" w:bottom="1440" w:left="3326" w:header="720" w:footer="504" w:gutter="0"/>
          <w:cols w:num="3" w:sep="1" w:space="302"/>
          <w:docGrid w:linePitch="360"/>
        </w:sectPr>
      </w:pPr>
      <w:r w:rsidRPr="00310E80">
        <w:rPr>
          <w:rFonts w:ascii="Arial" w:eastAsia="Calibri" w:hAnsi="Arial" w:cs="Arial"/>
          <w:bCs/>
          <w:sz w:val="15"/>
          <w:szCs w:val="15"/>
        </w:rPr>
        <w:t>Processing speed</w:t>
      </w:r>
    </w:p>
    <w:p w14:paraId="4CB6F584" w14:textId="77777777" w:rsidR="00360E35" w:rsidRPr="00360E35" w:rsidRDefault="00360E35" w:rsidP="00360E35">
      <w:pPr>
        <w:pStyle w:val="ListParagraph"/>
        <w:numPr>
          <w:ilvl w:val="0"/>
          <w:numId w:val="2"/>
        </w:numPr>
        <w:tabs>
          <w:tab w:val="left" w:pos="180"/>
        </w:tabs>
        <w:spacing w:line="180" w:lineRule="exact"/>
        <w:ind w:left="180" w:hanging="180"/>
        <w:rPr>
          <w:rFonts w:ascii="Arial" w:eastAsia="Calibri" w:hAnsi="Arial" w:cs="Arial"/>
          <w:sz w:val="15"/>
          <w:szCs w:val="15"/>
        </w:rPr>
      </w:pPr>
      <w:r w:rsidRPr="00360E35">
        <w:rPr>
          <w:rFonts w:ascii="Arial" w:eastAsia="Calibri" w:hAnsi="Arial" w:cs="Arial"/>
          <w:bCs/>
          <w:sz w:val="15"/>
          <w:szCs w:val="15"/>
        </w:rPr>
        <w:t>Higher-order language skills</w:t>
      </w:r>
    </w:p>
    <w:p w14:paraId="21F5A781" w14:textId="77777777" w:rsidR="00360E35" w:rsidRPr="00310E80" w:rsidRDefault="00360E35" w:rsidP="00360E35">
      <w:pPr>
        <w:pStyle w:val="ListParagraph"/>
        <w:numPr>
          <w:ilvl w:val="0"/>
          <w:numId w:val="2"/>
        </w:numPr>
        <w:tabs>
          <w:tab w:val="left" w:pos="180"/>
        </w:tabs>
        <w:spacing w:line="180" w:lineRule="exact"/>
        <w:ind w:left="180" w:hanging="180"/>
        <w:rPr>
          <w:rFonts w:ascii="Arial" w:eastAsia="Calibri" w:hAnsi="Arial" w:cs="Arial"/>
          <w:sz w:val="15"/>
          <w:szCs w:val="15"/>
        </w:rPr>
      </w:pPr>
      <w:r w:rsidRPr="00310E80">
        <w:rPr>
          <w:rFonts w:ascii="Arial" w:eastAsia="Calibri" w:hAnsi="Arial" w:cs="Arial"/>
          <w:bCs/>
          <w:sz w:val="15"/>
          <w:szCs w:val="15"/>
        </w:rPr>
        <w:t>Executive functions</w:t>
      </w:r>
    </w:p>
    <w:p w14:paraId="6827D342" w14:textId="77777777" w:rsidR="00360E35" w:rsidRPr="00956977" w:rsidRDefault="00360E35" w:rsidP="00360E35">
      <w:pPr>
        <w:pStyle w:val="ListParagraph"/>
        <w:numPr>
          <w:ilvl w:val="0"/>
          <w:numId w:val="2"/>
        </w:numPr>
        <w:tabs>
          <w:tab w:val="left" w:pos="180"/>
        </w:tabs>
        <w:spacing w:line="180" w:lineRule="exact"/>
        <w:ind w:left="180" w:hanging="180"/>
        <w:rPr>
          <w:rFonts w:ascii="Arial" w:eastAsia="Calibri" w:hAnsi="Arial" w:cs="Arial"/>
          <w:sz w:val="15"/>
          <w:szCs w:val="15"/>
        </w:rPr>
      </w:pPr>
      <w:r w:rsidRPr="00310E80">
        <w:rPr>
          <w:rFonts w:ascii="Arial" w:eastAsia="Calibri" w:hAnsi="Arial" w:cs="Arial"/>
          <w:bCs/>
          <w:sz w:val="15"/>
          <w:szCs w:val="15"/>
        </w:rPr>
        <w:t>Social cognition skills</w:t>
      </w:r>
    </w:p>
    <w:p w14:paraId="5AE06B2F" w14:textId="77777777" w:rsidR="00360E35" w:rsidRDefault="00360E35" w:rsidP="00360E35">
      <w:pPr>
        <w:pStyle w:val="ListParagraph"/>
        <w:tabs>
          <w:tab w:val="left" w:pos="180"/>
        </w:tabs>
        <w:spacing w:line="180" w:lineRule="exact"/>
        <w:ind w:left="180"/>
        <w:rPr>
          <w:rFonts w:ascii="Arial" w:eastAsia="Calibri" w:hAnsi="Arial" w:cs="Arial"/>
          <w:bCs/>
          <w:sz w:val="15"/>
          <w:szCs w:val="15"/>
        </w:rPr>
      </w:pPr>
    </w:p>
    <w:p w14:paraId="419437C2" w14:textId="77777777" w:rsidR="009466A0" w:rsidRDefault="00360E35" w:rsidP="009466A0">
      <w:pPr>
        <w:pStyle w:val="ListParagraph"/>
        <w:spacing w:line="180" w:lineRule="exact"/>
        <w:ind w:left="0"/>
        <w:rPr>
          <w:rFonts w:ascii="Arial" w:eastAsia="Calibri" w:hAnsi="Arial" w:cs="Arial"/>
          <w:b/>
          <w:bCs/>
          <w:sz w:val="15"/>
          <w:szCs w:val="15"/>
        </w:rPr>
      </w:pPr>
      <w:r>
        <w:rPr>
          <w:rFonts w:ascii="Arial" w:eastAsia="Calibri" w:hAnsi="Arial" w:cs="Arial"/>
          <w:b/>
          <w:bCs/>
          <w:sz w:val="15"/>
          <w:szCs w:val="15"/>
        </w:rPr>
        <w:t>Fine Motor Skills</w:t>
      </w:r>
    </w:p>
    <w:p w14:paraId="67EC1D11" w14:textId="6E2BD51B" w:rsidR="00360E35" w:rsidRPr="009466A0" w:rsidRDefault="00360E35" w:rsidP="009466A0">
      <w:pPr>
        <w:pStyle w:val="ListParagraph"/>
        <w:spacing w:line="180" w:lineRule="exact"/>
        <w:ind w:left="0"/>
        <w:rPr>
          <w:rFonts w:ascii="Arial" w:eastAsia="Calibri" w:hAnsi="Arial" w:cs="Arial"/>
          <w:b/>
          <w:sz w:val="15"/>
          <w:szCs w:val="15"/>
        </w:rPr>
      </w:pPr>
      <w:r w:rsidRPr="00310E80">
        <w:rPr>
          <w:rFonts w:ascii="Arial" w:eastAsia="Calibri" w:hAnsi="Arial" w:cs="Arial"/>
          <w:sz w:val="15"/>
          <w:szCs w:val="15"/>
        </w:rPr>
        <w:t>A fine motor deficit might be manifested as l</w:t>
      </w:r>
      <w:r w:rsidRPr="00310E80">
        <w:rPr>
          <w:rFonts w:ascii="Arial" w:eastAsia="Calibri" w:hAnsi="Arial" w:cs="Arial"/>
          <w:sz w:val="15"/>
          <w:szCs w:val="15"/>
        </w:rPr>
        <w:t>a</w:t>
      </w:r>
      <w:r w:rsidRPr="00310E80">
        <w:rPr>
          <w:rFonts w:ascii="Arial" w:eastAsia="Calibri" w:hAnsi="Arial" w:cs="Arial"/>
          <w:sz w:val="15"/>
          <w:szCs w:val="15"/>
        </w:rPr>
        <w:t xml:space="preserve">bored and effortful penmanship. School children are still required to produce a lot of work using pencil and paper. A child with </w:t>
      </w:r>
      <w:r>
        <w:rPr>
          <w:rFonts w:ascii="Arial" w:eastAsia="Calibri" w:hAnsi="Arial" w:cs="Arial"/>
          <w:sz w:val="15"/>
          <w:szCs w:val="15"/>
        </w:rPr>
        <w:t xml:space="preserve">poor fine motor skills often has </w:t>
      </w:r>
      <w:r w:rsidRPr="00310E80">
        <w:rPr>
          <w:rFonts w:ascii="Arial" w:eastAsia="Calibri" w:hAnsi="Arial" w:cs="Arial"/>
          <w:sz w:val="15"/>
          <w:szCs w:val="15"/>
        </w:rPr>
        <w:t>difficulty controlling the pencil tip to form letters and numbers accurately and nea</w:t>
      </w:r>
      <w:r w:rsidRPr="00310E80">
        <w:rPr>
          <w:rFonts w:ascii="Arial" w:eastAsia="Calibri" w:hAnsi="Arial" w:cs="Arial"/>
          <w:sz w:val="15"/>
          <w:szCs w:val="15"/>
        </w:rPr>
        <w:t>t</w:t>
      </w:r>
      <w:r w:rsidRPr="00310E80">
        <w:rPr>
          <w:rFonts w:ascii="Arial" w:eastAsia="Calibri" w:hAnsi="Arial" w:cs="Arial"/>
          <w:sz w:val="15"/>
          <w:szCs w:val="15"/>
        </w:rPr>
        <w:t xml:space="preserve">ly, </w:t>
      </w:r>
      <w:r>
        <w:rPr>
          <w:rFonts w:ascii="Arial" w:eastAsia="Calibri" w:hAnsi="Arial" w:cs="Arial"/>
          <w:sz w:val="15"/>
          <w:szCs w:val="15"/>
        </w:rPr>
        <w:t xml:space="preserve">so that handwriting itself </w:t>
      </w:r>
      <w:r w:rsidRPr="00310E80">
        <w:rPr>
          <w:rFonts w:ascii="Arial" w:eastAsia="Calibri" w:hAnsi="Arial" w:cs="Arial"/>
          <w:sz w:val="15"/>
          <w:szCs w:val="15"/>
        </w:rPr>
        <w:t>requir</w:t>
      </w:r>
      <w:r>
        <w:rPr>
          <w:rFonts w:ascii="Arial" w:eastAsia="Calibri" w:hAnsi="Arial" w:cs="Arial"/>
          <w:sz w:val="15"/>
          <w:szCs w:val="15"/>
        </w:rPr>
        <w:t>es</w:t>
      </w:r>
      <w:r w:rsidRPr="00310E80">
        <w:rPr>
          <w:rFonts w:ascii="Arial" w:eastAsia="Calibri" w:hAnsi="Arial" w:cs="Arial"/>
          <w:sz w:val="15"/>
          <w:szCs w:val="15"/>
        </w:rPr>
        <w:t xml:space="preserve"> attention that could otherwise be devoted to formulating co</w:t>
      </w:r>
      <w:r w:rsidRPr="00310E80">
        <w:rPr>
          <w:rFonts w:ascii="Arial" w:eastAsia="Calibri" w:hAnsi="Arial" w:cs="Arial"/>
          <w:sz w:val="15"/>
          <w:szCs w:val="15"/>
        </w:rPr>
        <w:t>n</w:t>
      </w:r>
      <w:r w:rsidRPr="00310E80">
        <w:rPr>
          <w:rFonts w:ascii="Arial" w:eastAsia="Calibri" w:hAnsi="Arial" w:cs="Arial"/>
          <w:sz w:val="15"/>
          <w:szCs w:val="15"/>
        </w:rPr>
        <w:t>tent. Discursive writing, such as story and essay creation, might be especially impacted</w:t>
      </w:r>
      <w:r>
        <w:rPr>
          <w:rFonts w:ascii="Arial" w:eastAsia="Calibri" w:hAnsi="Arial" w:cs="Arial"/>
          <w:sz w:val="15"/>
          <w:szCs w:val="15"/>
        </w:rPr>
        <w:t>,</w:t>
      </w:r>
      <w:r w:rsidRPr="00310E80">
        <w:rPr>
          <w:rFonts w:ascii="Arial" w:eastAsia="Calibri" w:hAnsi="Arial" w:cs="Arial"/>
          <w:sz w:val="15"/>
          <w:szCs w:val="15"/>
        </w:rPr>
        <w:t xml:space="preserve"> because of the challenges posed by the </w:t>
      </w:r>
      <w:r>
        <w:rPr>
          <w:rFonts w:ascii="Arial" w:eastAsia="Calibri" w:hAnsi="Arial" w:cs="Arial"/>
          <w:sz w:val="15"/>
          <w:szCs w:val="15"/>
        </w:rPr>
        <w:t>physical aspects of production.</w:t>
      </w:r>
    </w:p>
    <w:p w14:paraId="6823F66E" w14:textId="77777777" w:rsidR="00360E35" w:rsidRDefault="00360E35" w:rsidP="00360E35">
      <w:pPr>
        <w:tabs>
          <w:tab w:val="left" w:pos="180"/>
        </w:tabs>
        <w:spacing w:line="180" w:lineRule="exact"/>
        <w:rPr>
          <w:rFonts w:ascii="Arial" w:eastAsia="Calibri" w:hAnsi="Arial" w:cs="Arial"/>
          <w:sz w:val="15"/>
          <w:szCs w:val="15"/>
        </w:rPr>
      </w:pPr>
    </w:p>
    <w:p w14:paraId="46B1D152" w14:textId="77777777" w:rsidR="00360E35" w:rsidRPr="00B26D5E" w:rsidRDefault="00360E35" w:rsidP="00360E35">
      <w:pPr>
        <w:tabs>
          <w:tab w:val="left" w:pos="180"/>
        </w:tabs>
        <w:spacing w:line="180" w:lineRule="exact"/>
        <w:rPr>
          <w:rFonts w:ascii="Arial" w:eastAsia="Calibri" w:hAnsi="Arial" w:cs="Arial"/>
          <w:b/>
          <w:sz w:val="15"/>
          <w:szCs w:val="15"/>
        </w:rPr>
      </w:pPr>
      <w:r>
        <w:rPr>
          <w:rFonts w:ascii="Arial" w:eastAsia="Calibri" w:hAnsi="Arial" w:cs="Arial"/>
          <w:b/>
          <w:sz w:val="15"/>
          <w:szCs w:val="15"/>
        </w:rPr>
        <w:t>Visual Spatial Skills</w:t>
      </w:r>
    </w:p>
    <w:p w14:paraId="2EB81E31" w14:textId="229B5F87" w:rsidR="00360E35" w:rsidRDefault="00360E35" w:rsidP="00360E35">
      <w:pPr>
        <w:tabs>
          <w:tab w:val="left" w:pos="180"/>
        </w:tabs>
        <w:spacing w:line="180" w:lineRule="exact"/>
        <w:rPr>
          <w:rFonts w:ascii="Arial" w:eastAsia="Calibri" w:hAnsi="Arial" w:cs="Arial"/>
          <w:sz w:val="15"/>
          <w:szCs w:val="15"/>
        </w:rPr>
      </w:pPr>
      <w:r w:rsidRPr="00310E80">
        <w:rPr>
          <w:rFonts w:ascii="Arial" w:eastAsia="Calibri" w:hAnsi="Arial" w:cs="Arial"/>
          <w:sz w:val="15"/>
          <w:szCs w:val="15"/>
        </w:rPr>
        <w:t>A visual-spatial skill deficit is manifested as diff</w:t>
      </w:r>
      <w:r w:rsidRPr="00310E80">
        <w:rPr>
          <w:rFonts w:ascii="Arial" w:eastAsia="Calibri" w:hAnsi="Arial" w:cs="Arial"/>
          <w:sz w:val="15"/>
          <w:szCs w:val="15"/>
        </w:rPr>
        <w:t>i</w:t>
      </w:r>
      <w:r w:rsidRPr="00310E80">
        <w:rPr>
          <w:rFonts w:ascii="Arial" w:eastAsia="Calibri" w:hAnsi="Arial" w:cs="Arial"/>
          <w:sz w:val="15"/>
          <w:szCs w:val="15"/>
        </w:rPr>
        <w:t>culty perceiving how parts relate to one another and contribute to the whole. A child might tend to get lost in details and have difficulty appreciating the “big picture.” It is known that attention is fr</w:t>
      </w:r>
      <w:r w:rsidRPr="00310E80">
        <w:rPr>
          <w:rFonts w:ascii="Arial" w:eastAsia="Calibri" w:hAnsi="Arial" w:cs="Arial"/>
          <w:sz w:val="15"/>
          <w:szCs w:val="15"/>
        </w:rPr>
        <w:t>e</w:t>
      </w:r>
      <w:r w:rsidRPr="00310E80">
        <w:rPr>
          <w:rFonts w:ascii="Arial" w:eastAsia="Calibri" w:hAnsi="Arial" w:cs="Arial"/>
          <w:sz w:val="15"/>
          <w:szCs w:val="15"/>
        </w:rPr>
        <w:t>quently problematic for children with CHD, with both parents and teachers reporting difficulty staying on task. In fact, it is estimated that they are 3 to 4 times more likely than their peers wit</w:t>
      </w:r>
      <w:r w:rsidRPr="00310E80">
        <w:rPr>
          <w:rFonts w:ascii="Arial" w:eastAsia="Calibri" w:hAnsi="Arial" w:cs="Arial"/>
          <w:sz w:val="15"/>
          <w:szCs w:val="15"/>
        </w:rPr>
        <w:t>h</w:t>
      </w:r>
      <w:r w:rsidRPr="00310E80">
        <w:rPr>
          <w:rFonts w:ascii="Arial" w:eastAsia="Calibri" w:hAnsi="Arial" w:cs="Arial"/>
          <w:sz w:val="15"/>
          <w:szCs w:val="15"/>
        </w:rPr>
        <w:t>out CHD to meet criteria for a diagnosis of Atte</w:t>
      </w:r>
      <w:r w:rsidRPr="00310E80">
        <w:rPr>
          <w:rFonts w:ascii="Arial" w:eastAsia="Calibri" w:hAnsi="Arial" w:cs="Arial"/>
          <w:sz w:val="15"/>
          <w:szCs w:val="15"/>
        </w:rPr>
        <w:t>n</w:t>
      </w:r>
      <w:r w:rsidRPr="00310E80">
        <w:rPr>
          <w:rFonts w:ascii="Arial" w:eastAsia="Calibri" w:hAnsi="Arial" w:cs="Arial"/>
          <w:sz w:val="15"/>
          <w:szCs w:val="15"/>
        </w:rPr>
        <w:t>tion Deficit Hyperactivity Disorder. Processing speed, which refers to the pace of work output, is sometimes reduced</w:t>
      </w:r>
      <w:r>
        <w:rPr>
          <w:rFonts w:ascii="Arial" w:eastAsia="Calibri" w:hAnsi="Arial" w:cs="Arial"/>
          <w:sz w:val="15"/>
          <w:szCs w:val="15"/>
        </w:rPr>
        <w:t xml:space="preserve"> in children with CHD</w:t>
      </w:r>
      <w:r w:rsidRPr="00310E80">
        <w:rPr>
          <w:rFonts w:ascii="Arial" w:eastAsia="Calibri" w:hAnsi="Arial" w:cs="Arial"/>
          <w:sz w:val="15"/>
          <w:szCs w:val="15"/>
        </w:rPr>
        <w:t>. Many parents report that evening homework is a cha</w:t>
      </w:r>
      <w:r w:rsidRPr="00310E80">
        <w:rPr>
          <w:rFonts w:ascii="Arial" w:eastAsia="Calibri" w:hAnsi="Arial" w:cs="Arial"/>
          <w:sz w:val="15"/>
          <w:szCs w:val="15"/>
        </w:rPr>
        <w:t>l</w:t>
      </w:r>
      <w:r w:rsidRPr="00310E80">
        <w:rPr>
          <w:rFonts w:ascii="Arial" w:eastAsia="Calibri" w:hAnsi="Arial" w:cs="Arial"/>
          <w:sz w:val="15"/>
          <w:szCs w:val="15"/>
        </w:rPr>
        <w:t xml:space="preserve">lenge, </w:t>
      </w:r>
      <w:r>
        <w:rPr>
          <w:rFonts w:ascii="Arial" w:eastAsia="Calibri" w:hAnsi="Arial" w:cs="Arial"/>
          <w:sz w:val="15"/>
          <w:szCs w:val="15"/>
        </w:rPr>
        <w:t xml:space="preserve">and </w:t>
      </w:r>
      <w:r w:rsidRPr="00310E80">
        <w:rPr>
          <w:rFonts w:ascii="Arial" w:eastAsia="Calibri" w:hAnsi="Arial" w:cs="Arial"/>
          <w:sz w:val="15"/>
          <w:szCs w:val="15"/>
        </w:rPr>
        <w:t>that it takes longer for the child to do what seems to be a fairly straightforward tas</w:t>
      </w:r>
    </w:p>
    <w:p w14:paraId="686B0AC0" w14:textId="77777777" w:rsidR="00360E35" w:rsidRDefault="00360E35" w:rsidP="00360E35">
      <w:pPr>
        <w:tabs>
          <w:tab w:val="left" w:pos="180"/>
        </w:tabs>
        <w:spacing w:line="180" w:lineRule="exact"/>
        <w:rPr>
          <w:rFonts w:ascii="Arial" w:eastAsia="Calibri" w:hAnsi="Arial" w:cs="Arial"/>
          <w:sz w:val="15"/>
          <w:szCs w:val="15"/>
        </w:rPr>
      </w:pPr>
    </w:p>
    <w:p w14:paraId="6D88567E" w14:textId="77777777" w:rsidR="00360E35" w:rsidRPr="00310E80" w:rsidRDefault="00360E35" w:rsidP="00360E35">
      <w:pPr>
        <w:tabs>
          <w:tab w:val="left" w:pos="180"/>
        </w:tabs>
        <w:spacing w:line="180" w:lineRule="exact"/>
        <w:rPr>
          <w:rFonts w:ascii="Arial" w:eastAsia="Calibri" w:hAnsi="Arial" w:cs="Arial"/>
          <w:sz w:val="15"/>
          <w:szCs w:val="15"/>
        </w:rPr>
      </w:pPr>
      <w:r>
        <w:rPr>
          <w:rFonts w:ascii="Arial" w:eastAsia="Calibri" w:hAnsi="Arial" w:cs="Arial"/>
          <w:b/>
          <w:sz w:val="15"/>
          <w:szCs w:val="15"/>
        </w:rPr>
        <w:t>Language</w:t>
      </w:r>
      <w:r w:rsidRPr="00310E80">
        <w:rPr>
          <w:rFonts w:ascii="Arial" w:eastAsia="Calibri" w:hAnsi="Arial" w:cs="Arial"/>
          <w:sz w:val="15"/>
          <w:szCs w:val="15"/>
        </w:rPr>
        <w:tab/>
      </w:r>
    </w:p>
    <w:p w14:paraId="226B0B73" w14:textId="644645C0" w:rsidR="00360E35" w:rsidRDefault="00360E35" w:rsidP="00360E35">
      <w:pPr>
        <w:tabs>
          <w:tab w:val="left" w:pos="180"/>
        </w:tabs>
        <w:spacing w:line="180" w:lineRule="exact"/>
        <w:rPr>
          <w:rFonts w:ascii="Arial" w:eastAsia="Calibri" w:hAnsi="Arial" w:cs="Arial"/>
          <w:sz w:val="15"/>
          <w:szCs w:val="15"/>
        </w:rPr>
      </w:pPr>
      <w:r w:rsidRPr="00310E80">
        <w:rPr>
          <w:rFonts w:ascii="Arial" w:eastAsia="Calibri" w:hAnsi="Arial" w:cs="Arial"/>
          <w:sz w:val="15"/>
          <w:szCs w:val="15"/>
        </w:rPr>
        <w:t>Some children</w:t>
      </w:r>
      <w:r>
        <w:rPr>
          <w:rFonts w:ascii="Arial" w:eastAsia="Calibri" w:hAnsi="Arial" w:cs="Arial"/>
          <w:sz w:val="15"/>
          <w:szCs w:val="15"/>
        </w:rPr>
        <w:t xml:space="preserve"> with CHD</w:t>
      </w:r>
      <w:r w:rsidRPr="00310E80">
        <w:rPr>
          <w:rFonts w:ascii="Arial" w:eastAsia="Calibri" w:hAnsi="Arial" w:cs="Arial"/>
          <w:sz w:val="15"/>
          <w:szCs w:val="15"/>
        </w:rPr>
        <w:t xml:space="preserve"> have difficulty with hig</w:t>
      </w:r>
      <w:r w:rsidRPr="00310E80">
        <w:rPr>
          <w:rFonts w:ascii="Arial" w:eastAsia="Calibri" w:hAnsi="Arial" w:cs="Arial"/>
          <w:sz w:val="15"/>
          <w:szCs w:val="15"/>
        </w:rPr>
        <w:t>h</w:t>
      </w:r>
      <w:r w:rsidRPr="00310E80">
        <w:rPr>
          <w:rFonts w:ascii="Arial" w:eastAsia="Calibri" w:hAnsi="Arial" w:cs="Arial"/>
          <w:sz w:val="15"/>
          <w:szCs w:val="15"/>
        </w:rPr>
        <w:t>er order language skills</w:t>
      </w:r>
      <w:r>
        <w:rPr>
          <w:rFonts w:ascii="Arial" w:eastAsia="Calibri" w:hAnsi="Arial" w:cs="Arial"/>
          <w:sz w:val="15"/>
          <w:szCs w:val="15"/>
        </w:rPr>
        <w:t>, and they may have tro</w:t>
      </w:r>
      <w:r>
        <w:rPr>
          <w:rFonts w:ascii="Arial" w:eastAsia="Calibri" w:hAnsi="Arial" w:cs="Arial"/>
          <w:sz w:val="15"/>
          <w:szCs w:val="15"/>
        </w:rPr>
        <w:t>u</w:t>
      </w:r>
      <w:r>
        <w:rPr>
          <w:rFonts w:ascii="Arial" w:eastAsia="Calibri" w:hAnsi="Arial" w:cs="Arial"/>
          <w:sz w:val="15"/>
          <w:szCs w:val="15"/>
        </w:rPr>
        <w:t>ble telling a story, and using language appropriately and instrumentally in social intera</w:t>
      </w:r>
      <w:r>
        <w:rPr>
          <w:rFonts w:ascii="Arial" w:eastAsia="Calibri" w:hAnsi="Arial" w:cs="Arial"/>
          <w:sz w:val="15"/>
          <w:szCs w:val="15"/>
        </w:rPr>
        <w:t>c</w:t>
      </w:r>
      <w:r>
        <w:rPr>
          <w:rFonts w:ascii="Arial" w:eastAsia="Calibri" w:hAnsi="Arial" w:cs="Arial"/>
          <w:sz w:val="15"/>
          <w:szCs w:val="15"/>
        </w:rPr>
        <w:t>tions.  Typical stories</w:t>
      </w:r>
      <w:r w:rsidRPr="00310E80">
        <w:rPr>
          <w:rFonts w:ascii="Arial" w:eastAsia="Calibri" w:hAnsi="Arial" w:cs="Arial"/>
          <w:sz w:val="15"/>
          <w:szCs w:val="15"/>
        </w:rPr>
        <w:t xml:space="preserve"> include multiple details</w:t>
      </w:r>
      <w:r>
        <w:rPr>
          <w:rFonts w:ascii="Arial" w:eastAsia="Calibri" w:hAnsi="Arial" w:cs="Arial"/>
          <w:sz w:val="15"/>
          <w:szCs w:val="15"/>
        </w:rPr>
        <w:t xml:space="preserve"> </w:t>
      </w:r>
      <w:r w:rsidRPr="00310E80">
        <w:rPr>
          <w:rFonts w:ascii="Arial" w:eastAsia="Calibri" w:hAnsi="Arial" w:cs="Arial"/>
          <w:sz w:val="15"/>
          <w:szCs w:val="15"/>
        </w:rPr>
        <w:t>organized into a coherent structure, with a</w:t>
      </w:r>
      <w:r>
        <w:rPr>
          <w:rFonts w:ascii="Arial" w:eastAsia="Calibri" w:hAnsi="Arial" w:cs="Arial"/>
          <w:sz w:val="15"/>
          <w:szCs w:val="15"/>
        </w:rPr>
        <w:t xml:space="preserve"> clear</w:t>
      </w:r>
      <w:r w:rsidRPr="00310E80">
        <w:rPr>
          <w:rFonts w:ascii="Arial" w:eastAsia="Calibri" w:hAnsi="Arial" w:cs="Arial"/>
          <w:sz w:val="15"/>
          <w:szCs w:val="15"/>
        </w:rPr>
        <w:t xml:space="preserve"> beginning, </w:t>
      </w:r>
      <w:r>
        <w:rPr>
          <w:rFonts w:ascii="Arial" w:eastAsia="Calibri" w:hAnsi="Arial" w:cs="Arial"/>
          <w:sz w:val="15"/>
          <w:szCs w:val="15"/>
        </w:rPr>
        <w:t>middle, and end</w:t>
      </w:r>
      <w:r w:rsidRPr="00310E80">
        <w:rPr>
          <w:rFonts w:ascii="Arial" w:eastAsia="Calibri" w:hAnsi="Arial" w:cs="Arial"/>
          <w:sz w:val="15"/>
          <w:szCs w:val="15"/>
        </w:rPr>
        <w:t xml:space="preserve">. If a child tends to get lost in the details, </w:t>
      </w:r>
      <w:r>
        <w:rPr>
          <w:rFonts w:ascii="Arial" w:eastAsia="Calibri" w:hAnsi="Arial" w:cs="Arial"/>
          <w:sz w:val="15"/>
          <w:szCs w:val="15"/>
        </w:rPr>
        <w:t xml:space="preserve">they may instead produce a story that is </w:t>
      </w:r>
      <w:r w:rsidRPr="00310E80">
        <w:rPr>
          <w:rFonts w:ascii="Arial" w:eastAsia="Calibri" w:hAnsi="Arial" w:cs="Arial"/>
          <w:sz w:val="15"/>
          <w:szCs w:val="15"/>
        </w:rPr>
        <w:t>disorganized and difficult to follow, or</w:t>
      </w:r>
      <w:r>
        <w:rPr>
          <w:rFonts w:ascii="Arial" w:eastAsia="Calibri" w:hAnsi="Arial" w:cs="Arial"/>
          <w:sz w:val="15"/>
          <w:szCs w:val="15"/>
        </w:rPr>
        <w:t xml:space="preserve"> they</w:t>
      </w:r>
      <w:r w:rsidRPr="00310E80">
        <w:rPr>
          <w:rFonts w:ascii="Arial" w:eastAsia="Calibri" w:hAnsi="Arial" w:cs="Arial"/>
          <w:sz w:val="15"/>
          <w:szCs w:val="15"/>
        </w:rPr>
        <w:t xml:space="preserve"> might assume incorrectly that the listener already knows information that is necessary </w:t>
      </w:r>
      <w:r>
        <w:rPr>
          <w:rFonts w:ascii="Arial" w:eastAsia="Calibri" w:hAnsi="Arial" w:cs="Arial"/>
          <w:sz w:val="15"/>
          <w:szCs w:val="15"/>
        </w:rPr>
        <w:t>for comprehension</w:t>
      </w:r>
      <w:r w:rsidRPr="00310E80">
        <w:rPr>
          <w:rFonts w:ascii="Arial" w:eastAsia="Calibri" w:hAnsi="Arial" w:cs="Arial"/>
          <w:sz w:val="15"/>
          <w:szCs w:val="15"/>
        </w:rPr>
        <w:t xml:space="preserve">. </w:t>
      </w:r>
    </w:p>
    <w:p w14:paraId="7FA2EF00" w14:textId="77777777" w:rsidR="00360E35" w:rsidRDefault="00360E35" w:rsidP="00360E35">
      <w:pPr>
        <w:tabs>
          <w:tab w:val="left" w:pos="180"/>
        </w:tabs>
        <w:spacing w:line="180" w:lineRule="exact"/>
        <w:rPr>
          <w:rFonts w:ascii="Arial" w:eastAsia="Calibri" w:hAnsi="Arial" w:cs="Arial"/>
          <w:sz w:val="15"/>
          <w:szCs w:val="15"/>
        </w:rPr>
      </w:pPr>
    </w:p>
    <w:p w14:paraId="28B7C3FE" w14:textId="77777777" w:rsidR="00360E35" w:rsidRPr="00310E80" w:rsidRDefault="00360E35" w:rsidP="00360E35">
      <w:pPr>
        <w:tabs>
          <w:tab w:val="left" w:pos="180"/>
        </w:tabs>
        <w:spacing w:line="180" w:lineRule="exact"/>
        <w:rPr>
          <w:rFonts w:ascii="Arial" w:eastAsia="Calibri" w:hAnsi="Arial" w:cs="Arial"/>
          <w:sz w:val="15"/>
          <w:szCs w:val="15"/>
        </w:rPr>
      </w:pPr>
      <w:r>
        <w:rPr>
          <w:rFonts w:ascii="Arial" w:eastAsia="Calibri" w:hAnsi="Arial" w:cs="Arial"/>
          <w:b/>
          <w:sz w:val="15"/>
          <w:szCs w:val="15"/>
        </w:rPr>
        <w:t>Executive Function</w:t>
      </w:r>
      <w:r w:rsidRPr="00310E80">
        <w:rPr>
          <w:rFonts w:ascii="Arial" w:eastAsia="Calibri" w:hAnsi="Arial" w:cs="Arial"/>
          <w:sz w:val="15"/>
          <w:szCs w:val="15"/>
        </w:rPr>
        <w:tab/>
      </w:r>
    </w:p>
    <w:p w14:paraId="2CE6BDD1" w14:textId="1C15C6C8" w:rsidR="00360E35" w:rsidRPr="00310E80" w:rsidRDefault="00360E35" w:rsidP="00360E35">
      <w:pPr>
        <w:tabs>
          <w:tab w:val="left" w:pos="180"/>
        </w:tabs>
        <w:spacing w:line="180" w:lineRule="exact"/>
        <w:rPr>
          <w:rFonts w:ascii="Arial" w:eastAsia="Calibri" w:hAnsi="Arial" w:cs="Arial"/>
          <w:sz w:val="15"/>
          <w:szCs w:val="15"/>
        </w:rPr>
      </w:pPr>
      <w:r w:rsidRPr="00310E80">
        <w:rPr>
          <w:rFonts w:ascii="Arial" w:eastAsia="Calibri" w:hAnsi="Arial" w:cs="Arial"/>
          <w:sz w:val="15"/>
          <w:szCs w:val="15"/>
        </w:rPr>
        <w:t xml:space="preserve">Executive functions refer to a cluster of higher order cognitive skills that </w:t>
      </w:r>
      <w:r>
        <w:rPr>
          <w:rFonts w:ascii="Arial" w:eastAsia="Calibri" w:hAnsi="Arial" w:cs="Arial"/>
          <w:sz w:val="15"/>
          <w:szCs w:val="15"/>
        </w:rPr>
        <w:t>can be likened to the</w:t>
      </w:r>
      <w:r w:rsidRPr="00310E80">
        <w:rPr>
          <w:rFonts w:ascii="Arial" w:eastAsia="Calibri" w:hAnsi="Arial" w:cs="Arial"/>
          <w:sz w:val="15"/>
          <w:szCs w:val="15"/>
        </w:rPr>
        <w:t xml:space="preserve"> CEO of a company. The CEO sits at the top of a complex organizational structure, knowing all the pieces that have to be coordinated in a certain way in order to achieve company goals. In the case of children, executive functions </w:t>
      </w:r>
      <w:r>
        <w:rPr>
          <w:rFonts w:ascii="Arial" w:eastAsia="Calibri" w:hAnsi="Arial" w:cs="Arial"/>
          <w:sz w:val="15"/>
          <w:szCs w:val="15"/>
        </w:rPr>
        <w:t>are the</w:t>
      </w:r>
      <w:r w:rsidRPr="00310E80">
        <w:rPr>
          <w:rFonts w:ascii="Arial" w:eastAsia="Calibri" w:hAnsi="Arial" w:cs="Arial"/>
          <w:sz w:val="15"/>
          <w:szCs w:val="15"/>
        </w:rPr>
        <w:t xml:space="preserve"> abil</w:t>
      </w:r>
      <w:r w:rsidRPr="00310E80">
        <w:rPr>
          <w:rFonts w:ascii="Arial" w:eastAsia="Calibri" w:hAnsi="Arial" w:cs="Arial"/>
          <w:sz w:val="15"/>
          <w:szCs w:val="15"/>
        </w:rPr>
        <w:t>i</w:t>
      </w:r>
      <w:r w:rsidRPr="00310E80">
        <w:rPr>
          <w:rFonts w:ascii="Arial" w:eastAsia="Calibri" w:hAnsi="Arial" w:cs="Arial"/>
          <w:sz w:val="15"/>
          <w:szCs w:val="15"/>
        </w:rPr>
        <w:t>t</w:t>
      </w:r>
      <w:r>
        <w:rPr>
          <w:rFonts w:ascii="Arial" w:eastAsia="Calibri" w:hAnsi="Arial" w:cs="Arial"/>
          <w:sz w:val="15"/>
          <w:szCs w:val="15"/>
        </w:rPr>
        <w:t>ies</w:t>
      </w:r>
      <w:r w:rsidRPr="00310E80">
        <w:rPr>
          <w:rFonts w:ascii="Arial" w:eastAsia="Calibri" w:hAnsi="Arial" w:cs="Arial"/>
          <w:sz w:val="15"/>
          <w:szCs w:val="15"/>
        </w:rPr>
        <w:t xml:space="preserve"> to manage time efficiently, to prioritize, </w:t>
      </w:r>
      <w:r>
        <w:rPr>
          <w:rFonts w:ascii="Arial" w:eastAsia="Calibri" w:hAnsi="Arial" w:cs="Arial"/>
          <w:sz w:val="15"/>
          <w:szCs w:val="15"/>
        </w:rPr>
        <w:t xml:space="preserve">and </w:t>
      </w:r>
      <w:r w:rsidRPr="00310E80">
        <w:rPr>
          <w:rFonts w:ascii="Arial" w:eastAsia="Calibri" w:hAnsi="Arial" w:cs="Arial"/>
          <w:sz w:val="15"/>
          <w:szCs w:val="15"/>
        </w:rPr>
        <w:t>to plan and organize, and also a child’s ability to regulate h</w:t>
      </w:r>
      <w:r>
        <w:rPr>
          <w:rFonts w:ascii="Arial" w:eastAsia="Calibri" w:hAnsi="Arial" w:cs="Arial"/>
          <w:sz w:val="15"/>
          <w:szCs w:val="15"/>
        </w:rPr>
        <w:t>is</w:t>
      </w:r>
      <w:r w:rsidRPr="00310E80">
        <w:rPr>
          <w:rFonts w:ascii="Arial" w:eastAsia="Calibri" w:hAnsi="Arial" w:cs="Arial"/>
          <w:sz w:val="15"/>
          <w:szCs w:val="15"/>
        </w:rPr>
        <w:t xml:space="preserve"> or her own behavio</w:t>
      </w:r>
      <w:r>
        <w:rPr>
          <w:rFonts w:ascii="Arial" w:eastAsia="Calibri" w:hAnsi="Arial" w:cs="Arial"/>
          <w:sz w:val="15"/>
          <w:szCs w:val="15"/>
        </w:rPr>
        <w:t>r.  Self-regulation includes keeping</w:t>
      </w:r>
      <w:r w:rsidRPr="00310E80">
        <w:rPr>
          <w:rFonts w:ascii="Arial" w:eastAsia="Calibri" w:hAnsi="Arial" w:cs="Arial"/>
          <w:sz w:val="15"/>
          <w:szCs w:val="15"/>
        </w:rPr>
        <w:t xml:space="preserve"> emotions on an even keel, </w:t>
      </w:r>
      <w:r>
        <w:rPr>
          <w:rFonts w:ascii="Arial" w:eastAsia="Calibri" w:hAnsi="Arial" w:cs="Arial"/>
          <w:sz w:val="15"/>
          <w:szCs w:val="15"/>
        </w:rPr>
        <w:t xml:space="preserve">and </w:t>
      </w:r>
      <w:r w:rsidRPr="00310E80">
        <w:rPr>
          <w:rFonts w:ascii="Arial" w:eastAsia="Calibri" w:hAnsi="Arial" w:cs="Arial"/>
          <w:sz w:val="15"/>
          <w:szCs w:val="15"/>
        </w:rPr>
        <w:t>inhibit inappropriate behaviors. Because exec</w:t>
      </w:r>
      <w:r w:rsidRPr="00310E80">
        <w:rPr>
          <w:rFonts w:ascii="Arial" w:eastAsia="Calibri" w:hAnsi="Arial" w:cs="Arial"/>
          <w:sz w:val="15"/>
          <w:szCs w:val="15"/>
        </w:rPr>
        <w:t>u</w:t>
      </w:r>
      <w:r w:rsidRPr="00310E80">
        <w:rPr>
          <w:rFonts w:ascii="Arial" w:eastAsia="Calibri" w:hAnsi="Arial" w:cs="Arial"/>
          <w:sz w:val="15"/>
          <w:szCs w:val="15"/>
        </w:rPr>
        <w:t>tive function include</w:t>
      </w:r>
      <w:r>
        <w:rPr>
          <w:rFonts w:ascii="Arial" w:eastAsia="Calibri" w:hAnsi="Arial" w:cs="Arial"/>
          <w:sz w:val="15"/>
          <w:szCs w:val="15"/>
        </w:rPr>
        <w:t>s</w:t>
      </w:r>
      <w:r w:rsidRPr="00310E80">
        <w:rPr>
          <w:rFonts w:ascii="Arial" w:eastAsia="Calibri" w:hAnsi="Arial" w:cs="Arial"/>
          <w:sz w:val="15"/>
          <w:szCs w:val="15"/>
        </w:rPr>
        <w:t xml:space="preserve"> many dimensions, dysfun</w:t>
      </w:r>
      <w:r w:rsidRPr="00310E80">
        <w:rPr>
          <w:rFonts w:ascii="Arial" w:eastAsia="Calibri" w:hAnsi="Arial" w:cs="Arial"/>
          <w:sz w:val="15"/>
          <w:szCs w:val="15"/>
        </w:rPr>
        <w:t>c</w:t>
      </w:r>
      <w:r w:rsidRPr="00310E80">
        <w:rPr>
          <w:rFonts w:ascii="Arial" w:eastAsia="Calibri" w:hAnsi="Arial" w:cs="Arial"/>
          <w:sz w:val="15"/>
          <w:szCs w:val="15"/>
        </w:rPr>
        <w:t xml:space="preserve">tion </w:t>
      </w:r>
      <w:r>
        <w:rPr>
          <w:rFonts w:ascii="Arial" w:eastAsia="Calibri" w:hAnsi="Arial" w:cs="Arial"/>
          <w:sz w:val="15"/>
          <w:szCs w:val="15"/>
        </w:rPr>
        <w:t>can be</w:t>
      </w:r>
      <w:r w:rsidRPr="00310E80">
        <w:rPr>
          <w:rFonts w:ascii="Arial" w:eastAsia="Calibri" w:hAnsi="Arial" w:cs="Arial"/>
          <w:sz w:val="15"/>
          <w:szCs w:val="15"/>
        </w:rPr>
        <w:t xml:space="preserve"> manifested in many different ways. A child might have difficulty initiating and persisting on tasks through to completion, multitasking (i.e., rapidly switching focus and responding appropr</w:t>
      </w:r>
      <w:r w:rsidRPr="00310E80">
        <w:rPr>
          <w:rFonts w:ascii="Arial" w:eastAsia="Calibri" w:hAnsi="Arial" w:cs="Arial"/>
          <w:sz w:val="15"/>
          <w:szCs w:val="15"/>
        </w:rPr>
        <w:t>i</w:t>
      </w:r>
      <w:r w:rsidRPr="00310E80">
        <w:rPr>
          <w:rFonts w:ascii="Arial" w:eastAsia="Calibri" w:hAnsi="Arial" w:cs="Arial"/>
          <w:sz w:val="15"/>
          <w:szCs w:val="15"/>
        </w:rPr>
        <w:t>ately), holding information in mind while manip</w:t>
      </w:r>
      <w:r w:rsidRPr="00310E80">
        <w:rPr>
          <w:rFonts w:ascii="Arial" w:eastAsia="Calibri" w:hAnsi="Arial" w:cs="Arial"/>
          <w:sz w:val="15"/>
          <w:szCs w:val="15"/>
        </w:rPr>
        <w:t>u</w:t>
      </w:r>
      <w:r w:rsidRPr="00310E80">
        <w:rPr>
          <w:rFonts w:ascii="Arial" w:eastAsia="Calibri" w:hAnsi="Arial" w:cs="Arial"/>
          <w:sz w:val="15"/>
          <w:szCs w:val="15"/>
        </w:rPr>
        <w:t>lating or transforming it in some way (referred to as working memory), formulating problem-solving strategies and then modifying the strateg</w:t>
      </w:r>
      <w:r>
        <w:rPr>
          <w:rFonts w:ascii="Arial" w:eastAsia="Calibri" w:hAnsi="Arial" w:cs="Arial"/>
          <w:sz w:val="15"/>
          <w:szCs w:val="15"/>
        </w:rPr>
        <w:t>ies</w:t>
      </w:r>
      <w:r w:rsidRPr="00310E80">
        <w:rPr>
          <w:rFonts w:ascii="Arial" w:eastAsia="Calibri" w:hAnsi="Arial" w:cs="Arial"/>
          <w:sz w:val="15"/>
          <w:szCs w:val="15"/>
        </w:rPr>
        <w:t xml:space="preserve"> in response to feedback, </w:t>
      </w:r>
      <w:r>
        <w:rPr>
          <w:rFonts w:ascii="Arial" w:eastAsia="Calibri" w:hAnsi="Arial" w:cs="Arial"/>
          <w:sz w:val="15"/>
          <w:szCs w:val="15"/>
        </w:rPr>
        <w:t xml:space="preserve">and </w:t>
      </w:r>
      <w:r w:rsidRPr="00310E80">
        <w:rPr>
          <w:rFonts w:ascii="Arial" w:eastAsia="Calibri" w:hAnsi="Arial" w:cs="Arial"/>
          <w:sz w:val="15"/>
          <w:szCs w:val="15"/>
        </w:rPr>
        <w:t>integrating past exp</w:t>
      </w:r>
      <w:r w:rsidRPr="00310E80">
        <w:rPr>
          <w:rFonts w:ascii="Arial" w:eastAsia="Calibri" w:hAnsi="Arial" w:cs="Arial"/>
          <w:sz w:val="15"/>
          <w:szCs w:val="15"/>
        </w:rPr>
        <w:t>e</w:t>
      </w:r>
      <w:r w:rsidRPr="00310E80">
        <w:rPr>
          <w:rFonts w:ascii="Arial" w:eastAsia="Calibri" w:hAnsi="Arial" w:cs="Arial"/>
          <w:sz w:val="15"/>
          <w:szCs w:val="15"/>
        </w:rPr>
        <w:t xml:space="preserve">riences with present action in order to be able to anticipate the consequences. </w:t>
      </w:r>
    </w:p>
    <w:p w14:paraId="2B0CCCE6" w14:textId="77777777" w:rsidR="00360E35" w:rsidRPr="00310E80" w:rsidRDefault="00360E35" w:rsidP="00360E35">
      <w:pPr>
        <w:tabs>
          <w:tab w:val="left" w:pos="180"/>
        </w:tabs>
        <w:spacing w:line="180" w:lineRule="exact"/>
        <w:rPr>
          <w:rFonts w:ascii="Arial" w:eastAsia="Calibri" w:hAnsi="Arial" w:cs="Arial"/>
          <w:sz w:val="15"/>
          <w:szCs w:val="15"/>
        </w:rPr>
      </w:pPr>
      <w:r>
        <w:rPr>
          <w:rFonts w:ascii="Arial" w:eastAsia="Calibri" w:hAnsi="Arial" w:cs="Arial"/>
          <w:sz w:val="15"/>
          <w:szCs w:val="15"/>
        </w:rPr>
        <w:tab/>
      </w:r>
      <w:r w:rsidRPr="00310E80">
        <w:rPr>
          <w:rFonts w:ascii="Arial" w:eastAsia="Calibri" w:hAnsi="Arial" w:cs="Arial"/>
          <w:sz w:val="15"/>
          <w:szCs w:val="15"/>
        </w:rPr>
        <w:t>These diverse executive function skills are increasing called upon as children progress fa</w:t>
      </w:r>
      <w:r w:rsidRPr="00310E80">
        <w:rPr>
          <w:rFonts w:ascii="Arial" w:eastAsia="Calibri" w:hAnsi="Arial" w:cs="Arial"/>
          <w:sz w:val="15"/>
          <w:szCs w:val="15"/>
        </w:rPr>
        <w:t>r</w:t>
      </w:r>
      <w:r w:rsidRPr="00310E80">
        <w:rPr>
          <w:rFonts w:ascii="Arial" w:eastAsia="Calibri" w:hAnsi="Arial" w:cs="Arial"/>
          <w:sz w:val="15"/>
          <w:szCs w:val="15"/>
        </w:rPr>
        <w:t>ther in school. Whereas parents, and then teac</w:t>
      </w:r>
      <w:r w:rsidRPr="00310E80">
        <w:rPr>
          <w:rFonts w:ascii="Arial" w:eastAsia="Calibri" w:hAnsi="Arial" w:cs="Arial"/>
          <w:sz w:val="15"/>
          <w:szCs w:val="15"/>
        </w:rPr>
        <w:t>h</w:t>
      </w:r>
      <w:r w:rsidRPr="00310E80">
        <w:rPr>
          <w:rFonts w:ascii="Arial" w:eastAsia="Calibri" w:hAnsi="Arial" w:cs="Arial"/>
          <w:sz w:val="15"/>
          <w:szCs w:val="15"/>
        </w:rPr>
        <w:t xml:space="preserve">ers, provide much of the organizational scaffolding for children’s behaviors in the early years, once </w:t>
      </w:r>
      <w:r>
        <w:rPr>
          <w:rFonts w:ascii="Arial" w:eastAsia="Calibri" w:hAnsi="Arial" w:cs="Arial"/>
          <w:sz w:val="15"/>
          <w:szCs w:val="15"/>
        </w:rPr>
        <w:t xml:space="preserve">children </w:t>
      </w:r>
      <w:r w:rsidRPr="00310E80">
        <w:rPr>
          <w:rFonts w:ascii="Arial" w:eastAsia="Calibri" w:hAnsi="Arial" w:cs="Arial"/>
          <w:sz w:val="15"/>
          <w:szCs w:val="15"/>
        </w:rPr>
        <w:t>pass beyond the early grades, they are expected to assume greater responsibility for organizing and prioritizing their activities, planning and execut</w:t>
      </w:r>
      <w:r>
        <w:rPr>
          <w:rFonts w:ascii="Arial" w:eastAsia="Calibri" w:hAnsi="Arial" w:cs="Arial"/>
          <w:sz w:val="15"/>
          <w:szCs w:val="15"/>
        </w:rPr>
        <w:t>ing</w:t>
      </w:r>
      <w:r w:rsidRPr="00310E80">
        <w:rPr>
          <w:rFonts w:ascii="Arial" w:eastAsia="Calibri" w:hAnsi="Arial" w:cs="Arial"/>
          <w:sz w:val="15"/>
          <w:szCs w:val="15"/>
        </w:rPr>
        <w:t xml:space="preserve"> long-term pr</w:t>
      </w:r>
      <w:r w:rsidRPr="00310E80">
        <w:rPr>
          <w:rFonts w:ascii="Arial" w:eastAsia="Calibri" w:hAnsi="Arial" w:cs="Arial"/>
          <w:sz w:val="15"/>
          <w:szCs w:val="15"/>
        </w:rPr>
        <w:t>o</w:t>
      </w:r>
      <w:r w:rsidRPr="00310E80">
        <w:rPr>
          <w:rFonts w:ascii="Arial" w:eastAsia="Calibri" w:hAnsi="Arial" w:cs="Arial"/>
          <w:sz w:val="15"/>
          <w:szCs w:val="15"/>
        </w:rPr>
        <w:t>jects, keeping tabs on the progress of multiple ongoing projects, and self-regulating their beha</w:t>
      </w:r>
      <w:r w:rsidRPr="00310E80">
        <w:rPr>
          <w:rFonts w:ascii="Arial" w:eastAsia="Calibri" w:hAnsi="Arial" w:cs="Arial"/>
          <w:sz w:val="15"/>
          <w:szCs w:val="15"/>
        </w:rPr>
        <w:t>v</w:t>
      </w:r>
      <w:r w:rsidRPr="00310E80">
        <w:rPr>
          <w:rFonts w:ascii="Arial" w:eastAsia="Calibri" w:hAnsi="Arial" w:cs="Arial"/>
          <w:sz w:val="15"/>
          <w:szCs w:val="15"/>
        </w:rPr>
        <w:t xml:space="preserve">ior. If a child has vulnerabilities with regard to executive functions, </w:t>
      </w:r>
      <w:r>
        <w:rPr>
          <w:rFonts w:ascii="Arial" w:eastAsia="Calibri" w:hAnsi="Arial" w:cs="Arial"/>
          <w:sz w:val="15"/>
          <w:szCs w:val="15"/>
        </w:rPr>
        <w:t>this weakness</w:t>
      </w:r>
      <w:r w:rsidRPr="00310E80">
        <w:rPr>
          <w:rFonts w:ascii="Arial" w:eastAsia="Calibri" w:hAnsi="Arial" w:cs="Arial"/>
          <w:sz w:val="15"/>
          <w:szCs w:val="15"/>
        </w:rPr>
        <w:t xml:space="preserve"> </w:t>
      </w:r>
      <w:r>
        <w:rPr>
          <w:rFonts w:ascii="Arial" w:eastAsia="Calibri" w:hAnsi="Arial" w:cs="Arial"/>
          <w:sz w:val="15"/>
          <w:szCs w:val="15"/>
        </w:rPr>
        <w:t>often b</w:t>
      </w:r>
      <w:r>
        <w:rPr>
          <w:rFonts w:ascii="Arial" w:eastAsia="Calibri" w:hAnsi="Arial" w:cs="Arial"/>
          <w:sz w:val="15"/>
          <w:szCs w:val="15"/>
        </w:rPr>
        <w:t>e</w:t>
      </w:r>
      <w:r>
        <w:rPr>
          <w:rFonts w:ascii="Arial" w:eastAsia="Calibri" w:hAnsi="Arial" w:cs="Arial"/>
          <w:sz w:val="15"/>
          <w:szCs w:val="15"/>
        </w:rPr>
        <w:t>comes</w:t>
      </w:r>
      <w:r w:rsidRPr="00310E80">
        <w:rPr>
          <w:rFonts w:ascii="Arial" w:eastAsia="Calibri" w:hAnsi="Arial" w:cs="Arial"/>
          <w:sz w:val="15"/>
          <w:szCs w:val="15"/>
        </w:rPr>
        <w:t xml:space="preserve"> much more apparent</w:t>
      </w:r>
      <w:r>
        <w:rPr>
          <w:rFonts w:ascii="Arial" w:eastAsia="Calibri" w:hAnsi="Arial" w:cs="Arial"/>
          <w:sz w:val="15"/>
          <w:szCs w:val="15"/>
        </w:rPr>
        <w:t xml:space="preserve"> in the later grades</w:t>
      </w:r>
      <w:r w:rsidRPr="00310E80">
        <w:rPr>
          <w:rFonts w:ascii="Arial" w:eastAsia="Calibri" w:hAnsi="Arial" w:cs="Arial"/>
          <w:sz w:val="15"/>
          <w:szCs w:val="15"/>
        </w:rPr>
        <w:t>. Indeed, we often hear from parents of children with CHD that everything seemed to be going fine for the first few grades</w:t>
      </w:r>
      <w:r>
        <w:rPr>
          <w:rFonts w:ascii="Arial" w:eastAsia="Calibri" w:hAnsi="Arial" w:cs="Arial"/>
          <w:sz w:val="15"/>
          <w:szCs w:val="15"/>
        </w:rPr>
        <w:t>,</w:t>
      </w:r>
      <w:r w:rsidRPr="00310E80">
        <w:rPr>
          <w:rFonts w:ascii="Arial" w:eastAsia="Calibri" w:hAnsi="Arial" w:cs="Arial"/>
          <w:sz w:val="15"/>
          <w:szCs w:val="15"/>
        </w:rPr>
        <w:t xml:space="preserve"> but</w:t>
      </w:r>
      <w:r>
        <w:rPr>
          <w:rFonts w:ascii="Arial" w:eastAsia="Calibri" w:hAnsi="Arial" w:cs="Arial"/>
          <w:sz w:val="15"/>
          <w:szCs w:val="15"/>
        </w:rPr>
        <w:t xml:space="preserve"> then</w:t>
      </w:r>
      <w:r w:rsidRPr="00310E80">
        <w:rPr>
          <w:rFonts w:ascii="Arial" w:eastAsia="Calibri" w:hAnsi="Arial" w:cs="Arial"/>
          <w:sz w:val="15"/>
          <w:szCs w:val="15"/>
        </w:rPr>
        <w:t xml:space="preserve"> began to fall apart.</w:t>
      </w:r>
    </w:p>
    <w:p w14:paraId="251D6275" w14:textId="10E436AF" w:rsidR="00360E35" w:rsidRDefault="00360E35" w:rsidP="00360E35">
      <w:pPr>
        <w:tabs>
          <w:tab w:val="left" w:pos="180"/>
        </w:tabs>
        <w:spacing w:line="180" w:lineRule="exact"/>
        <w:rPr>
          <w:rFonts w:ascii="Arial" w:eastAsia="Calibri" w:hAnsi="Arial" w:cs="Arial"/>
          <w:sz w:val="15"/>
          <w:szCs w:val="15"/>
        </w:rPr>
      </w:pPr>
      <w:r>
        <w:rPr>
          <w:rFonts w:ascii="Arial" w:eastAsia="Calibri" w:hAnsi="Arial" w:cs="Arial"/>
          <w:sz w:val="15"/>
          <w:szCs w:val="15"/>
        </w:rPr>
        <w:tab/>
      </w:r>
      <w:r w:rsidRPr="00310E80">
        <w:rPr>
          <w:rFonts w:ascii="Arial" w:eastAsia="Calibri" w:hAnsi="Arial" w:cs="Arial"/>
          <w:sz w:val="15"/>
          <w:szCs w:val="15"/>
        </w:rPr>
        <w:t>Our group has conducted several studies of adolescents with complex CHD</w:t>
      </w:r>
      <w:r>
        <w:rPr>
          <w:rFonts w:ascii="Arial" w:eastAsia="Calibri" w:hAnsi="Arial" w:cs="Arial"/>
          <w:sz w:val="15"/>
          <w:szCs w:val="15"/>
        </w:rPr>
        <w:t>,</w:t>
      </w:r>
      <w:r w:rsidRPr="00310E80">
        <w:rPr>
          <w:rFonts w:ascii="Arial" w:eastAsia="Calibri" w:hAnsi="Arial" w:cs="Arial"/>
          <w:sz w:val="15"/>
          <w:szCs w:val="15"/>
        </w:rPr>
        <w:t xml:space="preserve"> and</w:t>
      </w:r>
      <w:r>
        <w:rPr>
          <w:rFonts w:ascii="Arial" w:eastAsia="Calibri" w:hAnsi="Arial" w:cs="Arial"/>
          <w:sz w:val="15"/>
          <w:szCs w:val="15"/>
        </w:rPr>
        <w:t xml:space="preserve"> we have</w:t>
      </w:r>
      <w:r w:rsidRPr="00310E80">
        <w:rPr>
          <w:rFonts w:ascii="Arial" w:eastAsia="Calibri" w:hAnsi="Arial" w:cs="Arial"/>
          <w:sz w:val="15"/>
          <w:szCs w:val="15"/>
        </w:rPr>
        <w:t xml:space="preserve"> found that both parents and teachers </w:t>
      </w:r>
      <w:r>
        <w:rPr>
          <w:rFonts w:ascii="Arial" w:eastAsia="Calibri" w:hAnsi="Arial" w:cs="Arial"/>
          <w:sz w:val="15"/>
          <w:szCs w:val="15"/>
        </w:rPr>
        <w:t xml:space="preserve">identify higher rates of executive function </w:t>
      </w:r>
      <w:r w:rsidR="00013E31">
        <w:rPr>
          <w:rFonts w:ascii="Arial" w:eastAsia="Calibri" w:hAnsi="Arial" w:cs="Arial"/>
          <w:sz w:val="15"/>
          <w:szCs w:val="15"/>
        </w:rPr>
        <w:t>problems</w:t>
      </w:r>
      <w:r>
        <w:rPr>
          <w:rFonts w:ascii="Arial" w:eastAsia="Calibri" w:hAnsi="Arial" w:cs="Arial"/>
          <w:sz w:val="15"/>
          <w:szCs w:val="15"/>
        </w:rPr>
        <w:t xml:space="preserve"> than within a typical population, with teachers noting more concerns than</w:t>
      </w:r>
      <w:r w:rsidRPr="00310E80">
        <w:rPr>
          <w:rFonts w:ascii="Arial" w:eastAsia="Calibri" w:hAnsi="Arial" w:cs="Arial"/>
          <w:sz w:val="15"/>
          <w:szCs w:val="15"/>
        </w:rPr>
        <w:t xml:space="preserve"> parents. In fact, according to the teachers’ ratings, almost 50% of </w:t>
      </w:r>
      <w:r>
        <w:rPr>
          <w:rFonts w:ascii="Arial" w:eastAsia="Calibri" w:hAnsi="Arial" w:cs="Arial"/>
          <w:sz w:val="15"/>
          <w:szCs w:val="15"/>
        </w:rPr>
        <w:t>adolescents</w:t>
      </w:r>
      <w:r w:rsidRPr="00310E80">
        <w:rPr>
          <w:rFonts w:ascii="Arial" w:eastAsia="Calibri" w:hAnsi="Arial" w:cs="Arial"/>
          <w:sz w:val="15"/>
          <w:szCs w:val="15"/>
        </w:rPr>
        <w:t xml:space="preserve"> had scores in the clinical range in </w:t>
      </w:r>
      <w:r>
        <w:rPr>
          <w:rFonts w:ascii="Arial" w:eastAsia="Calibri" w:hAnsi="Arial" w:cs="Arial"/>
          <w:sz w:val="15"/>
          <w:szCs w:val="15"/>
        </w:rPr>
        <w:t>their ability to</w:t>
      </w:r>
      <w:r w:rsidRPr="00310E80">
        <w:rPr>
          <w:rFonts w:ascii="Arial" w:eastAsia="Calibri" w:hAnsi="Arial" w:cs="Arial"/>
          <w:sz w:val="15"/>
          <w:szCs w:val="15"/>
        </w:rPr>
        <w:t xml:space="preserve"> plan and organize. Perhaps</w:t>
      </w:r>
      <w:r>
        <w:rPr>
          <w:rFonts w:ascii="Arial" w:eastAsia="Calibri" w:hAnsi="Arial" w:cs="Arial"/>
          <w:sz w:val="15"/>
          <w:szCs w:val="15"/>
        </w:rPr>
        <w:t xml:space="preserve"> executive dysfunction is more evident in a highly-structured school setting which may have str</w:t>
      </w:r>
      <w:r w:rsidR="000A2B39">
        <w:rPr>
          <w:rFonts w:ascii="Arial" w:eastAsia="Calibri" w:hAnsi="Arial" w:cs="Arial"/>
          <w:sz w:val="15"/>
          <w:szCs w:val="15"/>
        </w:rPr>
        <w:t xml:space="preserve">ingest standards for behavior. </w:t>
      </w:r>
      <w:r>
        <w:rPr>
          <w:rFonts w:ascii="Arial" w:eastAsia="Calibri" w:hAnsi="Arial" w:cs="Arial"/>
          <w:sz w:val="15"/>
          <w:szCs w:val="15"/>
        </w:rPr>
        <w:t>When adolescents themselves</w:t>
      </w:r>
      <w:r w:rsidRPr="00310E80">
        <w:rPr>
          <w:rFonts w:ascii="Arial" w:eastAsia="Calibri" w:hAnsi="Arial" w:cs="Arial"/>
          <w:sz w:val="15"/>
          <w:szCs w:val="15"/>
        </w:rPr>
        <w:t xml:space="preserve"> co</w:t>
      </w:r>
      <w:r w:rsidRPr="00310E80">
        <w:rPr>
          <w:rFonts w:ascii="Arial" w:eastAsia="Calibri" w:hAnsi="Arial" w:cs="Arial"/>
          <w:sz w:val="15"/>
          <w:szCs w:val="15"/>
        </w:rPr>
        <w:t>m</w:t>
      </w:r>
      <w:r w:rsidRPr="00310E80">
        <w:rPr>
          <w:rFonts w:ascii="Arial" w:eastAsia="Calibri" w:hAnsi="Arial" w:cs="Arial"/>
          <w:sz w:val="15"/>
          <w:szCs w:val="15"/>
        </w:rPr>
        <w:t>plete</w:t>
      </w:r>
      <w:r>
        <w:rPr>
          <w:rFonts w:ascii="Arial" w:eastAsia="Calibri" w:hAnsi="Arial" w:cs="Arial"/>
          <w:sz w:val="15"/>
          <w:szCs w:val="15"/>
        </w:rPr>
        <w:t>d</w:t>
      </w:r>
      <w:r w:rsidRPr="00310E80">
        <w:rPr>
          <w:rFonts w:ascii="Arial" w:eastAsia="Calibri" w:hAnsi="Arial" w:cs="Arial"/>
          <w:sz w:val="15"/>
          <w:szCs w:val="15"/>
        </w:rPr>
        <w:t xml:space="preserve"> the same </w:t>
      </w:r>
      <w:r w:rsidR="000A2B39" w:rsidRPr="00310E80">
        <w:rPr>
          <w:rFonts w:ascii="Arial" w:eastAsia="Calibri" w:hAnsi="Arial" w:cs="Arial"/>
          <w:sz w:val="15"/>
          <w:szCs w:val="15"/>
        </w:rPr>
        <w:t>questionnaire</w:t>
      </w:r>
      <w:r w:rsidR="000A2B39">
        <w:rPr>
          <w:rFonts w:ascii="Arial" w:eastAsia="Calibri" w:hAnsi="Arial" w:cs="Arial"/>
          <w:sz w:val="15"/>
          <w:szCs w:val="15"/>
        </w:rPr>
        <w:t>, they</w:t>
      </w:r>
      <w:r>
        <w:rPr>
          <w:rFonts w:ascii="Arial" w:eastAsia="Calibri" w:hAnsi="Arial" w:cs="Arial"/>
          <w:sz w:val="15"/>
          <w:szCs w:val="15"/>
        </w:rPr>
        <w:t xml:space="preserve"> indicated that </w:t>
      </w:r>
      <w:r w:rsidRPr="00310E80">
        <w:rPr>
          <w:rFonts w:ascii="Arial" w:eastAsia="Calibri" w:hAnsi="Arial" w:cs="Arial"/>
          <w:sz w:val="15"/>
          <w:szCs w:val="15"/>
        </w:rPr>
        <w:t xml:space="preserve">they thought that they were doing pretty well and reported rates of executive problems that were essentially the same as those reported by </w:t>
      </w:r>
      <w:r>
        <w:rPr>
          <w:rFonts w:ascii="Arial" w:eastAsia="Calibri" w:hAnsi="Arial" w:cs="Arial"/>
          <w:sz w:val="15"/>
          <w:szCs w:val="15"/>
        </w:rPr>
        <w:t>ad</w:t>
      </w:r>
      <w:r>
        <w:rPr>
          <w:rFonts w:ascii="Arial" w:eastAsia="Calibri" w:hAnsi="Arial" w:cs="Arial"/>
          <w:sz w:val="15"/>
          <w:szCs w:val="15"/>
        </w:rPr>
        <w:t>o</w:t>
      </w:r>
      <w:r>
        <w:rPr>
          <w:rFonts w:ascii="Arial" w:eastAsia="Calibri" w:hAnsi="Arial" w:cs="Arial"/>
          <w:sz w:val="15"/>
          <w:szCs w:val="15"/>
        </w:rPr>
        <w:t>lescents</w:t>
      </w:r>
      <w:r w:rsidRPr="00310E80">
        <w:rPr>
          <w:rFonts w:ascii="Arial" w:eastAsia="Calibri" w:hAnsi="Arial" w:cs="Arial"/>
          <w:sz w:val="15"/>
          <w:szCs w:val="15"/>
        </w:rPr>
        <w:t xml:space="preserve"> without CHD. We do not know why </w:t>
      </w:r>
      <w:r>
        <w:rPr>
          <w:rFonts w:ascii="Arial" w:eastAsia="Calibri" w:hAnsi="Arial" w:cs="Arial"/>
          <w:sz w:val="15"/>
          <w:szCs w:val="15"/>
        </w:rPr>
        <w:t>there is such a discrepancy between teacher reports and self-reports, but one</w:t>
      </w:r>
      <w:r w:rsidRPr="00310E80">
        <w:rPr>
          <w:rFonts w:ascii="Arial" w:eastAsia="Calibri" w:hAnsi="Arial" w:cs="Arial"/>
          <w:sz w:val="15"/>
          <w:szCs w:val="15"/>
        </w:rPr>
        <w:t xml:space="preserve"> hypothesis is that the adolescents lack insight into their strengths and limitations</w:t>
      </w:r>
      <w:r>
        <w:rPr>
          <w:rFonts w:ascii="Arial" w:eastAsia="Calibri" w:hAnsi="Arial" w:cs="Arial"/>
          <w:sz w:val="15"/>
          <w:szCs w:val="15"/>
        </w:rPr>
        <w:t xml:space="preserve">. </w:t>
      </w:r>
    </w:p>
    <w:p w14:paraId="7356E03E" w14:textId="77777777" w:rsidR="00360E35" w:rsidRDefault="00360E35" w:rsidP="00360E35">
      <w:pPr>
        <w:tabs>
          <w:tab w:val="left" w:pos="180"/>
        </w:tabs>
        <w:spacing w:line="180" w:lineRule="exact"/>
        <w:rPr>
          <w:rFonts w:ascii="Arial" w:eastAsia="Calibri" w:hAnsi="Arial" w:cs="Arial"/>
          <w:sz w:val="15"/>
          <w:szCs w:val="15"/>
        </w:rPr>
      </w:pPr>
    </w:p>
    <w:p w14:paraId="66E59E23" w14:textId="77777777" w:rsidR="00360E35" w:rsidRPr="00B26D5E" w:rsidRDefault="00360E35" w:rsidP="00360E35">
      <w:pPr>
        <w:tabs>
          <w:tab w:val="left" w:pos="180"/>
        </w:tabs>
        <w:spacing w:line="180" w:lineRule="exact"/>
        <w:rPr>
          <w:rFonts w:ascii="Arial" w:eastAsia="Calibri" w:hAnsi="Arial" w:cs="Arial"/>
          <w:b/>
          <w:sz w:val="15"/>
          <w:szCs w:val="15"/>
        </w:rPr>
      </w:pPr>
      <w:r>
        <w:rPr>
          <w:rFonts w:ascii="Arial" w:eastAsia="Calibri" w:hAnsi="Arial" w:cs="Arial"/>
          <w:b/>
          <w:sz w:val="15"/>
          <w:szCs w:val="15"/>
        </w:rPr>
        <w:t>Social Cognition</w:t>
      </w:r>
    </w:p>
    <w:p w14:paraId="11F0890C" w14:textId="0A77BA0E" w:rsidR="00360E35" w:rsidRDefault="00360E35" w:rsidP="00360E35">
      <w:pPr>
        <w:tabs>
          <w:tab w:val="left" w:pos="180"/>
        </w:tabs>
        <w:spacing w:line="180" w:lineRule="exact"/>
        <w:rPr>
          <w:rFonts w:ascii="Arial" w:eastAsia="Calibri" w:hAnsi="Arial" w:cs="Arial"/>
          <w:sz w:val="15"/>
          <w:szCs w:val="15"/>
        </w:rPr>
      </w:pPr>
      <w:r w:rsidRPr="00310E80">
        <w:rPr>
          <w:rFonts w:ascii="Arial" w:eastAsia="Calibri" w:hAnsi="Arial" w:cs="Arial"/>
          <w:sz w:val="15"/>
          <w:szCs w:val="15"/>
        </w:rPr>
        <w:t xml:space="preserve">Social cognition </w:t>
      </w:r>
      <w:r>
        <w:rPr>
          <w:rFonts w:ascii="Arial" w:eastAsia="Calibri" w:hAnsi="Arial" w:cs="Arial"/>
          <w:sz w:val="15"/>
          <w:szCs w:val="15"/>
        </w:rPr>
        <w:t>has only</w:t>
      </w:r>
      <w:r w:rsidRPr="00310E80">
        <w:rPr>
          <w:rFonts w:ascii="Arial" w:eastAsia="Calibri" w:hAnsi="Arial" w:cs="Arial"/>
          <w:sz w:val="15"/>
          <w:szCs w:val="15"/>
        </w:rPr>
        <w:t xml:space="preserve"> recently been identified as </w:t>
      </w:r>
      <w:r>
        <w:rPr>
          <w:rFonts w:ascii="Arial" w:eastAsia="Calibri" w:hAnsi="Arial" w:cs="Arial"/>
          <w:sz w:val="15"/>
          <w:szCs w:val="15"/>
        </w:rPr>
        <w:t>a common problem</w:t>
      </w:r>
      <w:r w:rsidRPr="00310E80">
        <w:rPr>
          <w:rFonts w:ascii="Arial" w:eastAsia="Calibri" w:hAnsi="Arial" w:cs="Arial"/>
          <w:sz w:val="15"/>
          <w:szCs w:val="15"/>
        </w:rPr>
        <w:t xml:space="preserve"> for children with complex CHD. </w:t>
      </w:r>
      <w:r>
        <w:rPr>
          <w:rFonts w:ascii="Arial" w:eastAsia="Calibri" w:hAnsi="Arial" w:cs="Arial"/>
          <w:sz w:val="15"/>
          <w:szCs w:val="15"/>
        </w:rPr>
        <w:t>Social cognition describes</w:t>
      </w:r>
      <w:r w:rsidRPr="00310E80">
        <w:rPr>
          <w:rFonts w:ascii="Arial" w:eastAsia="Calibri" w:hAnsi="Arial" w:cs="Arial"/>
          <w:sz w:val="15"/>
          <w:szCs w:val="15"/>
        </w:rPr>
        <w:t xml:space="preserve"> how cognitive processes are used in understanding other pe</w:t>
      </w:r>
      <w:r w:rsidRPr="00310E80">
        <w:rPr>
          <w:rFonts w:ascii="Arial" w:eastAsia="Calibri" w:hAnsi="Arial" w:cs="Arial"/>
          <w:sz w:val="15"/>
          <w:szCs w:val="15"/>
        </w:rPr>
        <w:t>o</w:t>
      </w:r>
      <w:r w:rsidRPr="00310E80">
        <w:rPr>
          <w:rFonts w:ascii="Arial" w:eastAsia="Calibri" w:hAnsi="Arial" w:cs="Arial"/>
          <w:sz w:val="15"/>
          <w:szCs w:val="15"/>
        </w:rPr>
        <w:t>ple in social situations. It includes, first, the ability to understand that other people have beliefs, desires, intentions, and perspectives that are different from one's own, and</w:t>
      </w:r>
      <w:r>
        <w:rPr>
          <w:rFonts w:ascii="Arial" w:eastAsia="Calibri" w:hAnsi="Arial" w:cs="Arial"/>
          <w:sz w:val="15"/>
          <w:szCs w:val="15"/>
        </w:rPr>
        <w:t xml:space="preserve"> </w:t>
      </w:r>
      <w:r w:rsidRPr="00310E80">
        <w:rPr>
          <w:rFonts w:ascii="Arial" w:eastAsia="Calibri" w:hAnsi="Arial" w:cs="Arial"/>
          <w:sz w:val="15"/>
          <w:szCs w:val="15"/>
        </w:rPr>
        <w:t>second, the ability to attribute mental states, beliefs, and motiv</w:t>
      </w:r>
      <w:r w:rsidRPr="00310E80">
        <w:rPr>
          <w:rFonts w:ascii="Arial" w:eastAsia="Calibri" w:hAnsi="Arial" w:cs="Arial"/>
          <w:sz w:val="15"/>
          <w:szCs w:val="15"/>
        </w:rPr>
        <w:t>a</w:t>
      </w:r>
      <w:r w:rsidRPr="00310E80">
        <w:rPr>
          <w:rFonts w:ascii="Arial" w:eastAsia="Calibri" w:hAnsi="Arial" w:cs="Arial"/>
          <w:sz w:val="15"/>
          <w:szCs w:val="15"/>
        </w:rPr>
        <w:t xml:space="preserve">tions. Essentially, </w:t>
      </w:r>
      <w:r>
        <w:rPr>
          <w:rFonts w:ascii="Arial" w:eastAsia="Calibri" w:hAnsi="Arial" w:cs="Arial"/>
          <w:sz w:val="15"/>
          <w:szCs w:val="15"/>
        </w:rPr>
        <w:t>social cognition</w:t>
      </w:r>
      <w:r w:rsidRPr="00310E80">
        <w:rPr>
          <w:rFonts w:ascii="Arial" w:eastAsia="Calibri" w:hAnsi="Arial" w:cs="Arial"/>
          <w:sz w:val="15"/>
          <w:szCs w:val="15"/>
        </w:rPr>
        <w:t xml:space="preserve"> is the ability to put yourself into another person's shoes, to infer what they know, what emotion</w:t>
      </w:r>
      <w:r>
        <w:rPr>
          <w:rFonts w:ascii="Arial" w:eastAsia="Calibri" w:hAnsi="Arial" w:cs="Arial"/>
          <w:sz w:val="15"/>
          <w:szCs w:val="15"/>
        </w:rPr>
        <w:t>s</w:t>
      </w:r>
      <w:r w:rsidRPr="00310E80">
        <w:rPr>
          <w:rFonts w:ascii="Arial" w:eastAsia="Calibri" w:hAnsi="Arial" w:cs="Arial"/>
          <w:sz w:val="15"/>
          <w:szCs w:val="15"/>
        </w:rPr>
        <w:t xml:space="preserve"> they are exper</w:t>
      </w:r>
      <w:r w:rsidRPr="00310E80">
        <w:rPr>
          <w:rFonts w:ascii="Arial" w:eastAsia="Calibri" w:hAnsi="Arial" w:cs="Arial"/>
          <w:sz w:val="15"/>
          <w:szCs w:val="15"/>
        </w:rPr>
        <w:t>i</w:t>
      </w:r>
      <w:r w:rsidRPr="00310E80">
        <w:rPr>
          <w:rFonts w:ascii="Arial" w:eastAsia="Calibri" w:hAnsi="Arial" w:cs="Arial"/>
          <w:sz w:val="15"/>
          <w:szCs w:val="15"/>
        </w:rPr>
        <w:t>encing, and what their intentions are. This</w:t>
      </w:r>
      <w:r>
        <w:rPr>
          <w:rFonts w:ascii="Arial" w:eastAsia="Calibri" w:hAnsi="Arial" w:cs="Arial"/>
          <w:sz w:val="15"/>
          <w:szCs w:val="15"/>
        </w:rPr>
        <w:t xml:space="preserve"> skill</w:t>
      </w:r>
      <w:r w:rsidRPr="00310E80">
        <w:rPr>
          <w:rFonts w:ascii="Arial" w:eastAsia="Calibri" w:hAnsi="Arial" w:cs="Arial"/>
          <w:sz w:val="15"/>
          <w:szCs w:val="15"/>
        </w:rPr>
        <w:t xml:space="preserve"> is referred to as having a “theory of mind.” It is not difficult to see how critical </w:t>
      </w:r>
      <w:r>
        <w:rPr>
          <w:rFonts w:ascii="Arial" w:eastAsia="Calibri" w:hAnsi="Arial" w:cs="Arial"/>
          <w:sz w:val="15"/>
          <w:szCs w:val="15"/>
        </w:rPr>
        <w:t>theory of mind</w:t>
      </w:r>
      <w:r w:rsidRPr="00310E80">
        <w:rPr>
          <w:rFonts w:ascii="Arial" w:eastAsia="Calibri" w:hAnsi="Arial" w:cs="Arial"/>
          <w:sz w:val="15"/>
          <w:szCs w:val="15"/>
        </w:rPr>
        <w:t xml:space="preserve"> is in terms of an individual’s ability to establish and maintain good relationships with other people</w:t>
      </w:r>
      <w:r>
        <w:rPr>
          <w:rFonts w:ascii="Arial" w:eastAsia="Calibri" w:hAnsi="Arial" w:cs="Arial"/>
          <w:sz w:val="15"/>
          <w:szCs w:val="15"/>
        </w:rPr>
        <w:t>.</w:t>
      </w:r>
    </w:p>
    <w:p w14:paraId="53C64D27" w14:textId="77777777" w:rsidR="00360E35" w:rsidRDefault="00360E35" w:rsidP="00360E35">
      <w:pPr>
        <w:tabs>
          <w:tab w:val="left" w:pos="180"/>
        </w:tabs>
        <w:spacing w:line="180" w:lineRule="exact"/>
        <w:rPr>
          <w:rFonts w:ascii="Arial" w:eastAsia="Calibri" w:hAnsi="Arial" w:cs="Arial"/>
          <w:sz w:val="15"/>
          <w:szCs w:val="15"/>
        </w:rPr>
      </w:pPr>
    </w:p>
    <w:p w14:paraId="798AA90E" w14:textId="77777777" w:rsidR="00360E35" w:rsidRDefault="00360E35" w:rsidP="00360E35">
      <w:pPr>
        <w:tabs>
          <w:tab w:val="left" w:pos="180"/>
        </w:tabs>
        <w:spacing w:line="180" w:lineRule="exact"/>
        <w:rPr>
          <w:rFonts w:ascii="Arial" w:eastAsia="Calibri" w:hAnsi="Arial" w:cs="Arial"/>
          <w:sz w:val="15"/>
          <w:szCs w:val="15"/>
        </w:rPr>
      </w:pPr>
      <w:r>
        <w:rPr>
          <w:rFonts w:ascii="Arial" w:eastAsia="Calibri" w:hAnsi="Arial" w:cs="Arial"/>
          <w:b/>
          <w:sz w:val="15"/>
          <w:szCs w:val="15"/>
        </w:rPr>
        <w:t>A Combination of Impairments</w:t>
      </w:r>
    </w:p>
    <w:p w14:paraId="578480C2" w14:textId="02FAD1E3" w:rsidR="00360E35" w:rsidRPr="00310E80" w:rsidRDefault="00360E35" w:rsidP="00360E35">
      <w:pPr>
        <w:tabs>
          <w:tab w:val="left" w:pos="180"/>
        </w:tabs>
        <w:spacing w:line="180" w:lineRule="exact"/>
        <w:rPr>
          <w:rFonts w:ascii="Arial" w:eastAsia="Calibri" w:hAnsi="Arial" w:cs="Arial"/>
          <w:sz w:val="15"/>
          <w:szCs w:val="15"/>
        </w:rPr>
      </w:pPr>
      <w:r w:rsidRPr="00310E80">
        <w:rPr>
          <w:rFonts w:ascii="Arial" w:eastAsia="Calibri" w:hAnsi="Arial" w:cs="Arial"/>
          <w:sz w:val="15"/>
          <w:szCs w:val="15"/>
        </w:rPr>
        <w:t>We sometimes focus on neuropsychological deficits in isolation from one another, but it is important to appreciate th</w:t>
      </w:r>
      <w:r>
        <w:rPr>
          <w:rFonts w:ascii="Arial" w:eastAsia="Calibri" w:hAnsi="Arial" w:cs="Arial"/>
          <w:sz w:val="15"/>
          <w:szCs w:val="15"/>
        </w:rPr>
        <w:t>a</w:t>
      </w:r>
      <w:r w:rsidRPr="00310E80">
        <w:rPr>
          <w:rFonts w:ascii="Arial" w:eastAsia="Calibri" w:hAnsi="Arial" w:cs="Arial"/>
          <w:sz w:val="15"/>
          <w:szCs w:val="15"/>
        </w:rPr>
        <w:t>t they are not ind</w:t>
      </w:r>
      <w:r w:rsidRPr="00310E80">
        <w:rPr>
          <w:rFonts w:ascii="Arial" w:eastAsia="Calibri" w:hAnsi="Arial" w:cs="Arial"/>
          <w:sz w:val="15"/>
          <w:szCs w:val="15"/>
        </w:rPr>
        <w:t>e</w:t>
      </w:r>
      <w:r w:rsidRPr="00310E80">
        <w:rPr>
          <w:rFonts w:ascii="Arial" w:eastAsia="Calibri" w:hAnsi="Arial" w:cs="Arial"/>
          <w:sz w:val="15"/>
          <w:szCs w:val="15"/>
        </w:rPr>
        <w:t>pendent from one another</w:t>
      </w:r>
      <w:r>
        <w:rPr>
          <w:rFonts w:ascii="Arial" w:eastAsia="Calibri" w:hAnsi="Arial" w:cs="Arial"/>
          <w:sz w:val="15"/>
          <w:szCs w:val="15"/>
        </w:rPr>
        <w:t>,</w:t>
      </w:r>
      <w:r w:rsidRPr="00310E80">
        <w:rPr>
          <w:rFonts w:ascii="Arial" w:eastAsia="Calibri" w:hAnsi="Arial" w:cs="Arial"/>
          <w:sz w:val="15"/>
          <w:szCs w:val="15"/>
        </w:rPr>
        <w:t xml:space="preserve"> nor are they ind</w:t>
      </w:r>
      <w:r w:rsidRPr="00310E80">
        <w:rPr>
          <w:rFonts w:ascii="Arial" w:eastAsia="Calibri" w:hAnsi="Arial" w:cs="Arial"/>
          <w:sz w:val="15"/>
          <w:szCs w:val="15"/>
        </w:rPr>
        <w:t>e</w:t>
      </w:r>
      <w:r w:rsidRPr="00310E80">
        <w:rPr>
          <w:rFonts w:ascii="Arial" w:eastAsia="Calibri" w:hAnsi="Arial" w:cs="Arial"/>
          <w:sz w:val="15"/>
          <w:szCs w:val="15"/>
        </w:rPr>
        <w:t xml:space="preserve">pendent of a child’s social and psychiatric status. </w:t>
      </w:r>
      <w:r>
        <w:rPr>
          <w:rFonts w:ascii="Arial" w:eastAsia="Calibri" w:hAnsi="Arial" w:cs="Arial"/>
          <w:sz w:val="15"/>
          <w:szCs w:val="15"/>
        </w:rPr>
        <w:t>For example,</w:t>
      </w:r>
      <w:r w:rsidRPr="00310E80">
        <w:rPr>
          <w:rFonts w:ascii="Arial" w:eastAsia="Calibri" w:hAnsi="Arial" w:cs="Arial"/>
          <w:sz w:val="15"/>
          <w:szCs w:val="15"/>
        </w:rPr>
        <w:t xml:space="preserve"> neuropsychological weaknesses </w:t>
      </w:r>
      <w:r>
        <w:rPr>
          <w:rFonts w:ascii="Arial" w:eastAsia="Calibri" w:hAnsi="Arial" w:cs="Arial"/>
          <w:sz w:val="15"/>
          <w:szCs w:val="15"/>
        </w:rPr>
        <w:t>such as poor language or attention can also</w:t>
      </w:r>
      <w:r w:rsidRPr="00310E80">
        <w:rPr>
          <w:rFonts w:ascii="Arial" w:eastAsia="Calibri" w:hAnsi="Arial" w:cs="Arial"/>
          <w:sz w:val="15"/>
          <w:szCs w:val="15"/>
        </w:rPr>
        <w:t xml:space="preserve"> affect the peer relationships and interactions of children with CHD. </w:t>
      </w:r>
      <w:r w:rsidRPr="00310E80">
        <w:rPr>
          <w:rFonts w:ascii="Arial" w:eastAsia="Calibri" w:hAnsi="Arial" w:cs="Arial"/>
          <w:sz w:val="15"/>
          <w:szCs w:val="15"/>
        </w:rPr>
        <w:tab/>
        <w:t>To review, their most frequent neur</w:t>
      </w:r>
      <w:r w:rsidRPr="00310E80">
        <w:rPr>
          <w:rFonts w:ascii="Arial" w:eastAsia="Calibri" w:hAnsi="Arial" w:cs="Arial"/>
          <w:sz w:val="15"/>
          <w:szCs w:val="15"/>
        </w:rPr>
        <w:t>o</w:t>
      </w:r>
      <w:r w:rsidRPr="00310E80">
        <w:rPr>
          <w:rFonts w:ascii="Arial" w:eastAsia="Calibri" w:hAnsi="Arial" w:cs="Arial"/>
          <w:sz w:val="15"/>
          <w:szCs w:val="15"/>
        </w:rPr>
        <w:t xml:space="preserve">psychological </w:t>
      </w:r>
      <w:r w:rsidR="00013E31" w:rsidRPr="00310E80">
        <w:rPr>
          <w:rFonts w:ascii="Arial" w:eastAsia="Calibri" w:hAnsi="Arial" w:cs="Arial"/>
          <w:sz w:val="15"/>
          <w:szCs w:val="15"/>
        </w:rPr>
        <w:t>weaknesses</w:t>
      </w:r>
      <w:r>
        <w:rPr>
          <w:rFonts w:ascii="Arial" w:eastAsia="Calibri" w:hAnsi="Arial" w:cs="Arial"/>
          <w:sz w:val="15"/>
          <w:szCs w:val="15"/>
        </w:rPr>
        <w:t xml:space="preserve"> of children with CHD</w:t>
      </w:r>
      <w:r w:rsidRPr="00310E80">
        <w:rPr>
          <w:rFonts w:ascii="Arial" w:eastAsia="Calibri" w:hAnsi="Arial" w:cs="Arial"/>
          <w:sz w:val="15"/>
          <w:szCs w:val="15"/>
        </w:rPr>
        <w:t xml:space="preserve"> include: reduced cognitive processing speed, executive function (particularly working memory and shifting), social cognition (recognizing other people’s emotions), and higher order language. The latter include the interpretation of non-literal constructions in which what is spoken does not reflect the underlying meaning that the speaker actual in</w:t>
      </w:r>
      <w:r>
        <w:rPr>
          <w:rFonts w:ascii="Arial" w:eastAsia="Calibri" w:hAnsi="Arial" w:cs="Arial"/>
          <w:sz w:val="15"/>
          <w:szCs w:val="15"/>
        </w:rPr>
        <w:t>tends to convey.</w:t>
      </w:r>
    </w:p>
    <w:p w14:paraId="114C8A4A" w14:textId="77777777" w:rsidR="00360E35" w:rsidRPr="00310E80" w:rsidRDefault="00360E35" w:rsidP="00360E35">
      <w:pPr>
        <w:tabs>
          <w:tab w:val="left" w:pos="180"/>
        </w:tabs>
        <w:spacing w:line="180" w:lineRule="exact"/>
        <w:rPr>
          <w:rFonts w:ascii="Arial" w:eastAsia="Calibri" w:hAnsi="Arial" w:cs="Arial"/>
          <w:sz w:val="15"/>
          <w:szCs w:val="15"/>
        </w:rPr>
      </w:pPr>
      <w:r>
        <w:rPr>
          <w:rFonts w:ascii="Arial" w:eastAsia="Calibri" w:hAnsi="Arial" w:cs="Arial"/>
          <w:sz w:val="15"/>
          <w:szCs w:val="15"/>
        </w:rPr>
        <w:tab/>
      </w:r>
      <w:r w:rsidRPr="00310E80">
        <w:rPr>
          <w:rFonts w:ascii="Arial" w:eastAsia="Calibri" w:hAnsi="Arial" w:cs="Arial"/>
          <w:sz w:val="15"/>
          <w:szCs w:val="15"/>
        </w:rPr>
        <w:t xml:space="preserve">Consider the demands of adolescent peer-peer interaction in light of these weaknesses. </w:t>
      </w:r>
      <w:r>
        <w:rPr>
          <w:rFonts w:ascii="Arial" w:eastAsia="Calibri" w:hAnsi="Arial" w:cs="Arial"/>
          <w:sz w:val="15"/>
          <w:szCs w:val="15"/>
        </w:rPr>
        <w:t>Typical adolescent c</w:t>
      </w:r>
      <w:r w:rsidRPr="00310E80">
        <w:rPr>
          <w:rFonts w:ascii="Arial" w:eastAsia="Calibri" w:hAnsi="Arial" w:cs="Arial"/>
          <w:sz w:val="15"/>
          <w:szCs w:val="15"/>
        </w:rPr>
        <w:t>onversation is very fast-paced, often taking a telegraphic form in which just a few words convey a complex meaning that the liste</w:t>
      </w:r>
      <w:r w:rsidRPr="00310E80">
        <w:rPr>
          <w:rFonts w:ascii="Arial" w:eastAsia="Calibri" w:hAnsi="Arial" w:cs="Arial"/>
          <w:sz w:val="15"/>
          <w:szCs w:val="15"/>
        </w:rPr>
        <w:t>n</w:t>
      </w:r>
      <w:r w:rsidRPr="00310E80">
        <w:rPr>
          <w:rFonts w:ascii="Arial" w:eastAsia="Calibri" w:hAnsi="Arial" w:cs="Arial"/>
          <w:sz w:val="15"/>
          <w:szCs w:val="15"/>
        </w:rPr>
        <w:t xml:space="preserve">er </w:t>
      </w:r>
      <w:r>
        <w:rPr>
          <w:rFonts w:ascii="Arial" w:eastAsia="Calibri" w:hAnsi="Arial" w:cs="Arial"/>
          <w:sz w:val="15"/>
          <w:szCs w:val="15"/>
        </w:rPr>
        <w:t>must recognize</w:t>
      </w:r>
      <w:r w:rsidRPr="00310E80">
        <w:rPr>
          <w:rFonts w:ascii="Arial" w:eastAsia="Calibri" w:hAnsi="Arial" w:cs="Arial"/>
          <w:sz w:val="15"/>
          <w:szCs w:val="15"/>
        </w:rPr>
        <w:t xml:space="preserve"> in order to understand. </w:t>
      </w:r>
      <w:r>
        <w:rPr>
          <w:rFonts w:ascii="Arial" w:eastAsia="Calibri" w:hAnsi="Arial" w:cs="Arial"/>
          <w:sz w:val="15"/>
          <w:szCs w:val="15"/>
        </w:rPr>
        <w:t>Co</w:t>
      </w:r>
      <w:r>
        <w:rPr>
          <w:rFonts w:ascii="Arial" w:eastAsia="Calibri" w:hAnsi="Arial" w:cs="Arial"/>
          <w:sz w:val="15"/>
          <w:szCs w:val="15"/>
        </w:rPr>
        <w:t>n</w:t>
      </w:r>
      <w:r>
        <w:rPr>
          <w:rFonts w:ascii="Arial" w:eastAsia="Calibri" w:hAnsi="Arial" w:cs="Arial"/>
          <w:sz w:val="15"/>
          <w:szCs w:val="15"/>
        </w:rPr>
        <w:t>versation</w:t>
      </w:r>
      <w:r w:rsidRPr="00310E80">
        <w:rPr>
          <w:rFonts w:ascii="Arial" w:eastAsia="Calibri" w:hAnsi="Arial" w:cs="Arial"/>
          <w:sz w:val="15"/>
          <w:szCs w:val="15"/>
        </w:rPr>
        <w:t xml:space="preserve"> is also affect-rich, with rapidly shifting allegiances that must be updated regularly in order to avoid committing a faux pas. And la</w:t>
      </w:r>
      <w:r w:rsidRPr="00310E80">
        <w:rPr>
          <w:rFonts w:ascii="Arial" w:eastAsia="Calibri" w:hAnsi="Arial" w:cs="Arial"/>
          <w:sz w:val="15"/>
          <w:szCs w:val="15"/>
        </w:rPr>
        <w:t>n</w:t>
      </w:r>
      <w:r w:rsidRPr="00310E80">
        <w:rPr>
          <w:rFonts w:ascii="Arial" w:eastAsia="Calibri" w:hAnsi="Arial" w:cs="Arial"/>
          <w:sz w:val="15"/>
          <w:szCs w:val="15"/>
        </w:rPr>
        <w:t xml:space="preserve">guage </w:t>
      </w:r>
      <w:r>
        <w:rPr>
          <w:rFonts w:ascii="Arial" w:eastAsia="Calibri" w:hAnsi="Arial" w:cs="Arial"/>
          <w:sz w:val="15"/>
          <w:szCs w:val="15"/>
        </w:rPr>
        <w:t>is often</w:t>
      </w:r>
      <w:r w:rsidRPr="00310E80">
        <w:rPr>
          <w:rFonts w:ascii="Arial" w:eastAsia="Calibri" w:hAnsi="Arial" w:cs="Arial"/>
          <w:sz w:val="15"/>
          <w:szCs w:val="15"/>
        </w:rPr>
        <w:t xml:space="preserve"> pragmatically very complex, invol</w:t>
      </w:r>
      <w:r w:rsidRPr="00310E80">
        <w:rPr>
          <w:rFonts w:ascii="Arial" w:eastAsia="Calibri" w:hAnsi="Arial" w:cs="Arial"/>
          <w:sz w:val="15"/>
          <w:szCs w:val="15"/>
        </w:rPr>
        <w:t>v</w:t>
      </w:r>
      <w:r w:rsidRPr="00310E80">
        <w:rPr>
          <w:rFonts w:ascii="Arial" w:eastAsia="Calibri" w:hAnsi="Arial" w:cs="Arial"/>
          <w:sz w:val="15"/>
          <w:szCs w:val="15"/>
        </w:rPr>
        <w:t xml:space="preserve">ing the use of indirect, non-literal constructions such as sarcasm, innuendo, insults, </w:t>
      </w:r>
      <w:r>
        <w:rPr>
          <w:rFonts w:ascii="Arial" w:eastAsia="Calibri" w:hAnsi="Arial" w:cs="Arial"/>
          <w:sz w:val="15"/>
          <w:szCs w:val="15"/>
        </w:rPr>
        <w:t xml:space="preserve">and </w:t>
      </w:r>
      <w:r w:rsidRPr="00310E80">
        <w:rPr>
          <w:rFonts w:ascii="Arial" w:eastAsia="Calibri" w:hAnsi="Arial" w:cs="Arial"/>
          <w:sz w:val="15"/>
          <w:szCs w:val="15"/>
        </w:rPr>
        <w:t>dece</w:t>
      </w:r>
      <w:r w:rsidRPr="00310E80">
        <w:rPr>
          <w:rFonts w:ascii="Arial" w:eastAsia="Calibri" w:hAnsi="Arial" w:cs="Arial"/>
          <w:sz w:val="15"/>
          <w:szCs w:val="15"/>
        </w:rPr>
        <w:t>p</w:t>
      </w:r>
      <w:r w:rsidRPr="00310E80">
        <w:rPr>
          <w:rFonts w:ascii="Arial" w:eastAsia="Calibri" w:hAnsi="Arial" w:cs="Arial"/>
          <w:sz w:val="15"/>
          <w:szCs w:val="15"/>
        </w:rPr>
        <w:t>tion.</w:t>
      </w:r>
      <w:r w:rsidRPr="00310E80">
        <w:rPr>
          <w:rFonts w:ascii="Arial" w:eastAsia="Calibri" w:hAnsi="Arial" w:cs="Arial"/>
          <w:sz w:val="15"/>
          <w:szCs w:val="15"/>
        </w:rPr>
        <w:tab/>
      </w:r>
    </w:p>
    <w:p w14:paraId="4061FD5E" w14:textId="76EEB7B4" w:rsidR="00360E35" w:rsidRDefault="00360E35" w:rsidP="00360E35">
      <w:pPr>
        <w:tabs>
          <w:tab w:val="left" w:pos="180"/>
        </w:tabs>
        <w:spacing w:line="180" w:lineRule="exact"/>
        <w:rPr>
          <w:rFonts w:ascii="Arial" w:eastAsia="Calibri" w:hAnsi="Arial" w:cs="Arial"/>
          <w:sz w:val="15"/>
          <w:szCs w:val="15"/>
        </w:rPr>
      </w:pPr>
      <w:r>
        <w:rPr>
          <w:rFonts w:ascii="Arial" w:eastAsia="Calibri" w:hAnsi="Arial" w:cs="Arial"/>
          <w:sz w:val="15"/>
          <w:szCs w:val="15"/>
        </w:rPr>
        <w:tab/>
      </w:r>
      <w:r w:rsidRPr="00310E80">
        <w:rPr>
          <w:rFonts w:ascii="Arial" w:eastAsia="Calibri" w:hAnsi="Arial" w:cs="Arial"/>
          <w:sz w:val="15"/>
          <w:szCs w:val="15"/>
        </w:rPr>
        <w:t xml:space="preserve">The slow information processing speed of a child with CHD </w:t>
      </w:r>
      <w:r>
        <w:rPr>
          <w:rFonts w:ascii="Arial" w:eastAsia="Calibri" w:hAnsi="Arial" w:cs="Arial"/>
          <w:sz w:val="15"/>
          <w:szCs w:val="15"/>
        </w:rPr>
        <w:t>makes it hard for them to adapt to</w:t>
      </w:r>
      <w:r w:rsidRPr="00310E80">
        <w:rPr>
          <w:rFonts w:ascii="Arial" w:eastAsia="Calibri" w:hAnsi="Arial" w:cs="Arial"/>
          <w:sz w:val="15"/>
          <w:szCs w:val="15"/>
        </w:rPr>
        <w:t xml:space="preserve"> rapid changes in </w:t>
      </w:r>
      <w:r>
        <w:rPr>
          <w:rFonts w:ascii="Arial" w:eastAsia="Calibri" w:hAnsi="Arial" w:cs="Arial"/>
          <w:sz w:val="15"/>
          <w:szCs w:val="15"/>
        </w:rPr>
        <w:t xml:space="preserve">conversational </w:t>
      </w:r>
      <w:r w:rsidRPr="00310E80">
        <w:rPr>
          <w:rFonts w:ascii="Arial" w:eastAsia="Calibri" w:hAnsi="Arial" w:cs="Arial"/>
          <w:sz w:val="15"/>
          <w:szCs w:val="15"/>
        </w:rPr>
        <w:t>topic</w:t>
      </w:r>
      <w:r>
        <w:rPr>
          <w:rFonts w:ascii="Arial" w:eastAsia="Calibri" w:hAnsi="Arial" w:cs="Arial"/>
          <w:sz w:val="15"/>
          <w:szCs w:val="15"/>
        </w:rPr>
        <w:t>. Underlying di</w:t>
      </w:r>
      <w:r w:rsidRPr="00310E80">
        <w:rPr>
          <w:rFonts w:ascii="Arial" w:eastAsia="Calibri" w:hAnsi="Arial" w:cs="Arial"/>
          <w:sz w:val="15"/>
          <w:szCs w:val="15"/>
        </w:rPr>
        <w:t>fficulty</w:t>
      </w:r>
      <w:r>
        <w:rPr>
          <w:rFonts w:ascii="Arial" w:eastAsia="Calibri" w:hAnsi="Arial" w:cs="Arial"/>
          <w:sz w:val="15"/>
          <w:szCs w:val="15"/>
        </w:rPr>
        <w:t xml:space="preserve"> in</w:t>
      </w:r>
      <w:r w:rsidRPr="00310E80">
        <w:rPr>
          <w:rFonts w:ascii="Arial" w:eastAsia="Calibri" w:hAnsi="Arial" w:cs="Arial"/>
          <w:sz w:val="15"/>
          <w:szCs w:val="15"/>
        </w:rPr>
        <w:t xml:space="preserve"> identifying the meanings of facial e</w:t>
      </w:r>
      <w:r w:rsidRPr="00310E80">
        <w:rPr>
          <w:rFonts w:ascii="Arial" w:eastAsia="Calibri" w:hAnsi="Arial" w:cs="Arial"/>
          <w:sz w:val="15"/>
          <w:szCs w:val="15"/>
        </w:rPr>
        <w:t>x</w:t>
      </w:r>
      <w:r w:rsidRPr="00310E80">
        <w:rPr>
          <w:rFonts w:ascii="Arial" w:eastAsia="Calibri" w:hAnsi="Arial" w:cs="Arial"/>
          <w:sz w:val="15"/>
          <w:szCs w:val="15"/>
        </w:rPr>
        <w:t xml:space="preserve">pressions and non-literal language </w:t>
      </w:r>
      <w:r>
        <w:rPr>
          <w:rFonts w:ascii="Arial" w:eastAsia="Calibri" w:hAnsi="Arial" w:cs="Arial"/>
          <w:sz w:val="15"/>
          <w:szCs w:val="15"/>
        </w:rPr>
        <w:t>can</w:t>
      </w:r>
      <w:r w:rsidRPr="00310E80">
        <w:rPr>
          <w:rFonts w:ascii="Arial" w:eastAsia="Calibri" w:hAnsi="Arial" w:cs="Arial"/>
          <w:sz w:val="15"/>
          <w:szCs w:val="15"/>
        </w:rPr>
        <w:t xml:space="preserve"> </w:t>
      </w:r>
      <w:r>
        <w:rPr>
          <w:rFonts w:ascii="Arial" w:eastAsia="Calibri" w:hAnsi="Arial" w:cs="Arial"/>
          <w:sz w:val="15"/>
          <w:szCs w:val="15"/>
        </w:rPr>
        <w:t>make it hard for children to interpret</w:t>
      </w:r>
      <w:r w:rsidRPr="00310E80">
        <w:rPr>
          <w:rFonts w:ascii="Arial" w:eastAsia="Calibri" w:hAnsi="Arial" w:cs="Arial"/>
          <w:sz w:val="15"/>
          <w:szCs w:val="15"/>
        </w:rPr>
        <w:t xml:space="preserve"> highly affect-laden </w:t>
      </w:r>
      <w:r>
        <w:rPr>
          <w:rFonts w:ascii="Arial" w:eastAsia="Calibri" w:hAnsi="Arial" w:cs="Arial"/>
          <w:sz w:val="15"/>
          <w:szCs w:val="15"/>
        </w:rPr>
        <w:t>speech</w:t>
      </w:r>
      <w:r w:rsidRPr="00310E80">
        <w:rPr>
          <w:rFonts w:ascii="Arial" w:eastAsia="Calibri" w:hAnsi="Arial" w:cs="Arial"/>
          <w:sz w:val="15"/>
          <w:szCs w:val="15"/>
        </w:rPr>
        <w:t xml:space="preserve">. </w:t>
      </w:r>
      <w:r>
        <w:rPr>
          <w:rFonts w:ascii="Arial" w:eastAsia="Calibri" w:hAnsi="Arial" w:cs="Arial"/>
          <w:sz w:val="15"/>
          <w:szCs w:val="15"/>
        </w:rPr>
        <w:t>Since adolescent friendships and rel</w:t>
      </w:r>
      <w:r>
        <w:rPr>
          <w:rFonts w:ascii="Arial" w:eastAsia="Calibri" w:hAnsi="Arial" w:cs="Arial"/>
          <w:sz w:val="15"/>
          <w:szCs w:val="15"/>
        </w:rPr>
        <w:t>a</w:t>
      </w:r>
      <w:r>
        <w:rPr>
          <w:rFonts w:ascii="Arial" w:eastAsia="Calibri" w:hAnsi="Arial" w:cs="Arial"/>
          <w:sz w:val="15"/>
          <w:szCs w:val="15"/>
        </w:rPr>
        <w:t>tionships often shift</w:t>
      </w:r>
      <w:r w:rsidRPr="00310E80">
        <w:rPr>
          <w:rFonts w:ascii="Arial" w:eastAsia="Calibri" w:hAnsi="Arial" w:cs="Arial"/>
          <w:sz w:val="15"/>
          <w:szCs w:val="15"/>
        </w:rPr>
        <w:t xml:space="preserve"> rapidl</w:t>
      </w:r>
      <w:r>
        <w:rPr>
          <w:rFonts w:ascii="Arial" w:eastAsia="Calibri" w:hAnsi="Arial" w:cs="Arial"/>
          <w:sz w:val="15"/>
          <w:szCs w:val="15"/>
        </w:rPr>
        <w:t>y</w:t>
      </w:r>
      <w:r w:rsidRPr="00310E80">
        <w:rPr>
          <w:rFonts w:ascii="Arial" w:eastAsia="Calibri" w:hAnsi="Arial" w:cs="Arial"/>
          <w:sz w:val="15"/>
          <w:szCs w:val="15"/>
        </w:rPr>
        <w:t>, an adolescent needs good cognitive flexibility and working memory in order to avoid social blunders. The frequent use of pragmatically complex</w:t>
      </w:r>
      <w:r>
        <w:rPr>
          <w:rFonts w:ascii="Arial" w:eastAsia="Calibri" w:hAnsi="Arial" w:cs="Arial"/>
          <w:sz w:val="15"/>
          <w:szCs w:val="15"/>
        </w:rPr>
        <w:t xml:space="preserve"> language</w:t>
      </w:r>
      <w:r w:rsidRPr="00310E80">
        <w:rPr>
          <w:rFonts w:ascii="Arial" w:eastAsia="Calibri" w:hAnsi="Arial" w:cs="Arial"/>
          <w:sz w:val="15"/>
          <w:szCs w:val="15"/>
        </w:rPr>
        <w:t xml:space="preserve"> requires </w:t>
      </w:r>
      <w:r>
        <w:rPr>
          <w:rFonts w:ascii="Arial" w:eastAsia="Calibri" w:hAnsi="Arial" w:cs="Arial"/>
          <w:sz w:val="15"/>
          <w:szCs w:val="15"/>
        </w:rPr>
        <w:t>ad</w:t>
      </w:r>
      <w:r>
        <w:rPr>
          <w:rFonts w:ascii="Arial" w:eastAsia="Calibri" w:hAnsi="Arial" w:cs="Arial"/>
          <w:sz w:val="15"/>
          <w:szCs w:val="15"/>
        </w:rPr>
        <w:t>o</w:t>
      </w:r>
      <w:r>
        <w:rPr>
          <w:rFonts w:ascii="Arial" w:eastAsia="Calibri" w:hAnsi="Arial" w:cs="Arial"/>
          <w:sz w:val="15"/>
          <w:szCs w:val="15"/>
        </w:rPr>
        <w:t>lescents to be adept</w:t>
      </w:r>
      <w:r w:rsidRPr="00310E80">
        <w:rPr>
          <w:rFonts w:ascii="Arial" w:eastAsia="Calibri" w:hAnsi="Arial" w:cs="Arial"/>
          <w:sz w:val="15"/>
          <w:szCs w:val="15"/>
        </w:rPr>
        <w:t xml:space="preserve"> at reading others' emotions and intents</w:t>
      </w:r>
      <w:r>
        <w:rPr>
          <w:rFonts w:ascii="Arial" w:eastAsia="Calibri" w:hAnsi="Arial" w:cs="Arial"/>
          <w:sz w:val="15"/>
          <w:szCs w:val="15"/>
        </w:rPr>
        <w:t>,</w:t>
      </w:r>
      <w:r w:rsidRPr="00310E80">
        <w:rPr>
          <w:rFonts w:ascii="Arial" w:eastAsia="Calibri" w:hAnsi="Arial" w:cs="Arial"/>
          <w:sz w:val="15"/>
          <w:szCs w:val="15"/>
        </w:rPr>
        <w:t xml:space="preserve"> and to be able to </w:t>
      </w:r>
      <w:r>
        <w:rPr>
          <w:rFonts w:ascii="Arial" w:eastAsia="Calibri" w:hAnsi="Arial" w:cs="Arial"/>
          <w:sz w:val="15"/>
          <w:szCs w:val="15"/>
        </w:rPr>
        <w:t>understand other perspectives</w:t>
      </w:r>
      <w:r w:rsidRPr="00310E80">
        <w:rPr>
          <w:rFonts w:ascii="Arial" w:eastAsia="Calibri" w:hAnsi="Arial" w:cs="Arial"/>
          <w:sz w:val="15"/>
          <w:szCs w:val="15"/>
        </w:rPr>
        <w:t xml:space="preserve">. Deficits in one or more of these social cognitive skills </w:t>
      </w:r>
      <w:r>
        <w:rPr>
          <w:rFonts w:ascii="Arial" w:eastAsia="Calibri" w:hAnsi="Arial" w:cs="Arial"/>
          <w:sz w:val="15"/>
          <w:szCs w:val="15"/>
        </w:rPr>
        <w:t>increases</w:t>
      </w:r>
      <w:r w:rsidRPr="00310E80">
        <w:rPr>
          <w:rFonts w:ascii="Arial" w:eastAsia="Calibri" w:hAnsi="Arial" w:cs="Arial"/>
          <w:sz w:val="15"/>
          <w:szCs w:val="15"/>
        </w:rPr>
        <w:t xml:space="preserve"> the challenge of finding a peer group in which the adolescent can fit in com</w:t>
      </w:r>
      <w:r>
        <w:rPr>
          <w:rFonts w:ascii="Arial" w:eastAsia="Calibri" w:hAnsi="Arial" w:cs="Arial"/>
          <w:sz w:val="15"/>
          <w:szCs w:val="15"/>
        </w:rPr>
        <w:t xml:space="preserve">fortably. </w:t>
      </w:r>
    </w:p>
    <w:p w14:paraId="0A41D9BE" w14:textId="77777777" w:rsidR="00360E35" w:rsidRDefault="00360E35" w:rsidP="00360E35">
      <w:pPr>
        <w:tabs>
          <w:tab w:val="left" w:pos="180"/>
        </w:tabs>
        <w:spacing w:line="180" w:lineRule="exact"/>
        <w:rPr>
          <w:rFonts w:ascii="Arial" w:eastAsia="Calibri" w:hAnsi="Arial" w:cs="Arial"/>
          <w:sz w:val="15"/>
          <w:szCs w:val="15"/>
        </w:rPr>
      </w:pPr>
    </w:p>
    <w:p w14:paraId="1B4AF24B" w14:textId="77777777" w:rsidR="00360E35" w:rsidRPr="00B26D5E" w:rsidRDefault="00360E35" w:rsidP="00360E35">
      <w:pPr>
        <w:tabs>
          <w:tab w:val="left" w:pos="180"/>
        </w:tabs>
        <w:spacing w:line="180" w:lineRule="exact"/>
        <w:rPr>
          <w:rFonts w:ascii="Arial" w:eastAsia="Calibri" w:hAnsi="Arial" w:cs="Arial"/>
          <w:b/>
          <w:sz w:val="15"/>
          <w:szCs w:val="15"/>
        </w:rPr>
      </w:pPr>
      <w:r>
        <w:rPr>
          <w:rFonts w:ascii="Arial" w:eastAsia="Calibri" w:hAnsi="Arial" w:cs="Arial"/>
          <w:b/>
          <w:sz w:val="15"/>
          <w:szCs w:val="15"/>
        </w:rPr>
        <w:t>Conclusion</w:t>
      </w:r>
    </w:p>
    <w:p w14:paraId="253DD76D" w14:textId="44C109CD" w:rsidR="00360E35" w:rsidRDefault="00360E35" w:rsidP="00360E35">
      <w:pPr>
        <w:tabs>
          <w:tab w:val="left" w:pos="180"/>
        </w:tabs>
        <w:spacing w:line="180" w:lineRule="exact"/>
        <w:rPr>
          <w:rFonts w:ascii="Arial" w:eastAsia="Calibri" w:hAnsi="Arial" w:cs="Arial"/>
          <w:sz w:val="15"/>
          <w:szCs w:val="15"/>
        </w:rPr>
        <w:sectPr w:rsidR="00360E35" w:rsidSect="00997580">
          <w:type w:val="continuous"/>
          <w:pgSz w:w="12240" w:h="15840"/>
          <w:pgMar w:top="792" w:right="720" w:bottom="1440" w:left="936" w:header="720" w:footer="504" w:gutter="0"/>
          <w:cols w:num="3" w:sep="1" w:space="302"/>
          <w:docGrid w:linePitch="360"/>
        </w:sectPr>
      </w:pPr>
      <w:r>
        <w:rPr>
          <w:rFonts w:ascii="Arial" w:eastAsia="Calibri" w:hAnsi="Arial" w:cs="Arial"/>
          <w:sz w:val="15"/>
          <w:szCs w:val="15"/>
        </w:rPr>
        <w:t>I</w:t>
      </w:r>
      <w:r w:rsidRPr="00310E80">
        <w:rPr>
          <w:rFonts w:ascii="Arial" w:eastAsia="Calibri" w:hAnsi="Arial" w:cs="Arial"/>
          <w:sz w:val="15"/>
          <w:szCs w:val="15"/>
        </w:rPr>
        <w:t>t is now apparent that neurodevelopmental su</w:t>
      </w:r>
      <w:r w:rsidRPr="00310E80">
        <w:rPr>
          <w:rFonts w:ascii="Arial" w:eastAsia="Calibri" w:hAnsi="Arial" w:cs="Arial"/>
          <w:sz w:val="15"/>
          <w:szCs w:val="15"/>
        </w:rPr>
        <w:t>r</w:t>
      </w:r>
      <w:r w:rsidRPr="00310E80">
        <w:rPr>
          <w:rFonts w:ascii="Arial" w:eastAsia="Calibri" w:hAnsi="Arial" w:cs="Arial"/>
          <w:sz w:val="15"/>
          <w:szCs w:val="15"/>
        </w:rPr>
        <w:t>veillance should be considered a routine comp</w:t>
      </w:r>
      <w:r w:rsidRPr="00310E80">
        <w:rPr>
          <w:rFonts w:ascii="Arial" w:eastAsia="Calibri" w:hAnsi="Arial" w:cs="Arial"/>
          <w:sz w:val="15"/>
          <w:szCs w:val="15"/>
        </w:rPr>
        <w:t>o</w:t>
      </w:r>
      <w:r w:rsidRPr="00310E80">
        <w:rPr>
          <w:rFonts w:ascii="Arial" w:eastAsia="Calibri" w:hAnsi="Arial" w:cs="Arial"/>
          <w:sz w:val="15"/>
          <w:szCs w:val="15"/>
        </w:rPr>
        <w:t xml:space="preserve">nent of the follow-up care for children with CHD. Just </w:t>
      </w:r>
      <w:r>
        <w:rPr>
          <w:rFonts w:ascii="Arial" w:eastAsia="Calibri" w:hAnsi="Arial" w:cs="Arial"/>
          <w:sz w:val="15"/>
          <w:szCs w:val="15"/>
        </w:rPr>
        <w:t xml:space="preserve">as </w:t>
      </w:r>
      <w:r w:rsidRPr="00310E80">
        <w:rPr>
          <w:rFonts w:ascii="Arial" w:eastAsia="Calibri" w:hAnsi="Arial" w:cs="Arial"/>
          <w:sz w:val="15"/>
          <w:szCs w:val="15"/>
        </w:rPr>
        <w:t xml:space="preserve">children return to their cardiologist for periodic </w:t>
      </w:r>
      <w:r>
        <w:rPr>
          <w:rFonts w:ascii="Arial" w:eastAsia="Calibri" w:hAnsi="Arial" w:cs="Arial"/>
          <w:sz w:val="15"/>
          <w:szCs w:val="15"/>
        </w:rPr>
        <w:t>heart check-ups</w:t>
      </w:r>
      <w:r w:rsidRPr="00310E80">
        <w:rPr>
          <w:rFonts w:ascii="Arial" w:eastAsia="Calibri" w:hAnsi="Arial" w:cs="Arial"/>
          <w:sz w:val="15"/>
          <w:szCs w:val="15"/>
        </w:rPr>
        <w:t xml:space="preserve">, they should also come back </w:t>
      </w:r>
      <w:r>
        <w:rPr>
          <w:rFonts w:ascii="Arial" w:eastAsia="Calibri" w:hAnsi="Arial" w:cs="Arial"/>
          <w:sz w:val="15"/>
          <w:szCs w:val="15"/>
        </w:rPr>
        <w:t>for periodic neurodevelopmental check-ups</w:t>
      </w:r>
      <w:r w:rsidRPr="00310E80">
        <w:rPr>
          <w:rFonts w:ascii="Arial" w:eastAsia="Calibri" w:hAnsi="Arial" w:cs="Arial"/>
          <w:sz w:val="15"/>
          <w:szCs w:val="15"/>
        </w:rPr>
        <w:t xml:space="preserve">. </w:t>
      </w:r>
      <w:r>
        <w:rPr>
          <w:rFonts w:ascii="Arial" w:eastAsia="Calibri" w:hAnsi="Arial" w:cs="Arial"/>
          <w:sz w:val="15"/>
          <w:szCs w:val="15"/>
        </w:rPr>
        <w:t>Through such regular surveillance</w:t>
      </w:r>
      <w:r w:rsidRPr="00310E80">
        <w:rPr>
          <w:rFonts w:ascii="Arial" w:eastAsia="Calibri" w:hAnsi="Arial" w:cs="Arial"/>
          <w:sz w:val="15"/>
          <w:szCs w:val="15"/>
        </w:rPr>
        <w:t>, emerging problems can be identified</w:t>
      </w:r>
      <w:r>
        <w:rPr>
          <w:rFonts w:ascii="Arial" w:eastAsia="Calibri" w:hAnsi="Arial" w:cs="Arial"/>
          <w:sz w:val="15"/>
          <w:szCs w:val="15"/>
        </w:rPr>
        <w:t xml:space="preserve"> early,</w:t>
      </w:r>
      <w:r w:rsidRPr="00310E80">
        <w:rPr>
          <w:rFonts w:ascii="Arial" w:eastAsia="Calibri" w:hAnsi="Arial" w:cs="Arial"/>
          <w:sz w:val="15"/>
          <w:szCs w:val="15"/>
        </w:rPr>
        <w:t xml:space="preserve"> and timely inte</w:t>
      </w:r>
      <w:r w:rsidRPr="00310E80">
        <w:rPr>
          <w:rFonts w:ascii="Arial" w:eastAsia="Calibri" w:hAnsi="Arial" w:cs="Arial"/>
          <w:sz w:val="15"/>
          <w:szCs w:val="15"/>
        </w:rPr>
        <w:t>r</w:t>
      </w:r>
      <w:r w:rsidRPr="00310E80">
        <w:rPr>
          <w:rFonts w:ascii="Arial" w:eastAsia="Calibri" w:hAnsi="Arial" w:cs="Arial"/>
          <w:sz w:val="15"/>
          <w:szCs w:val="15"/>
        </w:rPr>
        <w:t xml:space="preserve">ventions can be implemented before </w:t>
      </w:r>
      <w:r>
        <w:rPr>
          <w:rFonts w:ascii="Arial" w:eastAsia="Calibri" w:hAnsi="Arial" w:cs="Arial"/>
          <w:sz w:val="15"/>
          <w:szCs w:val="15"/>
        </w:rPr>
        <w:t>problems</w:t>
      </w:r>
      <w:r w:rsidRPr="00310E80">
        <w:rPr>
          <w:rFonts w:ascii="Arial" w:eastAsia="Calibri" w:hAnsi="Arial" w:cs="Arial"/>
          <w:sz w:val="15"/>
          <w:szCs w:val="15"/>
        </w:rPr>
        <w:t xml:space="preserve"> problem becomes so severe that the quality of life of the child and family is reduced.</w:t>
      </w:r>
    </w:p>
    <w:p w14:paraId="4169528D" w14:textId="77777777" w:rsidR="008A1481" w:rsidRDefault="008A1481" w:rsidP="00310E80">
      <w:pPr>
        <w:tabs>
          <w:tab w:val="left" w:pos="180"/>
        </w:tabs>
        <w:spacing w:line="180" w:lineRule="exact"/>
        <w:rPr>
          <w:rFonts w:ascii="Arial" w:eastAsia="Calibri" w:hAnsi="Arial" w:cs="Arial"/>
          <w:sz w:val="15"/>
          <w:szCs w:val="15"/>
        </w:rPr>
        <w:sectPr w:rsidR="008A1481" w:rsidSect="00105128">
          <w:type w:val="continuous"/>
          <w:pgSz w:w="12240" w:h="15840"/>
          <w:pgMar w:top="792" w:right="720" w:bottom="1440" w:left="936" w:header="720" w:footer="504" w:gutter="0"/>
          <w:cols w:num="3" w:sep="1" w:space="302"/>
          <w:docGrid w:linePitch="360"/>
        </w:sectPr>
      </w:pPr>
    </w:p>
    <w:p w14:paraId="4B2D8837" w14:textId="7BCEA3A8" w:rsidR="00690E16" w:rsidRPr="00310E80" w:rsidRDefault="00690E16" w:rsidP="00310E80">
      <w:pPr>
        <w:tabs>
          <w:tab w:val="left" w:pos="180"/>
        </w:tabs>
        <w:spacing w:line="180" w:lineRule="exact"/>
        <w:rPr>
          <w:rFonts w:ascii="Arial" w:eastAsia="Calibri" w:hAnsi="Arial" w:cs="Arial"/>
          <w:sz w:val="15"/>
          <w:szCs w:val="15"/>
        </w:rPr>
      </w:pPr>
    </w:p>
    <w:p w14:paraId="0B13320C" w14:textId="77777777" w:rsidR="008A1481" w:rsidRDefault="008A1481" w:rsidP="008A1481">
      <w:pPr>
        <w:spacing w:before="400" w:line="440" w:lineRule="exact"/>
        <w:ind w:left="2606"/>
        <w:rPr>
          <w:rFonts w:ascii="Arial Narrow" w:hAnsi="Arial Narrow"/>
          <w:b/>
          <w:noProof/>
          <w:sz w:val="44"/>
        </w:rPr>
        <w:sectPr w:rsidR="008A1481" w:rsidSect="008A1481">
          <w:type w:val="continuous"/>
          <w:pgSz w:w="12240" w:h="15840"/>
          <w:pgMar w:top="792" w:right="720" w:bottom="1440" w:left="720" w:header="720" w:footer="504" w:gutter="0"/>
          <w:cols w:space="576"/>
          <w:docGrid w:linePitch="360"/>
        </w:sectPr>
      </w:pPr>
    </w:p>
    <w:p w14:paraId="53C6EB3D" w14:textId="6E50BECC" w:rsidR="00422A23" w:rsidRPr="002B04A2" w:rsidRDefault="00422A23" w:rsidP="00422A23">
      <w:pPr>
        <w:pStyle w:val="HeaderTOC"/>
        <w:spacing w:before="200"/>
      </w:pPr>
      <w:bookmarkStart w:id="4" w:name="_Toc398194715"/>
      <w:bookmarkStart w:id="5" w:name="_Toc398195025"/>
      <w:r w:rsidRPr="00B26D5E">
        <w:rPr>
          <w:noProof/>
          <w:sz w:val="44"/>
        </w:rPr>
        <w:drawing>
          <wp:anchor distT="0" distB="0" distL="114300" distR="114300" simplePos="0" relativeHeight="251802624" behindDoc="0" locked="0" layoutInCell="1" allowOverlap="1" wp14:anchorId="01CA5AB9" wp14:editId="6AD722BE">
            <wp:simplePos x="0" y="0"/>
            <wp:positionH relativeFrom="column">
              <wp:posOffset>114300</wp:posOffset>
            </wp:positionH>
            <wp:positionV relativeFrom="paragraph">
              <wp:posOffset>0</wp:posOffset>
            </wp:positionV>
            <wp:extent cx="1143000" cy="1741805"/>
            <wp:effectExtent l="0" t="0" r="0" b="10795"/>
            <wp:wrapNone/>
            <wp:docPr id="57" name="Picture 57" descr="Macintosh HD:Users:brendanwhipple:Desktop:Local:Symposium Monograph:Photos:B&amp;W:Demaso_D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endanwhipple:Desktop:Local:Symposium Monograph:Photos:B&amp;W:Demaso_Dav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A2">
        <w:rPr>
          <w:noProof/>
        </w:rPr>
        <mc:AlternateContent>
          <mc:Choice Requires="wps">
            <w:drawing>
              <wp:anchor distT="0" distB="0" distL="114300" distR="114300" simplePos="0" relativeHeight="251801600" behindDoc="1" locked="0" layoutInCell="1" allowOverlap="1" wp14:anchorId="6C16E6E6" wp14:editId="2AB48821">
                <wp:simplePos x="0" y="0"/>
                <wp:positionH relativeFrom="column">
                  <wp:posOffset>-548640</wp:posOffset>
                </wp:positionH>
                <wp:positionV relativeFrom="paragraph">
                  <wp:posOffset>0</wp:posOffset>
                </wp:positionV>
                <wp:extent cx="7886700" cy="80010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43.15pt;margin-top:0;width:621pt;height:63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" fillcolor="#bfbfbf" stroked="f"/>
            </w:pict>
          </mc:Fallback>
        </mc:AlternateContent>
      </w:r>
      <w:r>
        <w:rPr>
          <w:noProof/>
        </w:rPr>
        <w:t>Congenital Heart Disease</w:t>
      </w:r>
      <w:r w:rsidRPr="002B04A2">
        <w:rPr>
          <w:noProof/>
        </w:rPr>
        <w:t xml:space="preserve"> in the</w:t>
      </w:r>
      <w:r w:rsidRPr="002B04A2">
        <w:br/>
        <w:t>Family System</w:t>
      </w:r>
      <w:bookmarkEnd w:id="4"/>
      <w:bookmarkEnd w:id="5"/>
    </w:p>
    <w:p w14:paraId="113B5B47" w14:textId="48668CBE" w:rsidR="00422A23" w:rsidRDefault="00422A23" w:rsidP="00422A23">
      <w:pPr>
        <w:spacing w:before="400" w:after="400" w:line="290" w:lineRule="exact"/>
        <w:ind w:left="2606"/>
        <w:jc w:val="both"/>
        <w:rPr>
          <w:rFonts w:ascii="Arial Narrow" w:hAnsi="Arial Narrow" w:cstheme="minorHAnsi"/>
          <w:color w:val="595959" w:themeColor="text1" w:themeTint="A6"/>
          <w:sz w:val="23"/>
          <w:szCs w:val="23"/>
        </w:rPr>
      </w:pPr>
      <w:r w:rsidRPr="00FF48B8">
        <w:rPr>
          <w:rFonts w:ascii="Arial Narrow" w:hAnsi="Arial Narrow" w:cstheme="minorHAnsi"/>
          <w:color w:val="595959" w:themeColor="text1" w:themeTint="A6"/>
          <w:sz w:val="23"/>
          <w:szCs w:val="23"/>
        </w:rPr>
        <w:t xml:space="preserve">Boston </w:t>
      </w:r>
      <w:r w:rsidR="00D07813" w:rsidRPr="00FF48B8">
        <w:rPr>
          <w:rFonts w:ascii="Arial Narrow" w:hAnsi="Arial Narrow" w:cstheme="minorHAnsi"/>
          <w:color w:val="595959" w:themeColor="text1" w:themeTint="A6"/>
          <w:sz w:val="23"/>
          <w:szCs w:val="23"/>
        </w:rPr>
        <w:t>Children’</w:t>
      </w:r>
      <w:r w:rsidR="00D07813">
        <w:rPr>
          <w:rFonts w:ascii="Arial Narrow" w:hAnsi="Arial Narrow" w:cstheme="minorHAnsi"/>
          <w:color w:val="595959" w:themeColor="text1" w:themeTint="A6"/>
          <w:sz w:val="23"/>
          <w:szCs w:val="23"/>
        </w:rPr>
        <w:t>s</w:t>
      </w:r>
      <w:r w:rsidRPr="00FF48B8">
        <w:rPr>
          <w:rFonts w:ascii="Arial Narrow" w:hAnsi="Arial Narrow" w:cstheme="minorHAnsi"/>
          <w:color w:val="595959" w:themeColor="text1" w:themeTint="A6"/>
          <w:sz w:val="23"/>
          <w:szCs w:val="23"/>
        </w:rPr>
        <w:t xml:space="preserve"> Psychiatrist-in-Chief, </w:t>
      </w:r>
      <w:r>
        <w:rPr>
          <w:rFonts w:ascii="Arial Narrow" w:hAnsi="Arial Narrow" w:cstheme="minorHAnsi"/>
          <w:b/>
          <w:color w:val="595959" w:themeColor="text1" w:themeTint="A6"/>
          <w:sz w:val="23"/>
          <w:szCs w:val="23"/>
        </w:rPr>
        <w:t>David DeMaso, Ph</w:t>
      </w:r>
      <w:r w:rsidRPr="00FF48B8">
        <w:rPr>
          <w:rFonts w:ascii="Arial Narrow" w:hAnsi="Arial Narrow" w:cstheme="minorHAnsi"/>
          <w:b/>
          <w:color w:val="595959" w:themeColor="text1" w:themeTint="A6"/>
          <w:sz w:val="23"/>
          <w:szCs w:val="23"/>
        </w:rPr>
        <w:t>D</w:t>
      </w:r>
      <w:r w:rsidRPr="00FF48B8">
        <w:rPr>
          <w:rFonts w:ascii="Arial Narrow" w:hAnsi="Arial Narrow" w:cstheme="minorHAnsi"/>
          <w:color w:val="595959" w:themeColor="text1" w:themeTint="A6"/>
          <w:sz w:val="23"/>
          <w:szCs w:val="23"/>
        </w:rPr>
        <w:t xml:space="preserve"> is committed to understanding the psychiatric profile of children with CHD, and to supporting the development of healthy children and healthy families. One of his current areas of focus </w:t>
      </w:r>
      <w:r>
        <w:rPr>
          <w:rFonts w:ascii="Arial Narrow" w:hAnsi="Arial Narrow" w:cstheme="minorHAnsi"/>
          <w:color w:val="595959" w:themeColor="text1" w:themeTint="A6"/>
          <w:sz w:val="23"/>
          <w:szCs w:val="23"/>
        </w:rPr>
        <w:t>is establishing a</w:t>
      </w:r>
      <w:r w:rsidRPr="00FF48B8">
        <w:rPr>
          <w:rFonts w:ascii="Arial Narrow" w:hAnsi="Arial Narrow" w:cstheme="minorHAnsi"/>
          <w:color w:val="595959" w:themeColor="text1" w:themeTint="A6"/>
          <w:sz w:val="23"/>
          <w:szCs w:val="23"/>
        </w:rPr>
        <w:t xml:space="preserve"> better understanding</w:t>
      </w:r>
      <w:r>
        <w:rPr>
          <w:rFonts w:ascii="Arial Narrow" w:hAnsi="Arial Narrow" w:cstheme="minorHAnsi"/>
          <w:color w:val="595959" w:themeColor="text1" w:themeTint="A6"/>
          <w:sz w:val="23"/>
          <w:szCs w:val="23"/>
        </w:rPr>
        <w:t xml:space="preserve"> of</w:t>
      </w:r>
      <w:r w:rsidRPr="00FF48B8">
        <w:rPr>
          <w:rFonts w:ascii="Arial Narrow" w:hAnsi="Arial Narrow" w:cstheme="minorHAnsi"/>
          <w:color w:val="595959" w:themeColor="text1" w:themeTint="A6"/>
          <w:sz w:val="23"/>
          <w:szCs w:val="23"/>
        </w:rPr>
        <w:t xml:space="preserve"> the development of those with Fontan circulation.</w:t>
      </w:r>
    </w:p>
    <w:p w14:paraId="2D297DA6" w14:textId="77777777" w:rsidR="00422A23" w:rsidRDefault="00422A23" w:rsidP="00422A23">
      <w:pPr>
        <w:spacing w:before="400" w:after="400" w:line="290" w:lineRule="exact"/>
        <w:ind w:left="2606"/>
        <w:jc w:val="both"/>
        <w:rPr>
          <w:rFonts w:ascii="Arial Narrow" w:hAnsi="Arial Narrow" w:cstheme="minorHAnsi"/>
          <w:color w:val="595959" w:themeColor="text1" w:themeTint="A6"/>
          <w:sz w:val="23"/>
          <w:szCs w:val="23"/>
        </w:rPr>
        <w:sectPr w:rsidR="00422A23" w:rsidSect="005D4FB6">
          <w:pgSz w:w="12240" w:h="15840"/>
          <w:pgMar w:top="792" w:right="720" w:bottom="1080" w:left="720" w:header="720" w:footer="504" w:gutter="0"/>
          <w:cols w:space="576"/>
          <w:docGrid w:linePitch="360"/>
        </w:sectPr>
      </w:pPr>
      <w:bookmarkStart w:id="6" w:name="_GoBack"/>
      <w:bookmarkEnd w:id="6"/>
    </w:p>
    <w:p w14:paraId="2BC60E64" w14:textId="68E808C6" w:rsidR="00422A23" w:rsidRDefault="00A1682F" w:rsidP="00422A23">
      <w:pPr>
        <w:tabs>
          <w:tab w:val="left" w:pos="180"/>
        </w:tabs>
        <w:spacing w:line="180" w:lineRule="exact"/>
        <w:rPr>
          <w:rFonts w:ascii="Arial" w:hAnsi="Arial" w:cs="Arial"/>
          <w:sz w:val="15"/>
          <w:szCs w:val="15"/>
        </w:rPr>
      </w:pPr>
      <w:r w:rsidRPr="00B26D5E">
        <w:rPr>
          <w:rFonts w:ascii="Arial" w:hAnsi="Arial" w:cs="Arial"/>
          <w:noProof/>
          <w:sz w:val="15"/>
          <w:szCs w:val="15"/>
        </w:rPr>
        <mc:AlternateContent>
          <mc:Choice Requires="wps">
            <w:drawing>
              <wp:anchor distT="0" distB="0" distL="114300" distR="114300" simplePos="0" relativeHeight="251804672" behindDoc="0" locked="0" layoutInCell="1" allowOverlap="1" wp14:anchorId="66D21589" wp14:editId="5D61E4DC">
                <wp:simplePos x="0" y="0"/>
                <wp:positionH relativeFrom="column">
                  <wp:posOffset>-1517650</wp:posOffset>
                </wp:positionH>
                <wp:positionV relativeFrom="paragraph">
                  <wp:posOffset>101600</wp:posOffset>
                </wp:positionV>
                <wp:extent cx="0" cy="2286000"/>
                <wp:effectExtent l="0" t="0" r="25400" b="25400"/>
                <wp:wrapNone/>
                <wp:docPr id="38" name="Straight Connector 38"/>
                <wp:cNvGraphicFramePr/>
                <a:graphic xmlns:a="http://schemas.openxmlformats.org/drawingml/2006/main">
                  <a:graphicData uri="http://schemas.microsoft.com/office/word/2010/wordprocessingShape">
                    <wps:wsp>
                      <wps:cNvCnPr/>
                      <wps:spPr>
                        <a:xfrm>
                          <a:off x="0" y="0"/>
                          <a:ext cx="0" cy="22860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8" o:spid="_x0000_s1026" style="position:absolute;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45pt,8pt" to="-119.45pt,1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" strokecolor="#bfbfbf [2412]" strokeweight="2pt"/>
            </w:pict>
          </mc:Fallback>
        </mc:AlternateContent>
      </w:r>
      <w:r w:rsidR="00422A23" w:rsidRPr="00B26D5E">
        <w:rPr>
          <w:rFonts w:ascii="Arial" w:hAnsi="Arial" w:cs="Arial"/>
          <w:noProof/>
          <w:sz w:val="15"/>
          <w:szCs w:val="15"/>
        </w:rPr>
        <mc:AlternateContent>
          <mc:Choice Requires="wps">
            <w:drawing>
              <wp:anchor distT="0" distB="0" distL="114300" distR="114300" simplePos="0" relativeHeight="251803648" behindDoc="0" locked="0" layoutInCell="1" allowOverlap="1" wp14:anchorId="6BE6F7C7" wp14:editId="16BC89FA">
                <wp:simplePos x="0" y="0"/>
                <wp:positionH relativeFrom="column">
                  <wp:posOffset>-1517650</wp:posOffset>
                </wp:positionH>
                <wp:positionV relativeFrom="paragraph">
                  <wp:posOffset>0</wp:posOffset>
                </wp:positionV>
                <wp:extent cx="1257300" cy="36576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2573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5346EB" w14:textId="77777777" w:rsidR="00B6253F" w:rsidRPr="00BE37EC" w:rsidRDefault="00B6253F" w:rsidP="00A1682F">
                            <w:pPr>
                              <w:spacing w:before="60" w:line="300" w:lineRule="exact"/>
                              <w:rPr>
                                <w:rFonts w:ascii="Arial Narrow" w:hAnsi="Arial Narrow"/>
                                <w:color w:val="A6A6A6" w:themeColor="background1" w:themeShade="A6"/>
                              </w:rPr>
                            </w:pPr>
                            <w:r w:rsidRPr="00BE37EC">
                              <w:rPr>
                                <w:rFonts w:ascii="Arial Narrow" w:eastAsia="Calibri" w:hAnsi="Arial Narrow" w:cstheme="minorHAnsi"/>
                                <w:color w:val="A6A6A6" w:themeColor="background1" w:themeShade="A6"/>
                              </w:rPr>
                              <w:t>A parent’s adjus</w:t>
                            </w:r>
                            <w:r w:rsidRPr="00BE37EC">
                              <w:rPr>
                                <w:rFonts w:ascii="Arial Narrow" w:eastAsia="Calibri" w:hAnsi="Arial Narrow" w:cstheme="minorHAnsi"/>
                                <w:color w:val="A6A6A6" w:themeColor="background1" w:themeShade="A6"/>
                              </w:rPr>
                              <w:t>t</w:t>
                            </w:r>
                            <w:r w:rsidRPr="00BE37EC">
                              <w:rPr>
                                <w:rFonts w:ascii="Arial Narrow" w:eastAsia="Calibri" w:hAnsi="Arial Narrow" w:cstheme="minorHAnsi"/>
                                <w:color w:val="A6A6A6" w:themeColor="background1" w:themeShade="A6"/>
                              </w:rPr>
                              <w:t>ment to, and pe</w:t>
                            </w:r>
                            <w:r w:rsidRPr="00BE37EC">
                              <w:rPr>
                                <w:rFonts w:ascii="Arial Narrow" w:eastAsia="Calibri" w:hAnsi="Arial Narrow" w:cstheme="minorHAnsi"/>
                                <w:color w:val="A6A6A6" w:themeColor="background1" w:themeShade="A6"/>
                              </w:rPr>
                              <w:t>r</w:t>
                            </w:r>
                            <w:r w:rsidRPr="00BE37EC">
                              <w:rPr>
                                <w:rFonts w:ascii="Arial Narrow" w:eastAsia="Calibri" w:hAnsi="Arial Narrow" w:cstheme="minorHAnsi"/>
                                <w:color w:val="A6A6A6" w:themeColor="background1" w:themeShade="A6"/>
                              </w:rPr>
                              <w:t>ception of, CHD are highly predi</w:t>
                            </w:r>
                            <w:r w:rsidRPr="00BE37EC">
                              <w:rPr>
                                <w:rFonts w:ascii="Arial Narrow" w:eastAsia="Calibri" w:hAnsi="Arial Narrow" w:cstheme="minorHAnsi"/>
                                <w:color w:val="A6A6A6" w:themeColor="background1" w:themeShade="A6"/>
                              </w:rPr>
                              <w:t>c</w:t>
                            </w:r>
                            <w:r w:rsidRPr="00BE37EC">
                              <w:rPr>
                                <w:rFonts w:ascii="Arial Narrow" w:eastAsia="Calibri" w:hAnsi="Arial Narrow" w:cstheme="minorHAnsi"/>
                                <w:color w:val="A6A6A6" w:themeColor="background1" w:themeShade="A6"/>
                              </w:rPr>
                              <w:t xml:space="preserve">tive of a child’s ability </w:t>
                            </w:r>
                            <w:r>
                              <w:rPr>
                                <w:rFonts w:ascii="Arial Narrow" w:eastAsia="Calibri" w:hAnsi="Arial Narrow" w:cstheme="minorHAnsi"/>
                                <w:color w:val="A6A6A6" w:themeColor="background1" w:themeShade="A6"/>
                              </w:rPr>
                              <w:t xml:space="preserve">to </w:t>
                            </w:r>
                            <w:r w:rsidRPr="00BE37EC">
                              <w:rPr>
                                <w:rFonts w:ascii="Arial Narrow" w:eastAsia="Calibri" w:hAnsi="Arial Narrow" w:cstheme="minorHAnsi"/>
                                <w:color w:val="A6A6A6" w:themeColor="background1" w:themeShade="A6"/>
                              </w:rPr>
                              <w:t>adjust emotionally to their illness, and are in fact more predi</w:t>
                            </w:r>
                            <w:r w:rsidRPr="00BE37EC">
                              <w:rPr>
                                <w:rFonts w:ascii="Arial Narrow" w:eastAsia="Calibri" w:hAnsi="Arial Narrow" w:cstheme="minorHAnsi"/>
                                <w:color w:val="A6A6A6" w:themeColor="background1" w:themeShade="A6"/>
                              </w:rPr>
                              <w:t>c</w:t>
                            </w:r>
                            <w:r w:rsidRPr="00BE37EC">
                              <w:rPr>
                                <w:rFonts w:ascii="Arial Narrow" w:eastAsia="Calibri" w:hAnsi="Arial Narrow" w:cstheme="minorHAnsi"/>
                                <w:color w:val="A6A6A6" w:themeColor="background1" w:themeShade="A6"/>
                              </w:rPr>
                              <w:t>tive than the seve</w:t>
                            </w:r>
                            <w:r w:rsidRPr="00BE37EC">
                              <w:rPr>
                                <w:rFonts w:ascii="Arial Narrow" w:eastAsia="Calibri" w:hAnsi="Arial Narrow" w:cstheme="minorHAnsi"/>
                                <w:color w:val="A6A6A6" w:themeColor="background1" w:themeShade="A6"/>
                              </w:rPr>
                              <w:t>r</w:t>
                            </w:r>
                            <w:r w:rsidRPr="00BE37EC">
                              <w:rPr>
                                <w:rFonts w:ascii="Arial Narrow" w:eastAsia="Calibri" w:hAnsi="Arial Narrow" w:cstheme="minorHAnsi"/>
                                <w:color w:val="A6A6A6" w:themeColor="background1" w:themeShade="A6"/>
                              </w:rPr>
                              <w:t xml:space="preserve">ity of the illness itself. </w:t>
                            </w:r>
                            <w:r w:rsidRPr="00BE37EC">
                              <w:rPr>
                                <w:rFonts w:ascii="Arial Narrow" w:hAnsi="Arial Narrow"/>
                                <w:color w:val="A6A6A6" w:themeColor="background1" w:themeShade="A6"/>
                              </w:rPr>
                              <w:tab/>
                            </w:r>
                          </w:p>
                          <w:p w14:paraId="17D4A4E7" w14:textId="77777777" w:rsidR="00B6253F" w:rsidRPr="00BE37EC" w:rsidRDefault="00B6253F" w:rsidP="00422A23">
                            <w:pPr>
                              <w:spacing w:before="60" w:line="300" w:lineRule="exact"/>
                              <w:rPr>
                                <w:rFonts w:ascii="Arial Narrow" w:hAnsi="Arial Narrow"/>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0" type="#_x0000_t202" style="position:absolute;margin-left:-119.45pt;margin-top:0;width:99pt;height:4in;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tWX9MCAAAY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" filled="f" stroked="f">
                <v:textbox>
                  <w:txbxContent>
                    <w:p w14:paraId="6A5346EB" w14:textId="77777777" w:rsidR="00B6253F" w:rsidRPr="00BE37EC" w:rsidRDefault="00B6253F" w:rsidP="00A1682F">
                      <w:pPr>
                        <w:spacing w:before="60" w:line="300" w:lineRule="exact"/>
                        <w:rPr>
                          <w:rFonts w:ascii="Arial Narrow" w:hAnsi="Arial Narrow"/>
                          <w:color w:val="A6A6A6" w:themeColor="background1" w:themeShade="A6"/>
                        </w:rPr>
                      </w:pPr>
                      <w:r w:rsidRPr="00BE37EC">
                        <w:rPr>
                          <w:rFonts w:ascii="Arial Narrow" w:eastAsia="Calibri" w:hAnsi="Arial Narrow" w:cstheme="minorHAnsi"/>
                          <w:color w:val="A6A6A6" w:themeColor="background1" w:themeShade="A6"/>
                        </w:rPr>
                        <w:t>A parent’s adjus</w:t>
                      </w:r>
                      <w:r w:rsidRPr="00BE37EC">
                        <w:rPr>
                          <w:rFonts w:ascii="Arial Narrow" w:eastAsia="Calibri" w:hAnsi="Arial Narrow" w:cstheme="minorHAnsi"/>
                          <w:color w:val="A6A6A6" w:themeColor="background1" w:themeShade="A6"/>
                        </w:rPr>
                        <w:t>t</w:t>
                      </w:r>
                      <w:r w:rsidRPr="00BE37EC">
                        <w:rPr>
                          <w:rFonts w:ascii="Arial Narrow" w:eastAsia="Calibri" w:hAnsi="Arial Narrow" w:cstheme="minorHAnsi"/>
                          <w:color w:val="A6A6A6" w:themeColor="background1" w:themeShade="A6"/>
                        </w:rPr>
                        <w:t>ment to, and pe</w:t>
                      </w:r>
                      <w:r w:rsidRPr="00BE37EC">
                        <w:rPr>
                          <w:rFonts w:ascii="Arial Narrow" w:eastAsia="Calibri" w:hAnsi="Arial Narrow" w:cstheme="minorHAnsi"/>
                          <w:color w:val="A6A6A6" w:themeColor="background1" w:themeShade="A6"/>
                        </w:rPr>
                        <w:t>r</w:t>
                      </w:r>
                      <w:r w:rsidRPr="00BE37EC">
                        <w:rPr>
                          <w:rFonts w:ascii="Arial Narrow" w:eastAsia="Calibri" w:hAnsi="Arial Narrow" w:cstheme="minorHAnsi"/>
                          <w:color w:val="A6A6A6" w:themeColor="background1" w:themeShade="A6"/>
                        </w:rPr>
                        <w:t>ception of, CHD are highly predi</w:t>
                      </w:r>
                      <w:r w:rsidRPr="00BE37EC">
                        <w:rPr>
                          <w:rFonts w:ascii="Arial Narrow" w:eastAsia="Calibri" w:hAnsi="Arial Narrow" w:cstheme="minorHAnsi"/>
                          <w:color w:val="A6A6A6" w:themeColor="background1" w:themeShade="A6"/>
                        </w:rPr>
                        <w:t>c</w:t>
                      </w:r>
                      <w:r w:rsidRPr="00BE37EC">
                        <w:rPr>
                          <w:rFonts w:ascii="Arial Narrow" w:eastAsia="Calibri" w:hAnsi="Arial Narrow" w:cstheme="minorHAnsi"/>
                          <w:color w:val="A6A6A6" w:themeColor="background1" w:themeShade="A6"/>
                        </w:rPr>
                        <w:t xml:space="preserve">tive of a child’s ability </w:t>
                      </w:r>
                      <w:r>
                        <w:rPr>
                          <w:rFonts w:ascii="Arial Narrow" w:eastAsia="Calibri" w:hAnsi="Arial Narrow" w:cstheme="minorHAnsi"/>
                          <w:color w:val="A6A6A6" w:themeColor="background1" w:themeShade="A6"/>
                        </w:rPr>
                        <w:t xml:space="preserve">to </w:t>
                      </w:r>
                      <w:r w:rsidRPr="00BE37EC">
                        <w:rPr>
                          <w:rFonts w:ascii="Arial Narrow" w:eastAsia="Calibri" w:hAnsi="Arial Narrow" w:cstheme="minorHAnsi"/>
                          <w:color w:val="A6A6A6" w:themeColor="background1" w:themeShade="A6"/>
                        </w:rPr>
                        <w:t>adjust emotionally to their illness, and are in fact more predi</w:t>
                      </w:r>
                      <w:r w:rsidRPr="00BE37EC">
                        <w:rPr>
                          <w:rFonts w:ascii="Arial Narrow" w:eastAsia="Calibri" w:hAnsi="Arial Narrow" w:cstheme="minorHAnsi"/>
                          <w:color w:val="A6A6A6" w:themeColor="background1" w:themeShade="A6"/>
                        </w:rPr>
                        <w:t>c</w:t>
                      </w:r>
                      <w:r w:rsidRPr="00BE37EC">
                        <w:rPr>
                          <w:rFonts w:ascii="Arial Narrow" w:eastAsia="Calibri" w:hAnsi="Arial Narrow" w:cstheme="minorHAnsi"/>
                          <w:color w:val="A6A6A6" w:themeColor="background1" w:themeShade="A6"/>
                        </w:rPr>
                        <w:t>tive than the seve</w:t>
                      </w:r>
                      <w:r w:rsidRPr="00BE37EC">
                        <w:rPr>
                          <w:rFonts w:ascii="Arial Narrow" w:eastAsia="Calibri" w:hAnsi="Arial Narrow" w:cstheme="minorHAnsi"/>
                          <w:color w:val="A6A6A6" w:themeColor="background1" w:themeShade="A6"/>
                        </w:rPr>
                        <w:t>r</w:t>
                      </w:r>
                      <w:r w:rsidRPr="00BE37EC">
                        <w:rPr>
                          <w:rFonts w:ascii="Arial Narrow" w:eastAsia="Calibri" w:hAnsi="Arial Narrow" w:cstheme="minorHAnsi"/>
                          <w:color w:val="A6A6A6" w:themeColor="background1" w:themeShade="A6"/>
                        </w:rPr>
                        <w:t xml:space="preserve">ity of the illness itself. </w:t>
                      </w:r>
                      <w:r w:rsidRPr="00BE37EC">
                        <w:rPr>
                          <w:rFonts w:ascii="Arial Narrow" w:hAnsi="Arial Narrow"/>
                          <w:color w:val="A6A6A6" w:themeColor="background1" w:themeShade="A6"/>
                        </w:rPr>
                        <w:tab/>
                      </w:r>
                    </w:p>
                    <w:p w14:paraId="17D4A4E7" w14:textId="77777777" w:rsidR="00B6253F" w:rsidRPr="00BE37EC" w:rsidRDefault="00B6253F" w:rsidP="00422A23">
                      <w:pPr>
                        <w:spacing w:before="60" w:line="300" w:lineRule="exact"/>
                        <w:rPr>
                          <w:rFonts w:ascii="Arial Narrow" w:hAnsi="Arial Narrow"/>
                          <w:color w:val="A6A6A6" w:themeColor="background1" w:themeShade="A6"/>
                        </w:rPr>
                      </w:pPr>
                    </w:p>
                  </w:txbxContent>
                </v:textbox>
              </v:shape>
            </w:pict>
          </mc:Fallback>
        </mc:AlternateContent>
      </w:r>
      <w:r w:rsidR="00422A23">
        <w:rPr>
          <w:rFonts w:ascii="Arial" w:hAnsi="Arial" w:cs="Arial"/>
          <w:sz w:val="15"/>
          <w:szCs w:val="15"/>
        </w:rPr>
        <w:t>Congenital Heart Disease (CHD)</w:t>
      </w:r>
      <w:r w:rsidR="00422A23" w:rsidRPr="001E530F">
        <w:rPr>
          <w:rFonts w:ascii="Arial" w:hAnsi="Arial" w:cs="Arial"/>
          <w:sz w:val="15"/>
          <w:szCs w:val="15"/>
        </w:rPr>
        <w:t xml:space="preserve"> is a constellation of disorders that affects approximately 1 in 100 children born. The disorders vary widely in their complexity and expected outcomes, ranging from minor defects that r</w:t>
      </w:r>
      <w:r w:rsidR="00422A23" w:rsidRPr="001E530F">
        <w:rPr>
          <w:rFonts w:ascii="Arial" w:hAnsi="Arial" w:cs="Arial"/>
          <w:sz w:val="15"/>
          <w:szCs w:val="15"/>
        </w:rPr>
        <w:t>e</w:t>
      </w:r>
      <w:r w:rsidR="00422A23" w:rsidRPr="001E530F">
        <w:rPr>
          <w:rFonts w:ascii="Arial" w:hAnsi="Arial" w:cs="Arial"/>
          <w:sz w:val="15"/>
          <w:szCs w:val="15"/>
        </w:rPr>
        <w:t>solve spontaneously, to life-threatening conditions. Approximat</w:t>
      </w:r>
      <w:r w:rsidR="00422A23" w:rsidRPr="001E530F">
        <w:rPr>
          <w:rFonts w:ascii="Arial" w:hAnsi="Arial" w:cs="Arial"/>
          <w:sz w:val="15"/>
          <w:szCs w:val="15"/>
        </w:rPr>
        <w:t>e</w:t>
      </w:r>
      <w:r w:rsidR="00422A23" w:rsidRPr="001E530F">
        <w:rPr>
          <w:rFonts w:ascii="Arial" w:hAnsi="Arial" w:cs="Arial"/>
          <w:sz w:val="15"/>
          <w:szCs w:val="15"/>
        </w:rPr>
        <w:t>ly a quarter of CHD cases require interventions such as surgeries or catheterizations. Thanks to remark</w:t>
      </w:r>
      <w:r w:rsidR="00422A23" w:rsidRPr="001E530F">
        <w:rPr>
          <w:rFonts w:ascii="Arial" w:hAnsi="Arial" w:cs="Arial"/>
          <w:sz w:val="15"/>
          <w:szCs w:val="15"/>
        </w:rPr>
        <w:t>a</w:t>
      </w:r>
      <w:r w:rsidR="00422A23" w:rsidRPr="001E530F">
        <w:rPr>
          <w:rFonts w:ascii="Arial" w:hAnsi="Arial" w:cs="Arial"/>
          <w:sz w:val="15"/>
          <w:szCs w:val="15"/>
        </w:rPr>
        <w:t>ble medical advances in the past decades, most babies born with CHD today will now survive into adulthood. Approximately 90-95% of babies born with mild or moderate lesions will survive, and approximately 80% of those born with severe lesions. As a result, for the first time in human history, there are now more adults than children living with complex CHD.</w:t>
      </w:r>
    </w:p>
    <w:p w14:paraId="6822D7EF" w14:textId="77777777" w:rsidR="00422A23" w:rsidRDefault="00422A23" w:rsidP="00422A23">
      <w:pPr>
        <w:tabs>
          <w:tab w:val="left" w:pos="180"/>
        </w:tabs>
        <w:spacing w:line="180" w:lineRule="exact"/>
        <w:rPr>
          <w:rFonts w:ascii="Arial" w:hAnsi="Arial" w:cs="Arial"/>
          <w:sz w:val="15"/>
          <w:szCs w:val="15"/>
        </w:rPr>
      </w:pPr>
    </w:p>
    <w:p w14:paraId="1BC2E237" w14:textId="77777777" w:rsidR="00422A23" w:rsidRPr="00B26D5E" w:rsidRDefault="00422A23" w:rsidP="00422A23">
      <w:pPr>
        <w:tabs>
          <w:tab w:val="left" w:pos="180"/>
        </w:tabs>
        <w:spacing w:line="180" w:lineRule="exact"/>
        <w:rPr>
          <w:rFonts w:ascii="Arial" w:hAnsi="Arial" w:cs="Arial"/>
          <w:b/>
          <w:sz w:val="15"/>
          <w:szCs w:val="15"/>
        </w:rPr>
      </w:pPr>
      <w:r>
        <w:rPr>
          <w:rFonts w:ascii="Arial" w:hAnsi="Arial" w:cs="Arial"/>
          <w:b/>
          <w:sz w:val="15"/>
          <w:szCs w:val="15"/>
        </w:rPr>
        <w:t>Stressors and Resilience</w:t>
      </w:r>
    </w:p>
    <w:p w14:paraId="1E6D0B29" w14:textId="77777777" w:rsidR="00422A23" w:rsidRPr="001E530F" w:rsidRDefault="00422A23" w:rsidP="00422A23">
      <w:pPr>
        <w:tabs>
          <w:tab w:val="left" w:pos="180"/>
        </w:tabs>
        <w:spacing w:line="180" w:lineRule="exact"/>
        <w:rPr>
          <w:rFonts w:ascii="Arial" w:hAnsi="Arial" w:cs="Arial"/>
          <w:sz w:val="15"/>
          <w:szCs w:val="15"/>
        </w:rPr>
      </w:pPr>
      <w:r>
        <w:rPr>
          <w:rFonts w:ascii="Arial" w:hAnsi="Arial" w:cs="Arial"/>
          <w:sz w:val="15"/>
          <w:szCs w:val="15"/>
        </w:rPr>
        <w:t xml:space="preserve">From prenatal diagnosis through </w:t>
      </w:r>
      <w:r w:rsidRPr="001E530F">
        <w:rPr>
          <w:rFonts w:ascii="Arial" w:hAnsi="Arial" w:cs="Arial"/>
          <w:sz w:val="15"/>
          <w:szCs w:val="15"/>
        </w:rPr>
        <w:t xml:space="preserve">adulthood, </w:t>
      </w:r>
      <w:r>
        <w:rPr>
          <w:rFonts w:ascii="Arial" w:hAnsi="Arial" w:cs="Arial"/>
          <w:sz w:val="15"/>
          <w:szCs w:val="15"/>
        </w:rPr>
        <w:t>people</w:t>
      </w:r>
      <w:r w:rsidRPr="001E530F">
        <w:rPr>
          <w:rFonts w:ascii="Arial" w:hAnsi="Arial" w:cs="Arial"/>
          <w:sz w:val="15"/>
          <w:szCs w:val="15"/>
        </w:rPr>
        <w:t xml:space="preserve"> with CHD and their families are faced with nume</w:t>
      </w:r>
      <w:r w:rsidRPr="001E530F">
        <w:rPr>
          <w:rFonts w:ascii="Arial" w:hAnsi="Arial" w:cs="Arial"/>
          <w:sz w:val="15"/>
          <w:szCs w:val="15"/>
        </w:rPr>
        <w:t>r</w:t>
      </w:r>
      <w:r w:rsidRPr="001E530F">
        <w:rPr>
          <w:rFonts w:ascii="Arial" w:hAnsi="Arial" w:cs="Arial"/>
          <w:sz w:val="15"/>
          <w:szCs w:val="15"/>
        </w:rPr>
        <w:t>ous stressors that can negatively impact their day-to-day functioning and their long-term development. These stressors can be grouped into three categories: direct medical e</w:t>
      </w:r>
      <w:r w:rsidRPr="001E530F">
        <w:rPr>
          <w:rFonts w:ascii="Arial" w:hAnsi="Arial" w:cs="Arial"/>
          <w:sz w:val="15"/>
          <w:szCs w:val="15"/>
        </w:rPr>
        <w:t>f</w:t>
      </w:r>
      <w:r w:rsidRPr="001E530F">
        <w:rPr>
          <w:rFonts w:ascii="Arial" w:hAnsi="Arial" w:cs="Arial"/>
          <w:sz w:val="15"/>
          <w:szCs w:val="15"/>
        </w:rPr>
        <w:t>fects, indirect emotional and beha</w:t>
      </w:r>
      <w:r w:rsidRPr="001E530F">
        <w:rPr>
          <w:rFonts w:ascii="Arial" w:hAnsi="Arial" w:cs="Arial"/>
          <w:sz w:val="15"/>
          <w:szCs w:val="15"/>
        </w:rPr>
        <w:t>v</w:t>
      </w:r>
      <w:r w:rsidRPr="001E530F">
        <w:rPr>
          <w:rFonts w:ascii="Arial" w:hAnsi="Arial" w:cs="Arial"/>
          <w:sz w:val="15"/>
          <w:szCs w:val="15"/>
        </w:rPr>
        <w:t>ioral responses, and impact on the family. Many children with CHD r</w:t>
      </w:r>
      <w:r w:rsidRPr="001E530F">
        <w:rPr>
          <w:rFonts w:ascii="Arial" w:hAnsi="Arial" w:cs="Arial"/>
          <w:sz w:val="15"/>
          <w:szCs w:val="15"/>
        </w:rPr>
        <w:t>e</w:t>
      </w:r>
      <w:r w:rsidRPr="001E530F">
        <w:rPr>
          <w:rFonts w:ascii="Arial" w:hAnsi="Arial" w:cs="Arial"/>
          <w:sz w:val="15"/>
          <w:szCs w:val="15"/>
        </w:rPr>
        <w:t>quire multiple surgeries, chronic medications, and even heart tran</w:t>
      </w:r>
      <w:r w:rsidRPr="001E530F">
        <w:rPr>
          <w:rFonts w:ascii="Arial" w:hAnsi="Arial" w:cs="Arial"/>
          <w:sz w:val="15"/>
          <w:szCs w:val="15"/>
        </w:rPr>
        <w:t>s</w:t>
      </w:r>
      <w:r w:rsidRPr="001E530F">
        <w:rPr>
          <w:rFonts w:ascii="Arial" w:hAnsi="Arial" w:cs="Arial"/>
          <w:sz w:val="15"/>
          <w:szCs w:val="15"/>
        </w:rPr>
        <w:t>plantation. They may face frequent and long hospitalizations as well as activity restrictions. They may stru</w:t>
      </w:r>
      <w:r w:rsidRPr="001E530F">
        <w:rPr>
          <w:rFonts w:ascii="Arial" w:hAnsi="Arial" w:cs="Arial"/>
          <w:sz w:val="15"/>
          <w:szCs w:val="15"/>
        </w:rPr>
        <w:t>g</w:t>
      </w:r>
      <w:r w:rsidRPr="001E530F">
        <w:rPr>
          <w:rFonts w:ascii="Arial" w:hAnsi="Arial" w:cs="Arial"/>
          <w:sz w:val="15"/>
          <w:szCs w:val="15"/>
        </w:rPr>
        <w:t>gle with difficult emotional responses and/or behavioral distress after me</w:t>
      </w:r>
      <w:r w:rsidRPr="001E530F">
        <w:rPr>
          <w:rFonts w:ascii="Arial" w:hAnsi="Arial" w:cs="Arial"/>
          <w:sz w:val="15"/>
          <w:szCs w:val="15"/>
        </w:rPr>
        <w:t>d</w:t>
      </w:r>
      <w:r w:rsidRPr="001E530F">
        <w:rPr>
          <w:rFonts w:ascii="Arial" w:hAnsi="Arial" w:cs="Arial"/>
          <w:sz w:val="15"/>
          <w:szCs w:val="15"/>
        </w:rPr>
        <w:t>ical interventions, which, depending on the case, can last for hours, days, months, or even years. Developme</w:t>
      </w:r>
      <w:r w:rsidRPr="001E530F">
        <w:rPr>
          <w:rFonts w:ascii="Arial" w:hAnsi="Arial" w:cs="Arial"/>
          <w:sz w:val="15"/>
          <w:szCs w:val="15"/>
        </w:rPr>
        <w:t>n</w:t>
      </w:r>
      <w:r w:rsidRPr="001E530F">
        <w:rPr>
          <w:rFonts w:ascii="Arial" w:hAnsi="Arial" w:cs="Arial"/>
          <w:sz w:val="15"/>
          <w:szCs w:val="15"/>
        </w:rPr>
        <w:t>tal, behavioral, and learning cha</w:t>
      </w:r>
      <w:r w:rsidRPr="001E530F">
        <w:rPr>
          <w:rFonts w:ascii="Arial" w:hAnsi="Arial" w:cs="Arial"/>
          <w:sz w:val="15"/>
          <w:szCs w:val="15"/>
        </w:rPr>
        <w:t>l</w:t>
      </w:r>
      <w:r w:rsidRPr="001E530F">
        <w:rPr>
          <w:rFonts w:ascii="Arial" w:hAnsi="Arial" w:cs="Arial"/>
          <w:sz w:val="15"/>
          <w:szCs w:val="15"/>
        </w:rPr>
        <w:t xml:space="preserve">lenges are common among children with CHD, especially among those with more complex or severe heart lesions. </w:t>
      </w:r>
    </w:p>
    <w:p w14:paraId="5851D9B1" w14:textId="77777777" w:rsidR="00422A23" w:rsidRPr="001E530F" w:rsidRDefault="00422A23" w:rsidP="00422A23">
      <w:pPr>
        <w:tabs>
          <w:tab w:val="left" w:pos="180"/>
        </w:tabs>
        <w:spacing w:line="180" w:lineRule="exact"/>
        <w:rPr>
          <w:rFonts w:ascii="Arial" w:hAnsi="Arial" w:cs="Arial"/>
          <w:sz w:val="15"/>
          <w:szCs w:val="15"/>
        </w:rPr>
      </w:pPr>
      <w:r>
        <w:rPr>
          <w:rFonts w:ascii="Arial" w:hAnsi="Arial" w:cs="Arial"/>
          <w:sz w:val="15"/>
          <w:szCs w:val="15"/>
        </w:rPr>
        <w:tab/>
      </w:r>
      <w:r w:rsidRPr="001E530F">
        <w:rPr>
          <w:rFonts w:ascii="Arial" w:hAnsi="Arial" w:cs="Arial"/>
          <w:sz w:val="15"/>
          <w:szCs w:val="15"/>
        </w:rPr>
        <w:t>The symptoms and treatment of CHD pose substantial challenges to families. Parents and other signif</w:t>
      </w:r>
      <w:r w:rsidRPr="001E530F">
        <w:rPr>
          <w:rFonts w:ascii="Arial" w:hAnsi="Arial" w:cs="Arial"/>
          <w:sz w:val="15"/>
          <w:szCs w:val="15"/>
        </w:rPr>
        <w:t>i</w:t>
      </w:r>
      <w:r w:rsidRPr="001E530F">
        <w:rPr>
          <w:rFonts w:ascii="Arial" w:hAnsi="Arial" w:cs="Arial"/>
          <w:sz w:val="15"/>
          <w:szCs w:val="15"/>
        </w:rPr>
        <w:t>cant caretakers bear the burden of day-to-day management of a co</w:t>
      </w:r>
      <w:r w:rsidRPr="001E530F">
        <w:rPr>
          <w:rFonts w:ascii="Arial" w:hAnsi="Arial" w:cs="Arial"/>
          <w:sz w:val="15"/>
          <w:szCs w:val="15"/>
        </w:rPr>
        <w:t>m</w:t>
      </w:r>
      <w:r w:rsidRPr="001E530F">
        <w:rPr>
          <w:rFonts w:ascii="Arial" w:hAnsi="Arial" w:cs="Arial"/>
          <w:sz w:val="15"/>
          <w:szCs w:val="15"/>
        </w:rPr>
        <w:t>plex illness, and they experience the stress associated with the pain and potential loss of a loved one. Si</w:t>
      </w:r>
      <w:r w:rsidRPr="001E530F">
        <w:rPr>
          <w:rFonts w:ascii="Arial" w:hAnsi="Arial" w:cs="Arial"/>
          <w:sz w:val="15"/>
          <w:szCs w:val="15"/>
        </w:rPr>
        <w:t>b</w:t>
      </w:r>
      <w:r w:rsidRPr="001E530F">
        <w:rPr>
          <w:rFonts w:ascii="Arial" w:hAnsi="Arial" w:cs="Arial"/>
          <w:sz w:val="15"/>
          <w:szCs w:val="15"/>
        </w:rPr>
        <w:t>lings, other relatives, and friends are also affected to varying degrees by the patient’s physical illness, by any associated emotional or behavioral challenges, and by parental stress.</w:t>
      </w:r>
    </w:p>
    <w:p w14:paraId="5719452C" w14:textId="77777777" w:rsidR="00422A23" w:rsidRPr="001E530F" w:rsidRDefault="00422A23" w:rsidP="00422A23">
      <w:pPr>
        <w:tabs>
          <w:tab w:val="left" w:pos="180"/>
        </w:tabs>
        <w:spacing w:line="180" w:lineRule="exact"/>
        <w:rPr>
          <w:rFonts w:ascii="Arial" w:hAnsi="Arial" w:cs="Arial"/>
          <w:sz w:val="15"/>
          <w:szCs w:val="15"/>
        </w:rPr>
      </w:pPr>
      <w:r>
        <w:rPr>
          <w:rFonts w:ascii="Arial" w:hAnsi="Arial" w:cs="Arial"/>
          <w:sz w:val="15"/>
          <w:szCs w:val="15"/>
        </w:rPr>
        <w:tab/>
      </w:r>
      <w:r w:rsidRPr="001E530F">
        <w:rPr>
          <w:rFonts w:ascii="Arial" w:hAnsi="Arial" w:cs="Arial"/>
          <w:sz w:val="15"/>
          <w:szCs w:val="15"/>
        </w:rPr>
        <w:t>Despite the enormous challenge posed by CHD, most children and their families are remarkably resilient, and the majority of families do not have any disabling behavioral health (BH) difficulties. Family members tend to be most resilient when they have high levels of both self-understanding in combination with attunement to the perspectives of other family members. Many factors influence a child’s response to stress, including coping styles, d</w:t>
      </w:r>
      <w:r w:rsidRPr="001E530F">
        <w:rPr>
          <w:rFonts w:ascii="Arial" w:hAnsi="Arial" w:cs="Arial"/>
          <w:sz w:val="15"/>
          <w:szCs w:val="15"/>
        </w:rPr>
        <w:t>e</w:t>
      </w:r>
      <w:r w:rsidRPr="001E530F">
        <w:rPr>
          <w:rFonts w:ascii="Arial" w:hAnsi="Arial" w:cs="Arial"/>
          <w:sz w:val="15"/>
          <w:szCs w:val="15"/>
        </w:rPr>
        <w:t>velopmental level, temperament, illness severity, prior experiences, medical caregiver behavior, and level of family distress. Each child’s unique profile of risk and protective factors helps to determine how that child will respond in the face of il</w:t>
      </w:r>
      <w:r w:rsidRPr="001E530F">
        <w:rPr>
          <w:rFonts w:ascii="Arial" w:hAnsi="Arial" w:cs="Arial"/>
          <w:sz w:val="15"/>
          <w:szCs w:val="15"/>
        </w:rPr>
        <w:t>l</w:t>
      </w:r>
      <w:r w:rsidRPr="001E530F">
        <w:rPr>
          <w:rFonts w:ascii="Arial" w:hAnsi="Arial" w:cs="Arial"/>
          <w:sz w:val="15"/>
          <w:szCs w:val="15"/>
        </w:rPr>
        <w:t>ness and treatment. In order to su</w:t>
      </w:r>
      <w:r w:rsidRPr="001E530F">
        <w:rPr>
          <w:rFonts w:ascii="Arial" w:hAnsi="Arial" w:cs="Arial"/>
          <w:sz w:val="15"/>
          <w:szCs w:val="15"/>
        </w:rPr>
        <w:t>p</w:t>
      </w:r>
      <w:r w:rsidRPr="001E530F">
        <w:rPr>
          <w:rFonts w:ascii="Arial" w:hAnsi="Arial" w:cs="Arial"/>
          <w:sz w:val="15"/>
          <w:szCs w:val="15"/>
        </w:rPr>
        <w:t xml:space="preserve">port families, providers must be attuned to the risk factors associated with </w:t>
      </w:r>
      <w:r>
        <w:rPr>
          <w:rFonts w:ascii="Arial" w:hAnsi="Arial" w:cs="Arial"/>
          <w:sz w:val="15"/>
          <w:szCs w:val="15"/>
        </w:rPr>
        <w:t xml:space="preserve">distress related to </w:t>
      </w:r>
      <w:r w:rsidRPr="001E530F">
        <w:rPr>
          <w:rFonts w:ascii="Arial" w:hAnsi="Arial" w:cs="Arial"/>
          <w:sz w:val="15"/>
          <w:szCs w:val="15"/>
        </w:rPr>
        <w:t>CHD, and adopt a general policy of hoping for the best, and planning for the worst.</w:t>
      </w:r>
    </w:p>
    <w:p w14:paraId="7F7F9C12" w14:textId="77777777" w:rsidR="00422A23" w:rsidRPr="001E530F" w:rsidRDefault="00422A23" w:rsidP="00422A23">
      <w:pPr>
        <w:tabs>
          <w:tab w:val="left" w:pos="180"/>
        </w:tabs>
        <w:spacing w:line="180" w:lineRule="exact"/>
        <w:rPr>
          <w:rFonts w:ascii="Arial" w:hAnsi="Arial" w:cs="Arial"/>
          <w:sz w:val="15"/>
          <w:szCs w:val="15"/>
        </w:rPr>
      </w:pPr>
    </w:p>
    <w:p w14:paraId="5D935EBD" w14:textId="77777777" w:rsidR="00422A23" w:rsidRPr="001E530F" w:rsidRDefault="00422A23" w:rsidP="00422A23">
      <w:pPr>
        <w:tabs>
          <w:tab w:val="left" w:pos="180"/>
        </w:tabs>
        <w:spacing w:line="180" w:lineRule="exact"/>
        <w:rPr>
          <w:rFonts w:ascii="Arial" w:hAnsi="Arial" w:cs="Arial"/>
          <w:b/>
          <w:sz w:val="15"/>
          <w:szCs w:val="15"/>
        </w:rPr>
      </w:pPr>
      <w:r w:rsidRPr="001E530F">
        <w:rPr>
          <w:rFonts w:ascii="Arial" w:hAnsi="Arial" w:cs="Arial"/>
          <w:b/>
          <w:sz w:val="15"/>
          <w:szCs w:val="15"/>
        </w:rPr>
        <w:t>Coping Styles</w:t>
      </w:r>
    </w:p>
    <w:p w14:paraId="79A670C4" w14:textId="77777777" w:rsidR="00422A23" w:rsidRPr="00835A79" w:rsidRDefault="00422A23" w:rsidP="00422A23">
      <w:pPr>
        <w:widowControl w:val="0"/>
        <w:autoSpaceDE w:val="0"/>
        <w:autoSpaceDN w:val="0"/>
        <w:adjustRightInd w:val="0"/>
        <w:spacing w:line="180" w:lineRule="exact"/>
        <w:rPr>
          <w:rFonts w:ascii="Arial" w:eastAsiaTheme="minorEastAsia" w:hAnsi="Arial" w:cs="Arial"/>
          <w:sz w:val="15"/>
          <w:szCs w:val="15"/>
        </w:rPr>
      </w:pPr>
      <w:r w:rsidRPr="00835A79">
        <w:rPr>
          <w:rFonts w:ascii="Arial" w:eastAsiaTheme="minorEastAsia" w:hAnsi="Arial" w:cs="Arial"/>
          <w:sz w:val="15"/>
          <w:szCs w:val="15"/>
        </w:rPr>
        <w:t>Coping is a set of cognitive, em</w:t>
      </w:r>
      <w:r w:rsidRPr="00835A79">
        <w:rPr>
          <w:rFonts w:ascii="Arial" w:eastAsiaTheme="minorEastAsia" w:hAnsi="Arial" w:cs="Arial"/>
          <w:sz w:val="15"/>
          <w:szCs w:val="15"/>
        </w:rPr>
        <w:t>o</w:t>
      </w:r>
      <w:r w:rsidRPr="00835A79">
        <w:rPr>
          <w:rFonts w:ascii="Arial" w:eastAsiaTheme="minorEastAsia" w:hAnsi="Arial" w:cs="Arial"/>
          <w:sz w:val="15"/>
          <w:szCs w:val="15"/>
        </w:rPr>
        <w:t>tional, and behavioral responses to stressors</w:t>
      </w:r>
      <w:r>
        <w:rPr>
          <w:rFonts w:ascii="Arial" w:eastAsiaTheme="minorEastAsia" w:hAnsi="Arial" w:cs="Arial"/>
          <w:sz w:val="15"/>
          <w:szCs w:val="15"/>
        </w:rPr>
        <w:t>,</w:t>
      </w:r>
      <w:r w:rsidRPr="00835A79">
        <w:rPr>
          <w:rFonts w:ascii="Arial" w:eastAsiaTheme="minorEastAsia" w:hAnsi="Arial" w:cs="Arial"/>
          <w:sz w:val="15"/>
          <w:szCs w:val="15"/>
        </w:rPr>
        <w:t xml:space="preserve"> and involves the co</w:t>
      </w:r>
      <w:r w:rsidRPr="00835A79">
        <w:rPr>
          <w:rFonts w:ascii="Arial" w:eastAsiaTheme="minorEastAsia" w:hAnsi="Arial" w:cs="Arial"/>
          <w:sz w:val="15"/>
          <w:szCs w:val="15"/>
        </w:rPr>
        <w:t>n</w:t>
      </w:r>
      <w:r w:rsidRPr="00835A79">
        <w:rPr>
          <w:rFonts w:ascii="Arial" w:eastAsiaTheme="minorEastAsia" w:hAnsi="Arial" w:cs="Arial"/>
          <w:sz w:val="15"/>
          <w:szCs w:val="15"/>
        </w:rPr>
        <w:t>sistent use of particular strategies for managing stressors across contexts. Coping styles are dependent on resources including problem solving skills, social skills, social support, health and energy, positive beliefs</w:t>
      </w:r>
      <w:r>
        <w:rPr>
          <w:rFonts w:ascii="Arial" w:eastAsiaTheme="minorEastAsia" w:hAnsi="Arial" w:cs="Arial"/>
          <w:sz w:val="15"/>
          <w:szCs w:val="15"/>
        </w:rPr>
        <w:t>,</w:t>
      </w:r>
      <w:r w:rsidRPr="00835A79">
        <w:rPr>
          <w:rFonts w:ascii="Arial" w:eastAsiaTheme="minorEastAsia" w:hAnsi="Arial" w:cs="Arial"/>
          <w:sz w:val="15"/>
          <w:szCs w:val="15"/>
        </w:rPr>
        <w:t xml:space="preserve"> and material resources. A child’s coping style is also shaped by te</w:t>
      </w:r>
      <w:r w:rsidRPr="00835A79">
        <w:rPr>
          <w:rFonts w:ascii="Arial" w:eastAsiaTheme="minorEastAsia" w:hAnsi="Arial" w:cs="Arial"/>
          <w:sz w:val="15"/>
          <w:szCs w:val="15"/>
        </w:rPr>
        <w:t>m</w:t>
      </w:r>
      <w:r w:rsidRPr="00835A79">
        <w:rPr>
          <w:rFonts w:ascii="Arial" w:eastAsiaTheme="minorEastAsia" w:hAnsi="Arial" w:cs="Arial"/>
          <w:sz w:val="15"/>
          <w:szCs w:val="15"/>
        </w:rPr>
        <w:t>perament, developmental level</w:t>
      </w:r>
      <w:r>
        <w:rPr>
          <w:rFonts w:ascii="Arial" w:eastAsiaTheme="minorEastAsia" w:hAnsi="Arial" w:cs="Arial"/>
          <w:sz w:val="15"/>
          <w:szCs w:val="15"/>
        </w:rPr>
        <w:t>,</w:t>
      </w:r>
      <w:r w:rsidRPr="00835A79">
        <w:rPr>
          <w:rFonts w:ascii="Arial" w:eastAsiaTheme="minorEastAsia" w:hAnsi="Arial" w:cs="Arial"/>
          <w:sz w:val="15"/>
          <w:szCs w:val="15"/>
        </w:rPr>
        <w:t xml:space="preserve"> and family coping patterns.</w:t>
      </w:r>
    </w:p>
    <w:p w14:paraId="014115EE" w14:textId="77777777" w:rsidR="00422A23" w:rsidRPr="00835A79" w:rsidRDefault="00422A23" w:rsidP="00422A23">
      <w:pPr>
        <w:tabs>
          <w:tab w:val="left" w:pos="180"/>
        </w:tabs>
        <w:spacing w:line="180" w:lineRule="exact"/>
        <w:rPr>
          <w:rFonts w:ascii="Arial" w:hAnsi="Arial" w:cs="Arial"/>
          <w:sz w:val="15"/>
          <w:szCs w:val="15"/>
        </w:rPr>
      </w:pPr>
      <w:r>
        <w:rPr>
          <w:rFonts w:ascii="Arial" w:eastAsiaTheme="minorEastAsia" w:hAnsi="Arial" w:cs="Arial"/>
          <w:sz w:val="15"/>
          <w:szCs w:val="15"/>
        </w:rPr>
        <w:tab/>
      </w:r>
      <w:r w:rsidRPr="00835A79">
        <w:rPr>
          <w:rFonts w:ascii="Arial" w:eastAsiaTheme="minorEastAsia" w:hAnsi="Arial" w:cs="Arial"/>
          <w:sz w:val="15"/>
          <w:szCs w:val="15"/>
        </w:rPr>
        <w:t>Coping styles can be understood along several dimensions, including approach versus avoidance orient</w:t>
      </w:r>
      <w:r w:rsidRPr="00835A79">
        <w:rPr>
          <w:rFonts w:ascii="Arial" w:eastAsiaTheme="minorEastAsia" w:hAnsi="Arial" w:cs="Arial"/>
          <w:sz w:val="15"/>
          <w:szCs w:val="15"/>
        </w:rPr>
        <w:t>a</w:t>
      </w:r>
      <w:r w:rsidRPr="00835A79">
        <w:rPr>
          <w:rFonts w:ascii="Arial" w:eastAsiaTheme="minorEastAsia" w:hAnsi="Arial" w:cs="Arial"/>
          <w:sz w:val="15"/>
          <w:szCs w:val="15"/>
        </w:rPr>
        <w:t>tion, and problem versus emotion focus. Approach-oriented coping is characterized by seeking medical information, medical play and the active seeking of emotional and social support. By contrast, avoi</w:t>
      </w:r>
      <w:r w:rsidRPr="00835A79">
        <w:rPr>
          <w:rFonts w:ascii="Arial" w:eastAsiaTheme="minorEastAsia" w:hAnsi="Arial" w:cs="Arial"/>
          <w:sz w:val="15"/>
          <w:szCs w:val="15"/>
        </w:rPr>
        <w:t>d</w:t>
      </w:r>
      <w:r w:rsidRPr="00835A79">
        <w:rPr>
          <w:rFonts w:ascii="Arial" w:eastAsiaTheme="minorEastAsia" w:hAnsi="Arial" w:cs="Arial"/>
          <w:sz w:val="15"/>
          <w:szCs w:val="15"/>
        </w:rPr>
        <w:t>ance-oriented coping involves going to sleep, daydreaming</w:t>
      </w:r>
      <w:r>
        <w:rPr>
          <w:rFonts w:ascii="Arial" w:eastAsiaTheme="minorEastAsia" w:hAnsi="Arial" w:cs="Arial"/>
          <w:sz w:val="15"/>
          <w:szCs w:val="15"/>
        </w:rPr>
        <w:t>,</w:t>
      </w:r>
      <w:r w:rsidRPr="00835A79">
        <w:rPr>
          <w:rFonts w:ascii="Arial" w:eastAsiaTheme="minorEastAsia" w:hAnsi="Arial" w:cs="Arial"/>
          <w:sz w:val="15"/>
          <w:szCs w:val="15"/>
        </w:rPr>
        <w:t xml:space="preserve"> and refusing to ask or answer questions. People with problem-focused coping styles are driven to “fix it.” Emotion-focused coping is centered on managing emotional responses to the stressor, and can be characterized as, “deal with it.” No one coping style is co</w:t>
      </w:r>
      <w:r w:rsidRPr="00835A79">
        <w:rPr>
          <w:rFonts w:ascii="Arial" w:eastAsiaTheme="minorEastAsia" w:hAnsi="Arial" w:cs="Arial"/>
          <w:sz w:val="15"/>
          <w:szCs w:val="15"/>
        </w:rPr>
        <w:t>n</w:t>
      </w:r>
      <w:r w:rsidRPr="00835A79">
        <w:rPr>
          <w:rFonts w:ascii="Arial" w:eastAsiaTheme="minorEastAsia" w:hAnsi="Arial" w:cs="Arial"/>
          <w:sz w:val="15"/>
          <w:szCs w:val="15"/>
        </w:rPr>
        <w:t>sistently associated with better ou</w:t>
      </w:r>
      <w:r w:rsidRPr="00835A79">
        <w:rPr>
          <w:rFonts w:ascii="Arial" w:eastAsiaTheme="minorEastAsia" w:hAnsi="Arial" w:cs="Arial"/>
          <w:sz w:val="15"/>
          <w:szCs w:val="15"/>
        </w:rPr>
        <w:t>t</w:t>
      </w:r>
      <w:r w:rsidRPr="00835A79">
        <w:rPr>
          <w:rFonts w:ascii="Arial" w:eastAsiaTheme="minorEastAsia" w:hAnsi="Arial" w:cs="Arial"/>
          <w:sz w:val="15"/>
          <w:szCs w:val="15"/>
        </w:rPr>
        <w:t>comes. Instead, the most critical factors in determining effective co</w:t>
      </w:r>
      <w:r w:rsidRPr="00835A79">
        <w:rPr>
          <w:rFonts w:ascii="Arial" w:eastAsiaTheme="minorEastAsia" w:hAnsi="Arial" w:cs="Arial"/>
          <w:sz w:val="15"/>
          <w:szCs w:val="15"/>
        </w:rPr>
        <w:t>p</w:t>
      </w:r>
      <w:r w:rsidRPr="00835A79">
        <w:rPr>
          <w:rFonts w:ascii="Arial" w:eastAsiaTheme="minorEastAsia" w:hAnsi="Arial" w:cs="Arial"/>
          <w:sz w:val="15"/>
          <w:szCs w:val="15"/>
        </w:rPr>
        <w:t>ing is whether a child has a coping “plan</w:t>
      </w:r>
      <w:r>
        <w:rPr>
          <w:rFonts w:ascii="Arial" w:eastAsiaTheme="minorEastAsia" w:hAnsi="Arial" w:cs="Arial"/>
          <w:sz w:val="15"/>
          <w:szCs w:val="15"/>
        </w:rPr>
        <w:t>,</w:t>
      </w:r>
      <w:r w:rsidRPr="00835A79">
        <w:rPr>
          <w:rFonts w:ascii="Arial" w:eastAsiaTheme="minorEastAsia" w:hAnsi="Arial" w:cs="Arial"/>
          <w:sz w:val="15"/>
          <w:szCs w:val="15"/>
        </w:rPr>
        <w:t>” and the frequency and flexibi</w:t>
      </w:r>
      <w:r w:rsidRPr="00835A79">
        <w:rPr>
          <w:rFonts w:ascii="Arial" w:eastAsiaTheme="minorEastAsia" w:hAnsi="Arial" w:cs="Arial"/>
          <w:sz w:val="15"/>
          <w:szCs w:val="15"/>
        </w:rPr>
        <w:t>l</w:t>
      </w:r>
      <w:r w:rsidRPr="00835A79">
        <w:rPr>
          <w:rFonts w:ascii="Arial" w:eastAsiaTheme="minorEastAsia" w:hAnsi="Arial" w:cs="Arial"/>
          <w:sz w:val="15"/>
          <w:szCs w:val="15"/>
        </w:rPr>
        <w:t>ity with which the child can use the strategies in his or her plan. Coping usually improves with age and d</w:t>
      </w:r>
      <w:r w:rsidRPr="00835A79">
        <w:rPr>
          <w:rFonts w:ascii="Arial" w:eastAsiaTheme="minorEastAsia" w:hAnsi="Arial" w:cs="Arial"/>
          <w:sz w:val="15"/>
          <w:szCs w:val="15"/>
        </w:rPr>
        <w:t>e</w:t>
      </w:r>
      <w:r w:rsidRPr="00835A79">
        <w:rPr>
          <w:rFonts w:ascii="Arial" w:eastAsiaTheme="minorEastAsia" w:hAnsi="Arial" w:cs="Arial"/>
          <w:sz w:val="15"/>
          <w:szCs w:val="15"/>
        </w:rPr>
        <w:t>velopment.</w:t>
      </w:r>
    </w:p>
    <w:p w14:paraId="38F2EF5A" w14:textId="77777777" w:rsidR="00422A23" w:rsidRPr="001E530F" w:rsidRDefault="00422A23" w:rsidP="00422A23">
      <w:pPr>
        <w:tabs>
          <w:tab w:val="left" w:pos="180"/>
        </w:tabs>
        <w:spacing w:line="180" w:lineRule="exact"/>
        <w:rPr>
          <w:rFonts w:ascii="Arial" w:hAnsi="Arial" w:cs="Arial"/>
          <w:sz w:val="15"/>
          <w:szCs w:val="15"/>
        </w:rPr>
      </w:pPr>
    </w:p>
    <w:p w14:paraId="5AD529C2" w14:textId="77777777" w:rsidR="00422A23" w:rsidRPr="001E530F" w:rsidRDefault="00422A23" w:rsidP="00422A23">
      <w:pPr>
        <w:tabs>
          <w:tab w:val="left" w:pos="180"/>
        </w:tabs>
        <w:spacing w:line="180" w:lineRule="exact"/>
        <w:rPr>
          <w:rFonts w:ascii="Arial" w:hAnsi="Arial" w:cs="Arial"/>
          <w:b/>
          <w:sz w:val="15"/>
          <w:szCs w:val="15"/>
        </w:rPr>
      </w:pPr>
      <w:r w:rsidRPr="001E530F">
        <w:rPr>
          <w:rFonts w:ascii="Arial" w:hAnsi="Arial" w:cs="Arial"/>
          <w:b/>
          <w:sz w:val="15"/>
          <w:szCs w:val="15"/>
        </w:rPr>
        <w:t>Developmental Level</w:t>
      </w:r>
    </w:p>
    <w:p w14:paraId="3EAFE985" w14:textId="77777777" w:rsidR="00422A23" w:rsidRPr="00835A79" w:rsidRDefault="00422A23" w:rsidP="00422A23">
      <w:pPr>
        <w:widowControl w:val="0"/>
        <w:autoSpaceDE w:val="0"/>
        <w:autoSpaceDN w:val="0"/>
        <w:adjustRightInd w:val="0"/>
        <w:spacing w:line="180" w:lineRule="exact"/>
        <w:rPr>
          <w:rFonts w:ascii="Arial" w:eastAsiaTheme="minorEastAsia" w:hAnsi="Arial" w:cs="Arial"/>
          <w:sz w:val="15"/>
          <w:szCs w:val="15"/>
        </w:rPr>
      </w:pPr>
      <w:r w:rsidRPr="00835A79">
        <w:rPr>
          <w:rFonts w:ascii="Arial" w:eastAsiaTheme="minorEastAsia" w:hAnsi="Arial" w:cs="Arial"/>
          <w:sz w:val="15"/>
          <w:szCs w:val="15"/>
        </w:rPr>
        <w:t>Children’s responses</w:t>
      </w:r>
      <w:r>
        <w:rPr>
          <w:rFonts w:ascii="Arial" w:eastAsiaTheme="minorEastAsia" w:hAnsi="Arial" w:cs="Arial"/>
          <w:sz w:val="15"/>
          <w:szCs w:val="15"/>
        </w:rPr>
        <w:t xml:space="preserve"> to stress</w:t>
      </w:r>
      <w:r w:rsidRPr="00835A79">
        <w:rPr>
          <w:rFonts w:ascii="Arial" w:eastAsiaTheme="minorEastAsia" w:hAnsi="Arial" w:cs="Arial"/>
          <w:sz w:val="15"/>
          <w:szCs w:val="15"/>
        </w:rPr>
        <w:t xml:space="preserve"> are also shaped by their developmental level. Since children with CHD are at a higher risk of intellectual disability, developmental level is not always commensurate with chronological age.</w:t>
      </w:r>
    </w:p>
    <w:p w14:paraId="7D9E5852" w14:textId="77777777" w:rsidR="00422A23" w:rsidRPr="00835A79" w:rsidRDefault="00422A23" w:rsidP="00422A23">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835A79">
        <w:rPr>
          <w:rFonts w:ascii="Arial" w:eastAsiaTheme="minorEastAsia" w:hAnsi="Arial" w:cs="Arial"/>
          <w:sz w:val="15"/>
          <w:szCs w:val="15"/>
        </w:rPr>
        <w:t>During preschool, children are less likely to understand preparatory information, so they have a limited ability to anticipate planned proc</w:t>
      </w:r>
      <w:r w:rsidRPr="00835A79">
        <w:rPr>
          <w:rFonts w:ascii="Arial" w:eastAsiaTheme="minorEastAsia" w:hAnsi="Arial" w:cs="Arial"/>
          <w:sz w:val="15"/>
          <w:szCs w:val="15"/>
        </w:rPr>
        <w:t>e</w:t>
      </w:r>
      <w:r w:rsidRPr="00835A79">
        <w:rPr>
          <w:rFonts w:ascii="Arial" w:eastAsiaTheme="minorEastAsia" w:hAnsi="Arial" w:cs="Arial"/>
          <w:sz w:val="15"/>
          <w:szCs w:val="15"/>
        </w:rPr>
        <w:t>dures or hospitalizations. Young children are generally not able to use self-generated adaptive coping stra</w:t>
      </w:r>
      <w:r w:rsidRPr="00835A79">
        <w:rPr>
          <w:rFonts w:ascii="Arial" w:eastAsiaTheme="minorEastAsia" w:hAnsi="Arial" w:cs="Arial"/>
          <w:sz w:val="15"/>
          <w:szCs w:val="15"/>
        </w:rPr>
        <w:t>t</w:t>
      </w:r>
      <w:r w:rsidRPr="00835A79">
        <w:rPr>
          <w:rFonts w:ascii="Arial" w:eastAsiaTheme="minorEastAsia" w:hAnsi="Arial" w:cs="Arial"/>
          <w:sz w:val="15"/>
          <w:szCs w:val="15"/>
        </w:rPr>
        <w:t>egies, and are more dependent on adults for soothing and self-regulation. By middle childhood, children have an increased ability to understand information about their condition and treatment, though they remain prone to misinterpretation. Given their increasing capacity to understand interventions and/or treatment, they are more vulnerable to worrying about procedures or operations. On the positive side, children at this level of development are able to learn and use coping cognitions and emotion-focused coping strategies.</w:t>
      </w:r>
    </w:p>
    <w:p w14:paraId="3EAF4D28" w14:textId="77777777" w:rsidR="00422A23" w:rsidRPr="00835A79" w:rsidRDefault="00422A23" w:rsidP="00422A23">
      <w:pPr>
        <w:tabs>
          <w:tab w:val="left" w:pos="180"/>
        </w:tabs>
        <w:spacing w:line="180" w:lineRule="exact"/>
        <w:rPr>
          <w:rFonts w:ascii="Arial" w:hAnsi="Arial" w:cs="Arial"/>
          <w:sz w:val="15"/>
          <w:szCs w:val="15"/>
        </w:rPr>
      </w:pPr>
      <w:r>
        <w:rPr>
          <w:rFonts w:ascii="Arial" w:eastAsiaTheme="minorEastAsia" w:hAnsi="Arial" w:cs="Arial"/>
          <w:sz w:val="15"/>
          <w:szCs w:val="15"/>
        </w:rPr>
        <w:tab/>
      </w:r>
      <w:r w:rsidRPr="00835A79">
        <w:rPr>
          <w:rFonts w:ascii="Arial" w:eastAsiaTheme="minorEastAsia" w:hAnsi="Arial" w:cs="Arial"/>
          <w:sz w:val="15"/>
          <w:szCs w:val="15"/>
        </w:rPr>
        <w:t>Adolescents’ emerging capacity for abstract thinking brings new vu</w:t>
      </w:r>
      <w:r w:rsidRPr="00835A79">
        <w:rPr>
          <w:rFonts w:ascii="Arial" w:eastAsiaTheme="minorEastAsia" w:hAnsi="Arial" w:cs="Arial"/>
          <w:sz w:val="15"/>
          <w:szCs w:val="15"/>
        </w:rPr>
        <w:t>l</w:t>
      </w:r>
      <w:r w:rsidRPr="00835A79">
        <w:rPr>
          <w:rFonts w:ascii="Arial" w:eastAsiaTheme="minorEastAsia" w:hAnsi="Arial" w:cs="Arial"/>
          <w:sz w:val="15"/>
          <w:szCs w:val="15"/>
        </w:rPr>
        <w:t>nerabilities and new strengths, as they experience greater fears about their long-term outcomes, but also become able to draw upon a wider range of coping strategies.</w:t>
      </w:r>
    </w:p>
    <w:p w14:paraId="662FCBAC" w14:textId="77777777" w:rsidR="00422A23" w:rsidRPr="001E530F" w:rsidRDefault="00422A23" w:rsidP="00422A23">
      <w:pPr>
        <w:tabs>
          <w:tab w:val="left" w:pos="180"/>
        </w:tabs>
        <w:spacing w:line="180" w:lineRule="exact"/>
        <w:rPr>
          <w:rFonts w:ascii="Arial" w:hAnsi="Arial" w:cs="Arial"/>
          <w:sz w:val="15"/>
          <w:szCs w:val="15"/>
        </w:rPr>
      </w:pPr>
    </w:p>
    <w:p w14:paraId="52A58503" w14:textId="77777777" w:rsidR="00422A23" w:rsidRPr="001E530F" w:rsidRDefault="00422A23" w:rsidP="00422A23">
      <w:pPr>
        <w:tabs>
          <w:tab w:val="left" w:pos="180"/>
        </w:tabs>
        <w:spacing w:line="180" w:lineRule="exact"/>
        <w:rPr>
          <w:rFonts w:ascii="Arial" w:hAnsi="Arial" w:cs="Arial"/>
          <w:b/>
          <w:sz w:val="15"/>
          <w:szCs w:val="15"/>
        </w:rPr>
      </w:pPr>
      <w:r w:rsidRPr="001E530F">
        <w:rPr>
          <w:rFonts w:ascii="Arial" w:hAnsi="Arial" w:cs="Arial"/>
          <w:b/>
          <w:sz w:val="15"/>
          <w:szCs w:val="15"/>
        </w:rPr>
        <w:t>Temperament</w:t>
      </w:r>
    </w:p>
    <w:p w14:paraId="32ECA3C6" w14:textId="6690555C" w:rsidR="00422A23" w:rsidRDefault="00422A23" w:rsidP="00422A23">
      <w:pPr>
        <w:tabs>
          <w:tab w:val="left" w:pos="180"/>
        </w:tabs>
        <w:spacing w:line="180" w:lineRule="exact"/>
        <w:rPr>
          <w:rFonts w:ascii="Arial" w:hAnsi="Arial" w:cs="Arial"/>
          <w:sz w:val="15"/>
          <w:szCs w:val="15"/>
        </w:rPr>
        <w:sectPr w:rsidR="00422A23" w:rsidSect="0048304A">
          <w:type w:val="continuous"/>
          <w:pgSz w:w="12240" w:h="15840"/>
          <w:pgMar w:top="792" w:right="720" w:bottom="1080" w:left="3326" w:header="720" w:footer="504" w:gutter="0"/>
          <w:cols w:num="3" w:sep="1" w:space="360"/>
          <w:docGrid w:linePitch="360"/>
        </w:sectPr>
      </w:pPr>
      <w:r w:rsidRPr="001E530F">
        <w:rPr>
          <w:rFonts w:ascii="Arial" w:hAnsi="Arial" w:cs="Arial"/>
          <w:sz w:val="15"/>
          <w:szCs w:val="15"/>
        </w:rPr>
        <w:t xml:space="preserve">A child’s temperament (or nature or makeup) can influence his or her ability to manage the challenges associated with CHD. For instance, children with anxious temperaments are at increased risk for behavioral distress. While only 60% of anxious </w:t>
      </w:r>
      <w:r w:rsidR="003D1371">
        <w:rPr>
          <w:rFonts w:ascii="Arial" w:hAnsi="Arial" w:cs="Arial"/>
          <w:sz w:val="15"/>
          <w:szCs w:val="15"/>
        </w:rPr>
        <w:t>children are uncooperative in acute</w:t>
      </w:r>
    </w:p>
    <w:p w14:paraId="3B53BB0C" w14:textId="4A27AB26" w:rsidR="00422A23" w:rsidRPr="001E530F"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medical situations, many are at risk for becoming uncommunicative and withdrawn in anticipation</w:t>
      </w:r>
      <w:r>
        <w:rPr>
          <w:rFonts w:ascii="Arial" w:hAnsi="Arial" w:cs="Arial"/>
          <w:sz w:val="15"/>
          <w:szCs w:val="15"/>
        </w:rPr>
        <w:t xml:space="preserve"> of events,</w:t>
      </w:r>
      <w:r w:rsidRPr="001E530F">
        <w:rPr>
          <w:rFonts w:ascii="Arial" w:hAnsi="Arial" w:cs="Arial"/>
          <w:sz w:val="15"/>
          <w:szCs w:val="15"/>
        </w:rPr>
        <w:t xml:space="preserve"> or afterwards. In the short-term, the presence of an anxiety and/or depressive diso</w:t>
      </w:r>
      <w:r w:rsidRPr="001E530F">
        <w:rPr>
          <w:rFonts w:ascii="Arial" w:hAnsi="Arial" w:cs="Arial"/>
          <w:sz w:val="15"/>
          <w:szCs w:val="15"/>
        </w:rPr>
        <w:t>r</w:t>
      </w:r>
      <w:r w:rsidRPr="001E530F">
        <w:rPr>
          <w:rFonts w:ascii="Arial" w:hAnsi="Arial" w:cs="Arial"/>
          <w:sz w:val="15"/>
          <w:szCs w:val="15"/>
        </w:rPr>
        <w:t xml:space="preserve">der can exacerbate distress behavior, and in the long-term, untreated anxiety and/or depression is associated with avoidance and medical non-adherence. </w:t>
      </w:r>
    </w:p>
    <w:p w14:paraId="163B8637" w14:textId="77777777" w:rsidR="00422A23" w:rsidRPr="001E530F" w:rsidRDefault="00422A23" w:rsidP="00422A23">
      <w:pPr>
        <w:tabs>
          <w:tab w:val="left" w:pos="180"/>
        </w:tabs>
        <w:spacing w:line="180" w:lineRule="exact"/>
        <w:rPr>
          <w:rFonts w:ascii="Arial" w:hAnsi="Arial" w:cs="Arial"/>
          <w:sz w:val="15"/>
          <w:szCs w:val="15"/>
        </w:rPr>
      </w:pPr>
    </w:p>
    <w:p w14:paraId="0498B111" w14:textId="77777777" w:rsidR="00422A23" w:rsidRPr="001E530F" w:rsidRDefault="00422A23" w:rsidP="00422A23">
      <w:pPr>
        <w:tabs>
          <w:tab w:val="left" w:pos="180"/>
        </w:tabs>
        <w:spacing w:line="180" w:lineRule="exact"/>
        <w:rPr>
          <w:rFonts w:ascii="Arial" w:hAnsi="Arial" w:cs="Arial"/>
          <w:b/>
          <w:sz w:val="15"/>
          <w:szCs w:val="15"/>
        </w:rPr>
      </w:pPr>
      <w:r w:rsidRPr="001E530F">
        <w:rPr>
          <w:rFonts w:ascii="Arial" w:hAnsi="Arial" w:cs="Arial"/>
          <w:b/>
          <w:sz w:val="15"/>
          <w:szCs w:val="15"/>
        </w:rPr>
        <w:t>Medical Severity</w:t>
      </w:r>
    </w:p>
    <w:p w14:paraId="70CD9EC8" w14:textId="77777777" w:rsidR="00422A23" w:rsidRPr="00644796" w:rsidRDefault="00422A23" w:rsidP="00422A23">
      <w:pPr>
        <w:tabs>
          <w:tab w:val="left" w:pos="180"/>
        </w:tabs>
        <w:spacing w:line="180" w:lineRule="exact"/>
        <w:rPr>
          <w:rFonts w:ascii="Arial" w:hAnsi="Arial" w:cs="Arial"/>
          <w:sz w:val="15"/>
          <w:szCs w:val="15"/>
        </w:rPr>
      </w:pPr>
      <w:r w:rsidRPr="00644796">
        <w:rPr>
          <w:rFonts w:ascii="Arial" w:eastAsiaTheme="minorEastAsia" w:hAnsi="Arial" w:cs="Arial"/>
          <w:sz w:val="15"/>
          <w:szCs w:val="15"/>
        </w:rPr>
        <w:t>Another factor shaping a child’s emotional r</w:t>
      </w:r>
      <w:r w:rsidRPr="00644796">
        <w:rPr>
          <w:rFonts w:ascii="Arial" w:eastAsiaTheme="minorEastAsia" w:hAnsi="Arial" w:cs="Arial"/>
          <w:sz w:val="15"/>
          <w:szCs w:val="15"/>
        </w:rPr>
        <w:t>e</w:t>
      </w:r>
      <w:r w:rsidRPr="00644796">
        <w:rPr>
          <w:rFonts w:ascii="Arial" w:eastAsiaTheme="minorEastAsia" w:hAnsi="Arial" w:cs="Arial"/>
          <w:sz w:val="15"/>
          <w:szCs w:val="15"/>
        </w:rPr>
        <w:t>sponse to CHD is the severity of the disease itself. The course of CHD disease and treatment is highly variable. Risk factors for poor adaptation include episodes of acute pain in a novel env</w:t>
      </w:r>
      <w:r w:rsidRPr="00644796">
        <w:rPr>
          <w:rFonts w:ascii="Arial" w:eastAsiaTheme="minorEastAsia" w:hAnsi="Arial" w:cs="Arial"/>
          <w:sz w:val="15"/>
          <w:szCs w:val="15"/>
        </w:rPr>
        <w:t>i</w:t>
      </w:r>
      <w:r w:rsidRPr="00644796">
        <w:rPr>
          <w:rFonts w:ascii="Arial" w:eastAsiaTheme="minorEastAsia" w:hAnsi="Arial" w:cs="Arial"/>
          <w:sz w:val="15"/>
          <w:szCs w:val="15"/>
        </w:rPr>
        <w:t xml:space="preserve">ronment, and a complex and/or unpredictable treatment course. Furthermore, more severe CHD lesions are associated with abnormal MRI brain findings, and with increased incidence of deficits, including </w:t>
      </w:r>
      <w:r>
        <w:rPr>
          <w:rFonts w:ascii="Arial" w:eastAsiaTheme="minorEastAsia" w:hAnsi="Arial" w:cs="Arial"/>
          <w:sz w:val="15"/>
          <w:szCs w:val="15"/>
        </w:rPr>
        <w:t xml:space="preserve">impaired </w:t>
      </w:r>
      <w:r w:rsidRPr="00644796">
        <w:rPr>
          <w:rFonts w:ascii="Arial" w:eastAsiaTheme="minorEastAsia" w:hAnsi="Arial" w:cs="Arial"/>
          <w:sz w:val="15"/>
          <w:szCs w:val="15"/>
        </w:rPr>
        <w:t>attention, memory, executive function, motor skills</w:t>
      </w:r>
      <w:r>
        <w:rPr>
          <w:rFonts w:ascii="Arial" w:eastAsiaTheme="minorEastAsia" w:hAnsi="Arial" w:cs="Arial"/>
          <w:sz w:val="15"/>
          <w:szCs w:val="15"/>
        </w:rPr>
        <w:t>,</w:t>
      </w:r>
      <w:r w:rsidRPr="00644796">
        <w:rPr>
          <w:rFonts w:ascii="Arial" w:eastAsiaTheme="minorEastAsia" w:hAnsi="Arial" w:cs="Arial"/>
          <w:sz w:val="15"/>
          <w:szCs w:val="15"/>
        </w:rPr>
        <w:t xml:space="preserve"> and visual-spatial skills. Diseases and treatments that affect the central nervous system also increase risk for </w:t>
      </w:r>
      <w:r>
        <w:rPr>
          <w:rFonts w:ascii="Arial" w:eastAsiaTheme="minorEastAsia" w:hAnsi="Arial" w:cs="Arial"/>
          <w:sz w:val="15"/>
          <w:szCs w:val="15"/>
        </w:rPr>
        <w:t>behavioral health</w:t>
      </w:r>
      <w:r w:rsidRPr="00644796">
        <w:rPr>
          <w:rFonts w:ascii="Arial" w:eastAsiaTheme="minorEastAsia" w:hAnsi="Arial" w:cs="Arial"/>
          <w:sz w:val="15"/>
          <w:szCs w:val="15"/>
        </w:rPr>
        <w:t xml:space="preserve"> disorders, including anxiety and depression. </w:t>
      </w:r>
    </w:p>
    <w:p w14:paraId="1B51550C" w14:textId="77777777" w:rsidR="00422A23" w:rsidRPr="001E530F" w:rsidRDefault="00422A23" w:rsidP="00422A23">
      <w:pPr>
        <w:tabs>
          <w:tab w:val="left" w:pos="180"/>
        </w:tabs>
        <w:spacing w:line="180" w:lineRule="exact"/>
        <w:rPr>
          <w:rFonts w:ascii="Arial" w:hAnsi="Arial" w:cs="Arial"/>
          <w:sz w:val="15"/>
          <w:szCs w:val="15"/>
        </w:rPr>
      </w:pPr>
    </w:p>
    <w:p w14:paraId="1A38608A" w14:textId="77777777" w:rsidR="00422A23" w:rsidRPr="001E530F" w:rsidRDefault="00422A23" w:rsidP="00422A23">
      <w:pPr>
        <w:tabs>
          <w:tab w:val="left" w:pos="180"/>
        </w:tabs>
        <w:spacing w:line="180" w:lineRule="exact"/>
        <w:rPr>
          <w:rFonts w:ascii="Arial" w:hAnsi="Arial" w:cs="Arial"/>
          <w:b/>
          <w:sz w:val="15"/>
          <w:szCs w:val="15"/>
        </w:rPr>
      </w:pPr>
      <w:r w:rsidRPr="001E530F">
        <w:rPr>
          <w:rFonts w:ascii="Arial" w:hAnsi="Arial" w:cs="Arial"/>
          <w:b/>
          <w:sz w:val="15"/>
          <w:szCs w:val="15"/>
        </w:rPr>
        <w:t>Prior Experiences</w:t>
      </w:r>
    </w:p>
    <w:p w14:paraId="7FDC43EE" w14:textId="77777777" w:rsidR="00422A23" w:rsidRPr="001E530F"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A child’s prior experience with treatment is ce</w:t>
      </w:r>
      <w:r w:rsidRPr="001E530F">
        <w:rPr>
          <w:rFonts w:ascii="Arial" w:hAnsi="Arial" w:cs="Arial"/>
          <w:sz w:val="15"/>
          <w:szCs w:val="15"/>
        </w:rPr>
        <w:t>n</w:t>
      </w:r>
      <w:r w:rsidRPr="001E530F">
        <w:rPr>
          <w:rFonts w:ascii="Arial" w:hAnsi="Arial" w:cs="Arial"/>
          <w:sz w:val="15"/>
          <w:szCs w:val="15"/>
        </w:rPr>
        <w:t>tral in forming this or her reaction to new events. Children who have a history of painful, frighte</w:t>
      </w:r>
      <w:r w:rsidRPr="001E530F">
        <w:rPr>
          <w:rFonts w:ascii="Arial" w:hAnsi="Arial" w:cs="Arial"/>
          <w:sz w:val="15"/>
          <w:szCs w:val="15"/>
        </w:rPr>
        <w:t>n</w:t>
      </w:r>
      <w:r w:rsidRPr="001E530F">
        <w:rPr>
          <w:rFonts w:ascii="Arial" w:hAnsi="Arial" w:cs="Arial"/>
          <w:sz w:val="15"/>
          <w:szCs w:val="15"/>
        </w:rPr>
        <w:t>ing, or unsuccessful medical experiences often anticipate similar experiences in the future, and experience anxiety as a result. Since behavior is determined by anticipated consequences, p</w:t>
      </w:r>
      <w:r w:rsidRPr="001E530F">
        <w:rPr>
          <w:rFonts w:ascii="Arial" w:hAnsi="Arial" w:cs="Arial"/>
          <w:sz w:val="15"/>
          <w:szCs w:val="15"/>
        </w:rPr>
        <w:t>a</w:t>
      </w:r>
      <w:r w:rsidRPr="001E530F">
        <w:rPr>
          <w:rFonts w:ascii="Arial" w:hAnsi="Arial" w:cs="Arial"/>
          <w:sz w:val="15"/>
          <w:szCs w:val="15"/>
        </w:rPr>
        <w:t>tients and families with a history of negative medical experiences are at risk for delaying ne</w:t>
      </w:r>
      <w:r w:rsidRPr="001E530F">
        <w:rPr>
          <w:rFonts w:ascii="Arial" w:hAnsi="Arial" w:cs="Arial"/>
          <w:sz w:val="15"/>
          <w:szCs w:val="15"/>
        </w:rPr>
        <w:t>c</w:t>
      </w:r>
      <w:r w:rsidRPr="001E530F">
        <w:rPr>
          <w:rFonts w:ascii="Arial" w:hAnsi="Arial" w:cs="Arial"/>
          <w:sz w:val="15"/>
          <w:szCs w:val="15"/>
        </w:rPr>
        <w:t xml:space="preserve">essary treatment, which can lead to unnecessary complications, more complex interventions, and negative outcomes. </w:t>
      </w:r>
    </w:p>
    <w:p w14:paraId="4026EB56" w14:textId="77777777" w:rsidR="00422A23" w:rsidRPr="001E530F" w:rsidRDefault="00422A23" w:rsidP="00422A23">
      <w:pPr>
        <w:tabs>
          <w:tab w:val="left" w:pos="180"/>
        </w:tabs>
        <w:spacing w:line="180" w:lineRule="exact"/>
        <w:rPr>
          <w:rFonts w:ascii="Arial" w:hAnsi="Arial" w:cs="Arial"/>
          <w:sz w:val="15"/>
          <w:szCs w:val="15"/>
        </w:rPr>
      </w:pPr>
    </w:p>
    <w:p w14:paraId="301F0F0C" w14:textId="77777777" w:rsidR="00422A23" w:rsidRPr="001E530F" w:rsidRDefault="00422A23" w:rsidP="00422A23">
      <w:pPr>
        <w:tabs>
          <w:tab w:val="left" w:pos="180"/>
        </w:tabs>
        <w:spacing w:line="180" w:lineRule="exact"/>
        <w:rPr>
          <w:rFonts w:ascii="Arial" w:hAnsi="Arial" w:cs="Arial"/>
          <w:b/>
          <w:sz w:val="15"/>
          <w:szCs w:val="15"/>
        </w:rPr>
      </w:pPr>
      <w:r w:rsidRPr="001E530F">
        <w:rPr>
          <w:rFonts w:ascii="Arial" w:hAnsi="Arial" w:cs="Arial"/>
          <w:b/>
          <w:sz w:val="15"/>
          <w:szCs w:val="15"/>
        </w:rPr>
        <w:t>Medical Provider Behaviors</w:t>
      </w:r>
    </w:p>
    <w:p w14:paraId="3290F9CE" w14:textId="77777777" w:rsidR="00422A23"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Medical providers can play a central role in d</w:t>
      </w:r>
      <w:r w:rsidRPr="001E530F">
        <w:rPr>
          <w:rFonts w:ascii="Arial" w:hAnsi="Arial" w:cs="Arial"/>
          <w:sz w:val="15"/>
          <w:szCs w:val="15"/>
        </w:rPr>
        <w:t>e</w:t>
      </w:r>
      <w:r w:rsidRPr="001E530F">
        <w:rPr>
          <w:rFonts w:ascii="Arial" w:hAnsi="Arial" w:cs="Arial"/>
          <w:sz w:val="15"/>
          <w:szCs w:val="15"/>
        </w:rPr>
        <w:t>termining a child’s emotional response to trea</w:t>
      </w:r>
      <w:r w:rsidRPr="001E530F">
        <w:rPr>
          <w:rFonts w:ascii="Arial" w:hAnsi="Arial" w:cs="Arial"/>
          <w:sz w:val="15"/>
          <w:szCs w:val="15"/>
        </w:rPr>
        <w:t>t</w:t>
      </w:r>
      <w:r w:rsidRPr="001E530F">
        <w:rPr>
          <w:rFonts w:ascii="Arial" w:hAnsi="Arial" w:cs="Arial"/>
          <w:sz w:val="15"/>
          <w:szCs w:val="15"/>
        </w:rPr>
        <w:t>ment. They often unknowingly engage in behaviors that either increase or decrease a child’s risk of poor adaptation. Medical providers must find a delicate balance between acknow</w:t>
      </w:r>
      <w:r w:rsidRPr="001E530F">
        <w:rPr>
          <w:rFonts w:ascii="Arial" w:hAnsi="Arial" w:cs="Arial"/>
          <w:sz w:val="15"/>
          <w:szCs w:val="15"/>
        </w:rPr>
        <w:t>l</w:t>
      </w:r>
      <w:r w:rsidRPr="001E530F">
        <w:rPr>
          <w:rFonts w:ascii="Arial" w:hAnsi="Arial" w:cs="Arial"/>
          <w:sz w:val="15"/>
          <w:szCs w:val="15"/>
        </w:rPr>
        <w:t>edging a child’s experiences, but not amplifying them. Children can respond poorly to excessive explanation and reassurance during procedures, since these well-meaning behaviors may unwi</w:t>
      </w:r>
      <w:r w:rsidRPr="001E530F">
        <w:rPr>
          <w:rFonts w:ascii="Arial" w:hAnsi="Arial" w:cs="Arial"/>
          <w:sz w:val="15"/>
          <w:szCs w:val="15"/>
        </w:rPr>
        <w:t>t</w:t>
      </w:r>
      <w:r w:rsidRPr="001E530F">
        <w:rPr>
          <w:rFonts w:ascii="Arial" w:hAnsi="Arial" w:cs="Arial"/>
          <w:sz w:val="15"/>
          <w:szCs w:val="15"/>
        </w:rPr>
        <w:t>tingly validate and magnify aversive experiences. However, denial and minimization of expressed fears is similarly ineffective, and may erode trust. Any episodes of coercion, coaxing, threats, or insults are particularly damaging, and tend to escalate a patient’s fear-related behaviors. Med</w:t>
      </w:r>
      <w:r w:rsidRPr="001E530F">
        <w:rPr>
          <w:rFonts w:ascii="Arial" w:hAnsi="Arial" w:cs="Arial"/>
          <w:sz w:val="15"/>
          <w:szCs w:val="15"/>
        </w:rPr>
        <w:t>i</w:t>
      </w:r>
      <w:r w:rsidRPr="001E530F">
        <w:rPr>
          <w:rFonts w:ascii="Arial" w:hAnsi="Arial" w:cs="Arial"/>
          <w:sz w:val="15"/>
          <w:szCs w:val="15"/>
        </w:rPr>
        <w:t>cal caregivers are able to help build patient resil</w:t>
      </w:r>
      <w:r w:rsidRPr="001E530F">
        <w:rPr>
          <w:rFonts w:ascii="Arial" w:hAnsi="Arial" w:cs="Arial"/>
          <w:sz w:val="15"/>
          <w:szCs w:val="15"/>
        </w:rPr>
        <w:t>i</w:t>
      </w:r>
      <w:r w:rsidRPr="001E530F">
        <w:rPr>
          <w:rFonts w:ascii="Arial" w:hAnsi="Arial" w:cs="Arial"/>
          <w:sz w:val="15"/>
          <w:szCs w:val="15"/>
        </w:rPr>
        <w:t>ence when they establish supportive long-term relationships with children and their families, and when they appropriately anticipate and respond to children’s emotional needs in the context of their development.</w:t>
      </w:r>
    </w:p>
    <w:p w14:paraId="7ECC2162" w14:textId="77777777" w:rsidR="00422A23" w:rsidRPr="001E530F" w:rsidRDefault="00422A23" w:rsidP="00422A23">
      <w:pPr>
        <w:tabs>
          <w:tab w:val="left" w:pos="180"/>
        </w:tabs>
        <w:spacing w:line="180" w:lineRule="exact"/>
        <w:rPr>
          <w:rFonts w:ascii="Arial" w:hAnsi="Arial" w:cs="Arial"/>
          <w:sz w:val="15"/>
          <w:szCs w:val="15"/>
        </w:rPr>
      </w:pPr>
    </w:p>
    <w:p w14:paraId="7829ACBA" w14:textId="77777777" w:rsidR="00422A23" w:rsidRPr="001E530F" w:rsidRDefault="00422A23" w:rsidP="00422A23">
      <w:pPr>
        <w:tabs>
          <w:tab w:val="left" w:pos="180"/>
        </w:tabs>
        <w:spacing w:line="180" w:lineRule="exact"/>
        <w:rPr>
          <w:rFonts w:ascii="Arial" w:hAnsi="Arial" w:cs="Arial"/>
          <w:b/>
          <w:sz w:val="15"/>
          <w:szCs w:val="15"/>
        </w:rPr>
      </w:pPr>
      <w:r w:rsidRPr="001E530F">
        <w:rPr>
          <w:rFonts w:ascii="Arial" w:hAnsi="Arial" w:cs="Arial"/>
          <w:b/>
          <w:sz w:val="15"/>
          <w:szCs w:val="15"/>
        </w:rPr>
        <w:t>Family Distress</w:t>
      </w:r>
    </w:p>
    <w:p w14:paraId="71D44CC9" w14:textId="77777777" w:rsidR="00422A23"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Since children exist within a family system, their experience of CHD is centrally influenced by the experience of their families. All families with CHD face fear, and must learn to manage it. Parents often intensely experience the vulnerability of their child, and they must learn to cope with their inability to protect their child from the disease. Parents often express fears about survival, poor outcomes, and alteration of lifestyle, which can be manifested as symptoms of anxiety, depre</w:t>
      </w:r>
      <w:r w:rsidRPr="001E530F">
        <w:rPr>
          <w:rFonts w:ascii="Arial" w:hAnsi="Arial" w:cs="Arial"/>
          <w:sz w:val="15"/>
          <w:szCs w:val="15"/>
        </w:rPr>
        <w:t>s</w:t>
      </w:r>
      <w:r w:rsidRPr="001E530F">
        <w:rPr>
          <w:rFonts w:ascii="Arial" w:hAnsi="Arial" w:cs="Arial"/>
          <w:sz w:val="15"/>
          <w:szCs w:val="15"/>
        </w:rPr>
        <w:t xml:space="preserve">sion, guilt, or even anger. </w:t>
      </w:r>
    </w:p>
    <w:p w14:paraId="0FD82DCA" w14:textId="54C2B2D7" w:rsidR="00D24681" w:rsidRPr="001E530F" w:rsidRDefault="00D24681" w:rsidP="00422A23">
      <w:pPr>
        <w:tabs>
          <w:tab w:val="left" w:pos="180"/>
        </w:tabs>
        <w:spacing w:line="180" w:lineRule="exact"/>
        <w:rPr>
          <w:rFonts w:ascii="Arial" w:hAnsi="Arial" w:cs="Arial"/>
          <w:sz w:val="15"/>
          <w:szCs w:val="15"/>
        </w:rPr>
      </w:pPr>
      <w:r>
        <w:rPr>
          <w:rFonts w:ascii="Arial" w:hAnsi="Arial" w:cs="Arial"/>
          <w:sz w:val="15"/>
          <w:szCs w:val="15"/>
        </w:rPr>
        <w:tab/>
        <w:t>Parents of children with CHD are obliged to</w:t>
      </w:r>
    </w:p>
    <w:p w14:paraId="7892A68A" w14:textId="4C53CF33" w:rsidR="00422A23" w:rsidRPr="001E530F"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surrender their sense of control, and they may need to forsake their traditional caregiver roles when their children are hospitalized or underg</w:t>
      </w:r>
      <w:r w:rsidRPr="001E530F">
        <w:rPr>
          <w:rFonts w:ascii="Arial" w:hAnsi="Arial" w:cs="Arial"/>
          <w:sz w:val="15"/>
          <w:szCs w:val="15"/>
        </w:rPr>
        <w:t>o</w:t>
      </w:r>
      <w:r w:rsidRPr="001E530F">
        <w:rPr>
          <w:rFonts w:ascii="Arial" w:hAnsi="Arial" w:cs="Arial"/>
          <w:sz w:val="15"/>
          <w:szCs w:val="15"/>
        </w:rPr>
        <w:t>ing treatment. Many parents become preocc</w:t>
      </w:r>
      <w:r w:rsidRPr="001E530F">
        <w:rPr>
          <w:rFonts w:ascii="Arial" w:hAnsi="Arial" w:cs="Arial"/>
          <w:sz w:val="15"/>
          <w:szCs w:val="15"/>
        </w:rPr>
        <w:t>u</w:t>
      </w:r>
      <w:r w:rsidRPr="001E530F">
        <w:rPr>
          <w:rFonts w:ascii="Arial" w:hAnsi="Arial" w:cs="Arial"/>
          <w:sz w:val="15"/>
          <w:szCs w:val="15"/>
        </w:rPr>
        <w:t xml:space="preserve">pied with medical details, and may </w:t>
      </w:r>
      <w:r>
        <w:rPr>
          <w:rFonts w:ascii="Arial" w:hAnsi="Arial" w:cs="Arial"/>
          <w:sz w:val="15"/>
          <w:szCs w:val="15"/>
        </w:rPr>
        <w:t>underemphasize</w:t>
      </w:r>
      <w:r w:rsidRPr="001E530F">
        <w:rPr>
          <w:rFonts w:ascii="Arial" w:hAnsi="Arial" w:cs="Arial"/>
          <w:sz w:val="15"/>
          <w:szCs w:val="15"/>
        </w:rPr>
        <w:t xml:space="preserve"> issues related to psychosocial functioning. Parents often describe being on an “emotional rollercoaster” without knowing when they will get off, and many parents experience symptoms of PTSD including numbness, intr</w:t>
      </w:r>
      <w:r w:rsidRPr="001E530F">
        <w:rPr>
          <w:rFonts w:ascii="Arial" w:hAnsi="Arial" w:cs="Arial"/>
          <w:sz w:val="15"/>
          <w:szCs w:val="15"/>
        </w:rPr>
        <w:t>u</w:t>
      </w:r>
      <w:r w:rsidRPr="001E530F">
        <w:rPr>
          <w:rFonts w:ascii="Arial" w:hAnsi="Arial" w:cs="Arial"/>
          <w:sz w:val="15"/>
          <w:szCs w:val="15"/>
        </w:rPr>
        <w:t xml:space="preserve">sive thoughts, and hyperarousal. </w:t>
      </w:r>
    </w:p>
    <w:p w14:paraId="2D0BEF26" w14:textId="77777777" w:rsidR="00422A23" w:rsidRPr="001E530F"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ab/>
        <w:t>Parents caring for children with CHD are faced with many stressors, both short-term and long-term. For instance</w:t>
      </w:r>
      <w:r>
        <w:rPr>
          <w:rFonts w:ascii="Arial" w:hAnsi="Arial" w:cs="Arial"/>
          <w:sz w:val="15"/>
          <w:szCs w:val="15"/>
        </w:rPr>
        <w:t>,</w:t>
      </w:r>
      <w:r w:rsidRPr="001E530F">
        <w:rPr>
          <w:rFonts w:ascii="Arial" w:hAnsi="Arial" w:cs="Arial"/>
          <w:sz w:val="15"/>
          <w:szCs w:val="15"/>
        </w:rPr>
        <w:t xml:space="preserve"> during a hospitalization, pa</w:t>
      </w:r>
      <w:r w:rsidRPr="001E530F">
        <w:rPr>
          <w:rFonts w:ascii="Arial" w:hAnsi="Arial" w:cs="Arial"/>
          <w:sz w:val="15"/>
          <w:szCs w:val="15"/>
        </w:rPr>
        <w:t>r</w:t>
      </w:r>
      <w:r w:rsidRPr="001E530F">
        <w:rPr>
          <w:rFonts w:ascii="Arial" w:hAnsi="Arial" w:cs="Arial"/>
          <w:sz w:val="15"/>
          <w:szCs w:val="15"/>
        </w:rPr>
        <w:t>ents are usually most focused on the medical prognosis, and with likely effects of both the illness and its treatment. After discharge, worries about their children’s quality of life, especially when a complete medical repair is impossible, and when a child experiences cognitive, s</w:t>
      </w:r>
      <w:r w:rsidRPr="001E530F">
        <w:rPr>
          <w:rFonts w:ascii="Arial" w:hAnsi="Arial" w:cs="Arial"/>
          <w:sz w:val="15"/>
          <w:szCs w:val="15"/>
        </w:rPr>
        <w:t>o</w:t>
      </w:r>
      <w:r w:rsidRPr="001E530F">
        <w:rPr>
          <w:rFonts w:ascii="Arial" w:hAnsi="Arial" w:cs="Arial"/>
          <w:sz w:val="15"/>
          <w:szCs w:val="15"/>
        </w:rPr>
        <w:t>cial/emotional, learning, or behavior challenges</w:t>
      </w:r>
      <w:r>
        <w:rPr>
          <w:rFonts w:ascii="Arial" w:hAnsi="Arial" w:cs="Arial"/>
          <w:sz w:val="15"/>
          <w:szCs w:val="15"/>
        </w:rPr>
        <w:t>,</w:t>
      </w:r>
      <w:r w:rsidRPr="001E530F">
        <w:rPr>
          <w:rFonts w:ascii="Arial" w:hAnsi="Arial" w:cs="Arial"/>
          <w:sz w:val="15"/>
          <w:szCs w:val="15"/>
        </w:rPr>
        <w:t xml:space="preserve"> become more prominent. </w:t>
      </w:r>
      <w:r>
        <w:rPr>
          <w:rFonts w:ascii="Arial" w:hAnsi="Arial" w:cs="Arial"/>
          <w:sz w:val="15"/>
          <w:szCs w:val="15"/>
        </w:rPr>
        <w:t>As a child gets older, p</w:t>
      </w:r>
      <w:r w:rsidRPr="001E530F">
        <w:rPr>
          <w:rFonts w:ascii="Arial" w:hAnsi="Arial" w:cs="Arial"/>
          <w:sz w:val="15"/>
          <w:szCs w:val="15"/>
        </w:rPr>
        <w:t xml:space="preserve">arents often become increasingly concerned about psychosocial functioning, including their child’s emotional and social adjustment. </w:t>
      </w:r>
    </w:p>
    <w:p w14:paraId="3DE257C0" w14:textId="77777777" w:rsidR="00422A23" w:rsidRPr="001E530F" w:rsidRDefault="00422A23" w:rsidP="00422A23">
      <w:pPr>
        <w:tabs>
          <w:tab w:val="left" w:pos="180"/>
        </w:tabs>
        <w:spacing w:line="180" w:lineRule="exact"/>
        <w:rPr>
          <w:rFonts w:ascii="Arial" w:hAnsi="Arial" w:cs="Arial"/>
          <w:sz w:val="15"/>
          <w:szCs w:val="15"/>
        </w:rPr>
      </w:pPr>
      <w:r>
        <w:rPr>
          <w:rFonts w:ascii="Arial" w:hAnsi="Arial" w:cs="Arial"/>
          <w:sz w:val="15"/>
          <w:szCs w:val="15"/>
        </w:rPr>
        <w:tab/>
      </w:r>
      <w:r w:rsidRPr="001E530F">
        <w:rPr>
          <w:rFonts w:ascii="Arial" w:hAnsi="Arial" w:cs="Arial"/>
          <w:sz w:val="15"/>
          <w:szCs w:val="15"/>
        </w:rPr>
        <w:t>Concerns about the functioning of the whole family are not uncommon, as a serious illness can have profound effects on family life, relatio</w:t>
      </w:r>
      <w:r w:rsidRPr="001E530F">
        <w:rPr>
          <w:rFonts w:ascii="Arial" w:hAnsi="Arial" w:cs="Arial"/>
          <w:sz w:val="15"/>
          <w:szCs w:val="15"/>
        </w:rPr>
        <w:t>n</w:t>
      </w:r>
      <w:r w:rsidRPr="001E530F">
        <w:rPr>
          <w:rFonts w:ascii="Arial" w:hAnsi="Arial" w:cs="Arial"/>
          <w:sz w:val="15"/>
          <w:szCs w:val="15"/>
        </w:rPr>
        <w:t xml:space="preserve">ships, and the emotional functioning of siblings. Finally, most parents worry about the financial repercussions of managing a complex and life-long illness, especially when one or </w:t>
      </w:r>
      <w:r>
        <w:rPr>
          <w:rFonts w:ascii="Arial" w:hAnsi="Arial" w:cs="Arial"/>
          <w:sz w:val="15"/>
          <w:szCs w:val="15"/>
        </w:rPr>
        <w:t>both parents</w:t>
      </w:r>
      <w:r w:rsidRPr="001E530F">
        <w:rPr>
          <w:rFonts w:ascii="Arial" w:hAnsi="Arial" w:cs="Arial"/>
          <w:sz w:val="15"/>
          <w:szCs w:val="15"/>
        </w:rPr>
        <w:t xml:space="preserve"> must relocate, leave work, or alter their work hours to accommodate the needs of the ill child. Like all complex illnesses, CHD presents su</w:t>
      </w:r>
      <w:r w:rsidRPr="001E530F">
        <w:rPr>
          <w:rFonts w:ascii="Arial" w:hAnsi="Arial" w:cs="Arial"/>
          <w:sz w:val="15"/>
          <w:szCs w:val="15"/>
        </w:rPr>
        <w:t>b</w:t>
      </w:r>
      <w:r w:rsidRPr="001E530F">
        <w:rPr>
          <w:rFonts w:ascii="Arial" w:hAnsi="Arial" w:cs="Arial"/>
          <w:sz w:val="15"/>
          <w:szCs w:val="15"/>
        </w:rPr>
        <w:t>stantial financial costs to families, both in the short-term and the long-term, and meeting these costs is often very challenging. In order to su</w:t>
      </w:r>
      <w:r w:rsidRPr="001E530F">
        <w:rPr>
          <w:rFonts w:ascii="Arial" w:hAnsi="Arial" w:cs="Arial"/>
          <w:sz w:val="15"/>
          <w:szCs w:val="15"/>
        </w:rPr>
        <w:t>c</w:t>
      </w:r>
      <w:r w:rsidRPr="001E530F">
        <w:rPr>
          <w:rFonts w:ascii="Arial" w:hAnsi="Arial" w:cs="Arial"/>
          <w:sz w:val="15"/>
          <w:szCs w:val="15"/>
        </w:rPr>
        <w:t>cessfully adapt to these multiple concerns, pa</w:t>
      </w:r>
      <w:r w:rsidRPr="001E530F">
        <w:rPr>
          <w:rFonts w:ascii="Arial" w:hAnsi="Arial" w:cs="Arial"/>
          <w:sz w:val="15"/>
          <w:szCs w:val="15"/>
        </w:rPr>
        <w:t>r</w:t>
      </w:r>
      <w:r w:rsidRPr="001E530F">
        <w:rPr>
          <w:rFonts w:ascii="Arial" w:hAnsi="Arial" w:cs="Arial"/>
          <w:sz w:val="15"/>
          <w:szCs w:val="15"/>
        </w:rPr>
        <w:t>ents of children with CHD must develop a good understanding of the illness and its treatment, and recognize its potential complications.</w:t>
      </w:r>
    </w:p>
    <w:p w14:paraId="2F4D3D83" w14:textId="77777777" w:rsidR="00422A23" w:rsidRPr="001E530F"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ab/>
        <w:t>Parental adjustment to, and perception of, CHD are highly predictive of a child’s ability</w:t>
      </w:r>
      <w:r>
        <w:rPr>
          <w:rFonts w:ascii="Arial" w:hAnsi="Arial" w:cs="Arial"/>
          <w:sz w:val="15"/>
          <w:szCs w:val="15"/>
        </w:rPr>
        <w:t xml:space="preserve"> to</w:t>
      </w:r>
      <w:r w:rsidRPr="001E530F">
        <w:rPr>
          <w:rFonts w:ascii="Arial" w:hAnsi="Arial" w:cs="Arial"/>
          <w:sz w:val="15"/>
          <w:szCs w:val="15"/>
        </w:rPr>
        <w:t xml:space="preserve"> adjust emotionally to their illness, and are in fact more predictive than the severity of the illness itself. As with medical caregivers, parents can develop resilience in their children by modeling a calm presence, and by carefully balancing b</w:t>
      </w:r>
      <w:r w:rsidRPr="001E530F">
        <w:rPr>
          <w:rFonts w:ascii="Arial" w:hAnsi="Arial" w:cs="Arial"/>
          <w:sz w:val="15"/>
          <w:szCs w:val="15"/>
        </w:rPr>
        <w:t>e</w:t>
      </w:r>
      <w:r w:rsidRPr="001E530F">
        <w:rPr>
          <w:rFonts w:ascii="Arial" w:hAnsi="Arial" w:cs="Arial"/>
          <w:sz w:val="15"/>
          <w:szCs w:val="15"/>
        </w:rPr>
        <w:t xml:space="preserve">tween providing excessive reassurance, and minimizing a child’s fears. Unfortunately, parents </w:t>
      </w:r>
      <w:r>
        <w:rPr>
          <w:rFonts w:ascii="Arial" w:hAnsi="Arial" w:cs="Arial"/>
          <w:sz w:val="15"/>
          <w:szCs w:val="15"/>
        </w:rPr>
        <w:t>are often traumatized themselves, and in trigge</w:t>
      </w:r>
      <w:r>
        <w:rPr>
          <w:rFonts w:ascii="Arial" w:hAnsi="Arial" w:cs="Arial"/>
          <w:sz w:val="15"/>
          <w:szCs w:val="15"/>
        </w:rPr>
        <w:t>r</w:t>
      </w:r>
      <w:r>
        <w:rPr>
          <w:rFonts w:ascii="Arial" w:hAnsi="Arial" w:cs="Arial"/>
          <w:sz w:val="15"/>
          <w:szCs w:val="15"/>
        </w:rPr>
        <w:t>ing</w:t>
      </w:r>
      <w:r w:rsidRPr="001E530F">
        <w:rPr>
          <w:rFonts w:ascii="Arial" w:hAnsi="Arial" w:cs="Arial"/>
          <w:sz w:val="15"/>
          <w:szCs w:val="15"/>
        </w:rPr>
        <w:t xml:space="preserve"> situations they may struggle to meet their children’s emotional needs, </w:t>
      </w:r>
      <w:r>
        <w:rPr>
          <w:rFonts w:ascii="Arial" w:hAnsi="Arial" w:cs="Arial"/>
          <w:sz w:val="15"/>
          <w:szCs w:val="15"/>
        </w:rPr>
        <w:t xml:space="preserve">instead </w:t>
      </w:r>
      <w:r w:rsidRPr="001E530F">
        <w:rPr>
          <w:rFonts w:ascii="Arial" w:hAnsi="Arial" w:cs="Arial"/>
          <w:sz w:val="15"/>
          <w:szCs w:val="15"/>
        </w:rPr>
        <w:t>unwittingly communicat</w:t>
      </w:r>
      <w:r>
        <w:rPr>
          <w:rFonts w:ascii="Arial" w:hAnsi="Arial" w:cs="Arial"/>
          <w:sz w:val="15"/>
          <w:szCs w:val="15"/>
        </w:rPr>
        <w:t>ing</w:t>
      </w:r>
      <w:r w:rsidRPr="001E530F">
        <w:rPr>
          <w:rFonts w:ascii="Arial" w:hAnsi="Arial" w:cs="Arial"/>
          <w:sz w:val="15"/>
          <w:szCs w:val="15"/>
        </w:rPr>
        <w:t xml:space="preserve"> their own anxiety t</w:t>
      </w:r>
      <w:r>
        <w:rPr>
          <w:rFonts w:ascii="Arial" w:hAnsi="Arial" w:cs="Arial"/>
          <w:sz w:val="15"/>
          <w:szCs w:val="15"/>
        </w:rPr>
        <w:t>o</w:t>
      </w:r>
      <w:r w:rsidRPr="001E530F">
        <w:rPr>
          <w:rFonts w:ascii="Arial" w:hAnsi="Arial" w:cs="Arial"/>
          <w:sz w:val="15"/>
          <w:szCs w:val="15"/>
        </w:rPr>
        <w:t xml:space="preserve"> their children. </w:t>
      </w:r>
    </w:p>
    <w:p w14:paraId="413D9F7C" w14:textId="77777777" w:rsidR="00422A23" w:rsidRDefault="00422A23" w:rsidP="00422A23">
      <w:pPr>
        <w:tabs>
          <w:tab w:val="left" w:pos="180"/>
        </w:tabs>
        <w:spacing w:line="180" w:lineRule="exact"/>
        <w:rPr>
          <w:rFonts w:ascii="Arial" w:hAnsi="Arial" w:cs="Arial"/>
          <w:b/>
          <w:sz w:val="15"/>
          <w:szCs w:val="15"/>
        </w:rPr>
      </w:pPr>
    </w:p>
    <w:p w14:paraId="741C2A2A" w14:textId="77777777" w:rsidR="00422A23" w:rsidRPr="001E530F" w:rsidRDefault="00422A23" w:rsidP="00422A23">
      <w:pPr>
        <w:tabs>
          <w:tab w:val="left" w:pos="180"/>
        </w:tabs>
        <w:spacing w:line="180" w:lineRule="exact"/>
        <w:rPr>
          <w:rFonts w:ascii="Arial" w:hAnsi="Arial" w:cs="Arial"/>
          <w:b/>
          <w:sz w:val="15"/>
          <w:szCs w:val="15"/>
        </w:rPr>
      </w:pPr>
      <w:r w:rsidRPr="001E530F">
        <w:rPr>
          <w:rFonts w:ascii="Arial" w:hAnsi="Arial" w:cs="Arial"/>
          <w:b/>
          <w:sz w:val="15"/>
          <w:szCs w:val="15"/>
        </w:rPr>
        <w:t>Managing risk: the 4 A’s</w:t>
      </w:r>
    </w:p>
    <w:p w14:paraId="778A9074" w14:textId="77777777" w:rsidR="00422A23" w:rsidRPr="001E530F"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 xml:space="preserve">Medical providers can help families to adjust adaptively to CHD, and to build resilience in the face of fear and uncertainty, by remembering the “Four A’s”: Assess, Advise, Assist, and Arrange. </w:t>
      </w:r>
    </w:p>
    <w:p w14:paraId="19D4B472" w14:textId="77777777" w:rsidR="00422A23" w:rsidRPr="001E530F"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ab/>
      </w:r>
      <w:r w:rsidRPr="001E530F">
        <w:rPr>
          <w:rFonts w:ascii="Arial" w:hAnsi="Arial" w:cs="Arial"/>
          <w:b/>
          <w:sz w:val="15"/>
          <w:szCs w:val="15"/>
        </w:rPr>
        <w:t>Assess</w:t>
      </w:r>
      <w:r w:rsidRPr="001E530F">
        <w:rPr>
          <w:rFonts w:ascii="Arial" w:hAnsi="Arial" w:cs="Arial"/>
          <w:sz w:val="15"/>
          <w:szCs w:val="15"/>
        </w:rPr>
        <w:t>: Early identification and early inte</w:t>
      </w:r>
      <w:r w:rsidRPr="001E530F">
        <w:rPr>
          <w:rFonts w:ascii="Arial" w:hAnsi="Arial" w:cs="Arial"/>
          <w:sz w:val="15"/>
          <w:szCs w:val="15"/>
        </w:rPr>
        <w:t>r</w:t>
      </w:r>
      <w:r w:rsidRPr="001E530F">
        <w:rPr>
          <w:rFonts w:ascii="Arial" w:hAnsi="Arial" w:cs="Arial"/>
          <w:sz w:val="15"/>
          <w:szCs w:val="15"/>
        </w:rPr>
        <w:t xml:space="preserve">vention are critical when trying to prevent the problems associated with heightened family or child distress. Medical providers must be aware of aforementioned risk factors, and must be alert for signs that a child or family is struggling. </w:t>
      </w:r>
    </w:p>
    <w:p w14:paraId="101B2819" w14:textId="77777777" w:rsidR="00422A23" w:rsidRPr="001E530F"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ab/>
      </w:r>
      <w:r w:rsidRPr="001E530F">
        <w:rPr>
          <w:rFonts w:ascii="Arial" w:hAnsi="Arial" w:cs="Arial"/>
          <w:b/>
          <w:sz w:val="15"/>
          <w:szCs w:val="15"/>
        </w:rPr>
        <w:t xml:space="preserve">Advise: </w:t>
      </w:r>
      <w:r w:rsidRPr="001E530F">
        <w:rPr>
          <w:rFonts w:ascii="Arial" w:hAnsi="Arial" w:cs="Arial"/>
          <w:sz w:val="15"/>
          <w:szCs w:val="15"/>
        </w:rPr>
        <w:t xml:space="preserve">Medical providers need to provide appropriate and accurate psychoeducation for </w:t>
      </w:r>
      <w:r>
        <w:rPr>
          <w:rFonts w:ascii="Arial" w:hAnsi="Arial" w:cs="Arial"/>
          <w:sz w:val="15"/>
          <w:szCs w:val="15"/>
        </w:rPr>
        <w:t>parents</w:t>
      </w:r>
      <w:r w:rsidRPr="001E530F">
        <w:rPr>
          <w:rFonts w:ascii="Arial" w:hAnsi="Arial" w:cs="Arial"/>
          <w:sz w:val="15"/>
          <w:szCs w:val="15"/>
        </w:rPr>
        <w:t>, helping them to develop an appreciation of their and their child’s emotional challenges, and strategies for managing them. Medical pr</w:t>
      </w:r>
      <w:r w:rsidRPr="001E530F">
        <w:rPr>
          <w:rFonts w:ascii="Arial" w:hAnsi="Arial" w:cs="Arial"/>
          <w:sz w:val="15"/>
          <w:szCs w:val="15"/>
        </w:rPr>
        <w:t>o</w:t>
      </w:r>
      <w:r w:rsidRPr="001E530F">
        <w:rPr>
          <w:rFonts w:ascii="Arial" w:hAnsi="Arial" w:cs="Arial"/>
          <w:sz w:val="15"/>
          <w:szCs w:val="15"/>
        </w:rPr>
        <w:t>viders should advise parents to be open, honest, and age-appropriate in sharing information with children, and to treat children in ways that are predictable and consistent. Parents can be rea</w:t>
      </w:r>
      <w:r w:rsidRPr="001E530F">
        <w:rPr>
          <w:rFonts w:ascii="Arial" w:hAnsi="Arial" w:cs="Arial"/>
          <w:sz w:val="15"/>
          <w:szCs w:val="15"/>
        </w:rPr>
        <w:t>s</w:t>
      </w:r>
      <w:r w:rsidRPr="001E530F">
        <w:rPr>
          <w:rFonts w:ascii="Arial" w:hAnsi="Arial" w:cs="Arial"/>
          <w:sz w:val="15"/>
          <w:szCs w:val="15"/>
        </w:rPr>
        <w:t xml:space="preserve">sured that showing feelings is normal and helpful, and they should encourage this openness in their children. Medical providers can help parents to understand the need to balance developmental and </w:t>
      </w:r>
      <w:r>
        <w:rPr>
          <w:rFonts w:ascii="Arial" w:hAnsi="Arial" w:cs="Arial"/>
          <w:sz w:val="15"/>
          <w:szCs w:val="15"/>
        </w:rPr>
        <w:t>medical</w:t>
      </w:r>
      <w:r w:rsidRPr="001E530F">
        <w:rPr>
          <w:rFonts w:ascii="Arial" w:hAnsi="Arial" w:cs="Arial"/>
          <w:sz w:val="15"/>
          <w:szCs w:val="15"/>
        </w:rPr>
        <w:t xml:space="preserve"> demands in their children, and to feel confident in encouraging developmentally appropriate self-care.</w:t>
      </w:r>
    </w:p>
    <w:p w14:paraId="7CDE00C6" w14:textId="77777777" w:rsidR="00422A23" w:rsidRPr="001E530F"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ab/>
      </w:r>
      <w:r w:rsidRPr="001E530F">
        <w:rPr>
          <w:rFonts w:ascii="Arial" w:hAnsi="Arial" w:cs="Arial"/>
          <w:b/>
          <w:sz w:val="15"/>
          <w:szCs w:val="15"/>
        </w:rPr>
        <w:t xml:space="preserve">Arrange and Assist: </w:t>
      </w:r>
      <w:r w:rsidRPr="001E530F">
        <w:rPr>
          <w:rFonts w:ascii="Arial" w:hAnsi="Arial" w:cs="Arial"/>
          <w:sz w:val="15"/>
          <w:szCs w:val="15"/>
        </w:rPr>
        <w:t>When medical providers have determined that a child or family is exper</w:t>
      </w:r>
      <w:r w:rsidRPr="001E530F">
        <w:rPr>
          <w:rFonts w:ascii="Arial" w:hAnsi="Arial" w:cs="Arial"/>
          <w:sz w:val="15"/>
          <w:szCs w:val="15"/>
        </w:rPr>
        <w:t>i</w:t>
      </w:r>
      <w:r w:rsidRPr="001E530F">
        <w:rPr>
          <w:rFonts w:ascii="Arial" w:hAnsi="Arial" w:cs="Arial"/>
          <w:sz w:val="15"/>
          <w:szCs w:val="15"/>
        </w:rPr>
        <w:t xml:space="preserve">encing disabling or troubling distress, they </w:t>
      </w:r>
      <w:r>
        <w:rPr>
          <w:rFonts w:ascii="Arial" w:hAnsi="Arial" w:cs="Arial"/>
          <w:sz w:val="15"/>
          <w:szCs w:val="15"/>
        </w:rPr>
        <w:t>should</w:t>
      </w:r>
      <w:r w:rsidRPr="001E530F">
        <w:rPr>
          <w:rFonts w:ascii="Arial" w:hAnsi="Arial" w:cs="Arial"/>
          <w:sz w:val="15"/>
          <w:szCs w:val="15"/>
        </w:rPr>
        <w:t xml:space="preserve"> help connect the family to appropriate </w:t>
      </w:r>
      <w:r>
        <w:rPr>
          <w:rFonts w:ascii="Arial" w:hAnsi="Arial" w:cs="Arial"/>
          <w:sz w:val="15"/>
          <w:szCs w:val="15"/>
        </w:rPr>
        <w:t>behavioral health</w:t>
      </w:r>
      <w:r w:rsidRPr="001E530F">
        <w:rPr>
          <w:rFonts w:ascii="Arial" w:hAnsi="Arial" w:cs="Arial"/>
          <w:sz w:val="15"/>
          <w:szCs w:val="15"/>
        </w:rPr>
        <w:t xml:space="preserve"> treatment or other resources. When a child </w:t>
      </w:r>
      <w:r>
        <w:rPr>
          <w:rFonts w:ascii="Arial" w:hAnsi="Arial" w:cs="Arial"/>
          <w:sz w:val="15"/>
          <w:szCs w:val="15"/>
        </w:rPr>
        <w:t>and</w:t>
      </w:r>
      <w:r w:rsidRPr="001E530F">
        <w:rPr>
          <w:rFonts w:ascii="Arial" w:hAnsi="Arial" w:cs="Arial"/>
          <w:sz w:val="15"/>
          <w:szCs w:val="15"/>
        </w:rPr>
        <w:t xml:space="preserve"> family are anxious about an admission or procedure, they may benefit from pre-admission interventions that build comfort, conf</w:t>
      </w:r>
      <w:r w:rsidRPr="001E530F">
        <w:rPr>
          <w:rFonts w:ascii="Arial" w:hAnsi="Arial" w:cs="Arial"/>
          <w:sz w:val="15"/>
          <w:szCs w:val="15"/>
        </w:rPr>
        <w:t>i</w:t>
      </w:r>
      <w:r w:rsidRPr="001E530F">
        <w:rPr>
          <w:rFonts w:ascii="Arial" w:hAnsi="Arial" w:cs="Arial"/>
          <w:sz w:val="15"/>
          <w:szCs w:val="15"/>
        </w:rPr>
        <w:t>dence, and coping strategies. Parents or children may require supportive counseling or other the</w:t>
      </w:r>
      <w:r w:rsidRPr="001E530F">
        <w:rPr>
          <w:rFonts w:ascii="Arial" w:hAnsi="Arial" w:cs="Arial"/>
          <w:sz w:val="15"/>
          <w:szCs w:val="15"/>
        </w:rPr>
        <w:t>r</w:t>
      </w:r>
      <w:r w:rsidRPr="001E530F">
        <w:rPr>
          <w:rFonts w:ascii="Arial" w:hAnsi="Arial" w:cs="Arial"/>
          <w:sz w:val="15"/>
          <w:szCs w:val="15"/>
        </w:rPr>
        <w:t xml:space="preserve">apies. Medical providers can begin this process by classifying the identified </w:t>
      </w:r>
      <w:r>
        <w:rPr>
          <w:rFonts w:ascii="Arial" w:hAnsi="Arial" w:cs="Arial"/>
          <w:sz w:val="15"/>
          <w:szCs w:val="15"/>
        </w:rPr>
        <w:t>behavioral health</w:t>
      </w:r>
      <w:r w:rsidRPr="001E530F">
        <w:rPr>
          <w:rFonts w:ascii="Arial" w:hAnsi="Arial" w:cs="Arial"/>
          <w:sz w:val="15"/>
          <w:szCs w:val="15"/>
        </w:rPr>
        <w:t xml:space="preserve"> concerns as mild, moderate, or severe, and then make referrals accordingly. All children with complex or severe CHD should be referred for neurodevelopmental screening or evaluation to identify the possible presence of developmental delays or disorders.</w:t>
      </w:r>
    </w:p>
    <w:p w14:paraId="6BD0A6E2" w14:textId="77777777" w:rsidR="00422A23" w:rsidRPr="001E530F" w:rsidRDefault="00422A23" w:rsidP="00422A23">
      <w:pPr>
        <w:tabs>
          <w:tab w:val="left" w:pos="180"/>
        </w:tabs>
        <w:spacing w:line="180" w:lineRule="exact"/>
        <w:rPr>
          <w:rFonts w:ascii="Arial" w:hAnsi="Arial" w:cs="Arial"/>
          <w:sz w:val="15"/>
          <w:szCs w:val="15"/>
        </w:rPr>
      </w:pPr>
      <w:r w:rsidRPr="001E530F">
        <w:rPr>
          <w:rFonts w:ascii="Arial" w:hAnsi="Arial" w:cs="Arial"/>
          <w:sz w:val="15"/>
          <w:szCs w:val="15"/>
        </w:rPr>
        <w:tab/>
        <w:t xml:space="preserve">Children with CHD are at elevated risk of mental disorders such as ADHD, behavior </w:t>
      </w:r>
      <w:r>
        <w:rPr>
          <w:rFonts w:ascii="Arial" w:hAnsi="Arial" w:cs="Arial"/>
          <w:sz w:val="15"/>
          <w:szCs w:val="15"/>
        </w:rPr>
        <w:t>and</w:t>
      </w:r>
      <w:r w:rsidRPr="001E530F">
        <w:rPr>
          <w:rFonts w:ascii="Arial" w:hAnsi="Arial" w:cs="Arial"/>
          <w:sz w:val="15"/>
          <w:szCs w:val="15"/>
        </w:rPr>
        <w:t xml:space="preserve"> conduct problems, anxiety, depression, and Autism Spectrum Disorder (ASD), such that approximately a third of children with complex CHD meet criteria for one or more diagnosis. B</w:t>
      </w:r>
      <w:r>
        <w:rPr>
          <w:rFonts w:ascii="Arial" w:hAnsi="Arial" w:cs="Arial"/>
          <w:sz w:val="15"/>
          <w:szCs w:val="15"/>
        </w:rPr>
        <w:t>ehavioral health</w:t>
      </w:r>
      <w:r w:rsidRPr="001E530F">
        <w:rPr>
          <w:rFonts w:ascii="Arial" w:hAnsi="Arial" w:cs="Arial"/>
          <w:sz w:val="15"/>
          <w:szCs w:val="15"/>
        </w:rPr>
        <w:t xml:space="preserve"> treatments are available for all of these disorders, and medication treatments may be effective for several of them. Early ev</w:t>
      </w:r>
      <w:r w:rsidRPr="001E530F">
        <w:rPr>
          <w:rFonts w:ascii="Arial" w:hAnsi="Arial" w:cs="Arial"/>
          <w:sz w:val="15"/>
          <w:szCs w:val="15"/>
        </w:rPr>
        <w:t>i</w:t>
      </w:r>
      <w:r w:rsidRPr="001E530F">
        <w:rPr>
          <w:rFonts w:ascii="Arial" w:hAnsi="Arial" w:cs="Arial"/>
          <w:sz w:val="15"/>
          <w:szCs w:val="15"/>
        </w:rPr>
        <w:t>dence suggests that many children with both CHD and ADHD are positively responsive to treatment with a stimulant medication, but no comprehensive research has yet been comple</w:t>
      </w:r>
      <w:r w:rsidRPr="001E530F">
        <w:rPr>
          <w:rFonts w:ascii="Arial" w:hAnsi="Arial" w:cs="Arial"/>
          <w:sz w:val="15"/>
          <w:szCs w:val="15"/>
        </w:rPr>
        <w:t>t</w:t>
      </w:r>
      <w:r w:rsidRPr="001E530F">
        <w:rPr>
          <w:rFonts w:ascii="Arial" w:hAnsi="Arial" w:cs="Arial"/>
          <w:sz w:val="15"/>
          <w:szCs w:val="15"/>
        </w:rPr>
        <w:t>ed, and any use of medication must always be prescribed in consultation with a cardiologist. While informal surveys suggest that most card</w:t>
      </w:r>
      <w:r w:rsidRPr="001E530F">
        <w:rPr>
          <w:rFonts w:ascii="Arial" w:hAnsi="Arial" w:cs="Arial"/>
          <w:sz w:val="15"/>
          <w:szCs w:val="15"/>
        </w:rPr>
        <w:t>i</w:t>
      </w:r>
      <w:r w:rsidRPr="001E530F">
        <w:rPr>
          <w:rFonts w:ascii="Arial" w:hAnsi="Arial" w:cs="Arial"/>
          <w:sz w:val="15"/>
          <w:szCs w:val="15"/>
        </w:rPr>
        <w:t>ologists permit a stimulant trial in patients with CHD and ADHD, caution is indicated among patients whose physiology could be compr</w:t>
      </w:r>
      <w:r w:rsidRPr="001E530F">
        <w:rPr>
          <w:rFonts w:ascii="Arial" w:hAnsi="Arial" w:cs="Arial"/>
          <w:sz w:val="15"/>
          <w:szCs w:val="15"/>
        </w:rPr>
        <w:t>o</w:t>
      </w:r>
      <w:r w:rsidRPr="001E530F">
        <w:rPr>
          <w:rFonts w:ascii="Arial" w:hAnsi="Arial" w:cs="Arial"/>
          <w:sz w:val="15"/>
          <w:szCs w:val="15"/>
        </w:rPr>
        <w:t>mised by increases in heart rate and blood pre</w:t>
      </w:r>
      <w:r w:rsidRPr="001E530F">
        <w:rPr>
          <w:rFonts w:ascii="Arial" w:hAnsi="Arial" w:cs="Arial"/>
          <w:sz w:val="15"/>
          <w:szCs w:val="15"/>
        </w:rPr>
        <w:t>s</w:t>
      </w:r>
      <w:r w:rsidRPr="001E530F">
        <w:rPr>
          <w:rFonts w:ascii="Arial" w:hAnsi="Arial" w:cs="Arial"/>
          <w:sz w:val="15"/>
          <w:szCs w:val="15"/>
        </w:rPr>
        <w:t>sure. Medication management of anxiety and depression may prove helpful for some patients with CHD, though there is not yet sufficient r</w:t>
      </w:r>
      <w:r w:rsidRPr="001E530F">
        <w:rPr>
          <w:rFonts w:ascii="Arial" w:hAnsi="Arial" w:cs="Arial"/>
          <w:sz w:val="15"/>
          <w:szCs w:val="15"/>
        </w:rPr>
        <w:t>e</w:t>
      </w:r>
      <w:r w:rsidRPr="001E530F">
        <w:rPr>
          <w:rFonts w:ascii="Arial" w:hAnsi="Arial" w:cs="Arial"/>
          <w:sz w:val="15"/>
          <w:szCs w:val="15"/>
        </w:rPr>
        <w:t xml:space="preserve">search on either effectiveness or safety in this population to </w:t>
      </w:r>
      <w:r>
        <w:rPr>
          <w:rFonts w:ascii="Arial" w:hAnsi="Arial" w:cs="Arial"/>
          <w:sz w:val="15"/>
          <w:szCs w:val="15"/>
        </w:rPr>
        <w:t>recommend it</w:t>
      </w:r>
      <w:r w:rsidRPr="001E530F">
        <w:rPr>
          <w:rFonts w:ascii="Arial" w:hAnsi="Arial" w:cs="Arial"/>
          <w:sz w:val="15"/>
          <w:szCs w:val="15"/>
        </w:rPr>
        <w:t xml:space="preserve"> definitively.</w:t>
      </w:r>
    </w:p>
    <w:p w14:paraId="3E9F2F27" w14:textId="77777777" w:rsidR="00422A23" w:rsidRPr="001E530F" w:rsidRDefault="00422A23" w:rsidP="00422A23">
      <w:pPr>
        <w:tabs>
          <w:tab w:val="left" w:pos="180"/>
        </w:tabs>
        <w:spacing w:line="180" w:lineRule="exact"/>
        <w:rPr>
          <w:rFonts w:ascii="Arial" w:hAnsi="Arial" w:cs="Arial"/>
          <w:sz w:val="15"/>
          <w:szCs w:val="15"/>
        </w:rPr>
      </w:pPr>
    </w:p>
    <w:p w14:paraId="7BE0B92A" w14:textId="77777777" w:rsidR="00422A23" w:rsidRDefault="00422A23" w:rsidP="00422A23">
      <w:pPr>
        <w:tabs>
          <w:tab w:val="left" w:pos="180"/>
        </w:tabs>
        <w:spacing w:line="180" w:lineRule="exact"/>
        <w:rPr>
          <w:rFonts w:ascii="Arial" w:hAnsi="Arial" w:cs="Arial"/>
          <w:b/>
          <w:sz w:val="15"/>
          <w:szCs w:val="15"/>
        </w:rPr>
      </w:pPr>
      <w:r w:rsidRPr="001E530F">
        <w:rPr>
          <w:rFonts w:ascii="Arial" w:hAnsi="Arial" w:cs="Arial"/>
          <w:b/>
          <w:sz w:val="15"/>
          <w:szCs w:val="15"/>
        </w:rPr>
        <w:t>Conclusion</w:t>
      </w:r>
    </w:p>
    <w:p w14:paraId="772C83D4" w14:textId="77777777" w:rsidR="00422A23" w:rsidRDefault="00422A23" w:rsidP="00422A23">
      <w:pPr>
        <w:tabs>
          <w:tab w:val="left" w:pos="180"/>
        </w:tabs>
        <w:spacing w:line="180" w:lineRule="exact"/>
        <w:rPr>
          <w:rFonts w:ascii="Arial" w:hAnsi="Arial" w:cs="Arial"/>
          <w:sz w:val="15"/>
          <w:szCs w:val="15"/>
        </w:rPr>
        <w:sectPr w:rsidR="00422A23" w:rsidSect="00644796">
          <w:type w:val="continuous"/>
          <w:pgSz w:w="12240" w:h="15840"/>
          <w:pgMar w:top="792" w:right="720" w:bottom="1080" w:left="936" w:header="720" w:footer="504" w:gutter="0"/>
          <w:cols w:num="3" w:sep="1" w:space="360"/>
          <w:docGrid w:linePitch="360"/>
        </w:sectPr>
      </w:pPr>
      <w:r w:rsidRPr="001E530F">
        <w:rPr>
          <w:rFonts w:ascii="Arial" w:hAnsi="Arial" w:cs="Arial"/>
          <w:sz w:val="15"/>
          <w:szCs w:val="15"/>
        </w:rPr>
        <w:t xml:space="preserve">CHD poses substantial risks for </w:t>
      </w:r>
      <w:r>
        <w:rPr>
          <w:rFonts w:ascii="Arial" w:hAnsi="Arial" w:cs="Arial"/>
          <w:sz w:val="15"/>
          <w:szCs w:val="15"/>
        </w:rPr>
        <w:t>behavioral health</w:t>
      </w:r>
      <w:r w:rsidRPr="001E530F">
        <w:rPr>
          <w:rFonts w:ascii="Arial" w:hAnsi="Arial" w:cs="Arial"/>
          <w:sz w:val="15"/>
          <w:szCs w:val="15"/>
        </w:rPr>
        <w:t xml:space="preserve"> functioning, both in individuals, and in the family system. Children with CHD, particularly those with complex or sever</w:t>
      </w:r>
      <w:r>
        <w:rPr>
          <w:rFonts w:ascii="Arial" w:hAnsi="Arial" w:cs="Arial"/>
          <w:sz w:val="15"/>
          <w:szCs w:val="15"/>
        </w:rPr>
        <w:t>e</w:t>
      </w:r>
      <w:r w:rsidRPr="001E530F">
        <w:rPr>
          <w:rFonts w:ascii="Arial" w:hAnsi="Arial" w:cs="Arial"/>
          <w:sz w:val="15"/>
          <w:szCs w:val="15"/>
        </w:rPr>
        <w:t xml:space="preserve"> lesions, have increased incidence of mental disorders including ADHD, anxiety, and depression. These problem</w:t>
      </w:r>
      <w:r>
        <w:rPr>
          <w:rFonts w:ascii="Arial" w:hAnsi="Arial" w:cs="Arial"/>
          <w:sz w:val="15"/>
          <w:szCs w:val="15"/>
        </w:rPr>
        <w:t>s</w:t>
      </w:r>
      <w:r w:rsidRPr="001E530F">
        <w:rPr>
          <w:rFonts w:ascii="Arial" w:hAnsi="Arial" w:cs="Arial"/>
          <w:sz w:val="15"/>
          <w:szCs w:val="15"/>
        </w:rPr>
        <w:t xml:space="preserve"> </w:t>
      </w:r>
      <w:r>
        <w:rPr>
          <w:rFonts w:ascii="Arial" w:hAnsi="Arial" w:cs="Arial"/>
          <w:sz w:val="15"/>
          <w:szCs w:val="15"/>
        </w:rPr>
        <w:t>are</w:t>
      </w:r>
      <w:r w:rsidRPr="001E530F">
        <w:rPr>
          <w:rFonts w:ascii="Arial" w:hAnsi="Arial" w:cs="Arial"/>
          <w:sz w:val="15"/>
          <w:szCs w:val="15"/>
        </w:rPr>
        <w:t xml:space="preserve"> </w:t>
      </w:r>
      <w:r>
        <w:rPr>
          <w:rFonts w:ascii="Arial" w:hAnsi="Arial" w:cs="Arial"/>
          <w:sz w:val="15"/>
          <w:szCs w:val="15"/>
        </w:rPr>
        <w:t xml:space="preserve">often more </w:t>
      </w:r>
      <w:r w:rsidRPr="001E530F">
        <w:rPr>
          <w:rFonts w:ascii="Arial" w:hAnsi="Arial" w:cs="Arial"/>
          <w:sz w:val="15"/>
          <w:szCs w:val="15"/>
        </w:rPr>
        <w:t xml:space="preserve">difficult to treat </w:t>
      </w:r>
      <w:r>
        <w:rPr>
          <w:rFonts w:ascii="Arial" w:hAnsi="Arial" w:cs="Arial"/>
          <w:sz w:val="15"/>
          <w:szCs w:val="15"/>
        </w:rPr>
        <w:t>when children</w:t>
      </w:r>
      <w:r w:rsidRPr="001E530F">
        <w:rPr>
          <w:rFonts w:ascii="Arial" w:hAnsi="Arial" w:cs="Arial"/>
          <w:sz w:val="15"/>
          <w:szCs w:val="15"/>
        </w:rPr>
        <w:t xml:space="preserve"> are additionally struggling with risk factors such as neurodevelopmental impairment or family di</w:t>
      </w:r>
      <w:r w:rsidRPr="001E530F">
        <w:rPr>
          <w:rFonts w:ascii="Arial" w:hAnsi="Arial" w:cs="Arial"/>
          <w:sz w:val="15"/>
          <w:szCs w:val="15"/>
        </w:rPr>
        <w:t>s</w:t>
      </w:r>
      <w:r w:rsidRPr="001E530F">
        <w:rPr>
          <w:rFonts w:ascii="Arial" w:hAnsi="Arial" w:cs="Arial"/>
          <w:sz w:val="15"/>
          <w:szCs w:val="15"/>
        </w:rPr>
        <w:t>tress. Medical providers and families should be aware of risk factors for poor adjustment, inclu</w:t>
      </w:r>
      <w:r w:rsidRPr="001E530F">
        <w:rPr>
          <w:rFonts w:ascii="Arial" w:hAnsi="Arial" w:cs="Arial"/>
          <w:sz w:val="15"/>
          <w:szCs w:val="15"/>
        </w:rPr>
        <w:t>d</w:t>
      </w:r>
      <w:r w:rsidRPr="001E530F">
        <w:rPr>
          <w:rFonts w:ascii="Arial" w:hAnsi="Arial" w:cs="Arial"/>
          <w:sz w:val="15"/>
          <w:szCs w:val="15"/>
        </w:rPr>
        <w:t>ing poorly-organized coping skills, an anxious temperament, risks specific to certain develo</w:t>
      </w:r>
      <w:r w:rsidRPr="001E530F">
        <w:rPr>
          <w:rFonts w:ascii="Arial" w:hAnsi="Arial" w:cs="Arial"/>
          <w:sz w:val="15"/>
          <w:szCs w:val="15"/>
        </w:rPr>
        <w:t>p</w:t>
      </w:r>
      <w:r w:rsidRPr="001E530F">
        <w:rPr>
          <w:rFonts w:ascii="Arial" w:hAnsi="Arial" w:cs="Arial"/>
          <w:sz w:val="15"/>
          <w:szCs w:val="15"/>
        </w:rPr>
        <w:t>mental stages, severe illness and complex trea</w:t>
      </w:r>
      <w:r w:rsidRPr="001E530F">
        <w:rPr>
          <w:rFonts w:ascii="Arial" w:hAnsi="Arial" w:cs="Arial"/>
          <w:sz w:val="15"/>
          <w:szCs w:val="15"/>
        </w:rPr>
        <w:t>t</w:t>
      </w:r>
      <w:r w:rsidRPr="001E530F">
        <w:rPr>
          <w:rFonts w:ascii="Arial" w:hAnsi="Arial" w:cs="Arial"/>
          <w:sz w:val="15"/>
          <w:szCs w:val="15"/>
        </w:rPr>
        <w:t xml:space="preserve">ment, a history of negative medical experiences, high levels of family distress, and maladaptive provider behaviors. Children with these additional risk factors should be assessed regularly, and provided with timely and appropriate intervention in order to promote health and wellness. Despite the numerous challenges facing those with CHD, children and families all have the capacity for resilience and healthy </w:t>
      </w:r>
      <w:r>
        <w:rPr>
          <w:rFonts w:ascii="Arial" w:hAnsi="Arial" w:cs="Arial"/>
          <w:sz w:val="15"/>
          <w:szCs w:val="15"/>
        </w:rPr>
        <w:t>behavioral health</w:t>
      </w:r>
      <w:r w:rsidRPr="001E530F">
        <w:rPr>
          <w:rFonts w:ascii="Arial" w:hAnsi="Arial" w:cs="Arial"/>
          <w:sz w:val="15"/>
          <w:szCs w:val="15"/>
        </w:rPr>
        <w:t xml:space="preserve"> functio</w:t>
      </w:r>
      <w:r w:rsidRPr="001E530F">
        <w:rPr>
          <w:rFonts w:ascii="Arial" w:hAnsi="Arial" w:cs="Arial"/>
          <w:sz w:val="15"/>
          <w:szCs w:val="15"/>
        </w:rPr>
        <w:t>n</w:t>
      </w:r>
      <w:r w:rsidRPr="001E530F">
        <w:rPr>
          <w:rFonts w:ascii="Arial" w:hAnsi="Arial" w:cs="Arial"/>
          <w:sz w:val="15"/>
          <w:szCs w:val="15"/>
        </w:rPr>
        <w:t>ing, and medical providers can help to support their positive adaptation to the stressors related to CHD.</w:t>
      </w:r>
    </w:p>
    <w:p w14:paraId="31C2B57A" w14:textId="1568A374" w:rsidR="00293786" w:rsidRDefault="00293786" w:rsidP="00734E43">
      <w:pPr>
        <w:tabs>
          <w:tab w:val="left" w:pos="180"/>
        </w:tabs>
        <w:spacing w:line="180" w:lineRule="exact"/>
        <w:rPr>
          <w:rFonts w:ascii="Arial" w:hAnsi="Arial" w:cs="Arial"/>
          <w:sz w:val="15"/>
          <w:szCs w:val="15"/>
        </w:rPr>
        <w:sectPr w:rsidR="00293786" w:rsidSect="00644796">
          <w:type w:val="continuous"/>
          <w:pgSz w:w="12240" w:h="15840"/>
          <w:pgMar w:top="792" w:right="720" w:bottom="1080" w:left="936" w:header="720" w:footer="504" w:gutter="0"/>
          <w:cols w:num="3" w:sep="1" w:space="360"/>
          <w:docGrid w:linePitch="360"/>
        </w:sectPr>
      </w:pPr>
    </w:p>
    <w:p w14:paraId="6E4BEBF5" w14:textId="77777777" w:rsidR="00293786" w:rsidRDefault="00293786" w:rsidP="00734E43">
      <w:pPr>
        <w:tabs>
          <w:tab w:val="left" w:pos="180"/>
        </w:tabs>
        <w:spacing w:line="180" w:lineRule="exact"/>
        <w:rPr>
          <w:rFonts w:ascii="Arial" w:hAnsi="Arial" w:cs="Arial"/>
          <w:b/>
          <w:sz w:val="15"/>
          <w:szCs w:val="15"/>
        </w:rPr>
        <w:sectPr w:rsidR="00293786" w:rsidSect="00734E43">
          <w:type w:val="continuous"/>
          <w:pgSz w:w="12240" w:h="15840"/>
          <w:pgMar w:top="792" w:right="720" w:bottom="1440" w:left="936" w:header="720" w:footer="504" w:gutter="0"/>
          <w:cols w:num="3" w:sep="1" w:space="360"/>
          <w:docGrid w:linePitch="360"/>
        </w:sectPr>
      </w:pPr>
    </w:p>
    <w:bookmarkStart w:id="7" w:name="_Toc398194716"/>
    <w:bookmarkStart w:id="8" w:name="_Toc398195026"/>
    <w:p w14:paraId="712F9E91" w14:textId="2AA006B2" w:rsidR="00A1682F" w:rsidRPr="002B04A2" w:rsidRDefault="00A1682F" w:rsidP="00A1682F">
      <w:pPr>
        <w:pStyle w:val="HeaderTOC"/>
        <w:spacing w:before="190"/>
      </w:pPr>
      <w:r w:rsidRPr="002B04A2">
        <w:rPr>
          <w:noProof/>
        </w:rPr>
        <mc:AlternateContent>
          <mc:Choice Requires="wps">
            <w:drawing>
              <wp:anchor distT="0" distB="0" distL="114300" distR="114300" simplePos="0" relativeHeight="251806720" behindDoc="1" locked="0" layoutInCell="1" allowOverlap="1" wp14:anchorId="7AA4C1E6" wp14:editId="6AE01CA3">
                <wp:simplePos x="0" y="0"/>
                <wp:positionH relativeFrom="column">
                  <wp:posOffset>-685800</wp:posOffset>
                </wp:positionH>
                <wp:positionV relativeFrom="paragraph">
                  <wp:posOffset>0</wp:posOffset>
                </wp:positionV>
                <wp:extent cx="7886700" cy="800100"/>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53.95pt;margin-top:0;width:621pt;height:63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" fillcolor="#bfbfbf" stroked="f"/>
            </w:pict>
          </mc:Fallback>
        </mc:AlternateContent>
      </w:r>
      <w:r>
        <w:rPr>
          <w:noProof/>
          <w:sz w:val="44"/>
        </w:rPr>
        <w:drawing>
          <wp:anchor distT="0" distB="0" distL="114300" distR="114300" simplePos="0" relativeHeight="251807744" behindDoc="0" locked="0" layoutInCell="1" allowOverlap="1" wp14:anchorId="3FD5E591" wp14:editId="582DAA03">
            <wp:simplePos x="0" y="0"/>
            <wp:positionH relativeFrom="column">
              <wp:posOffset>0</wp:posOffset>
            </wp:positionH>
            <wp:positionV relativeFrom="paragraph">
              <wp:posOffset>0</wp:posOffset>
            </wp:positionV>
            <wp:extent cx="1181727" cy="1714500"/>
            <wp:effectExtent l="0" t="0" r="12700" b="0"/>
            <wp:wrapNone/>
            <wp:docPr id="16" name="Picture 16" descr="Macintosh HD:Users:brendanwhipple:Desktop:Local:Symposium Monograph:Photos:B&amp;W:UllmanShade_Cathe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ndanwhipple:Desktop:Local:Symposium Monograph:Photos:B&amp;W:UllmanShade_Catherin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727"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Individual Learning</w:t>
      </w:r>
      <w:r w:rsidRPr="002B04A2">
        <w:br/>
      </w:r>
      <w:r>
        <w:t>Styles in CHD</w:t>
      </w:r>
      <w:bookmarkEnd w:id="7"/>
      <w:bookmarkEnd w:id="8"/>
    </w:p>
    <w:p w14:paraId="4AE3211A" w14:textId="6F86798A" w:rsidR="00A1682F" w:rsidRDefault="00A1682F" w:rsidP="00A1682F">
      <w:pPr>
        <w:spacing w:before="400" w:after="400" w:line="290" w:lineRule="exact"/>
        <w:ind w:left="2434"/>
        <w:rPr>
          <w:rFonts w:ascii="Arial Narrow" w:hAnsi="Arial Narrow" w:cs="Arial"/>
          <w:color w:val="595959" w:themeColor="text1" w:themeTint="A6"/>
          <w:sz w:val="23"/>
          <w:szCs w:val="23"/>
        </w:rPr>
      </w:pPr>
      <w:r>
        <w:rPr>
          <w:rFonts w:ascii="Arial" w:hAnsi="Arial" w:cs="Arial"/>
          <w:noProof/>
          <w:sz w:val="15"/>
          <w:szCs w:val="15"/>
        </w:rPr>
        <mc:AlternateContent>
          <mc:Choice Requires="wps">
            <w:drawing>
              <wp:anchor distT="0" distB="0" distL="114300" distR="114300" simplePos="0" relativeHeight="251809792" behindDoc="0" locked="0" layoutInCell="1" allowOverlap="1" wp14:anchorId="5C7B1EF0" wp14:editId="1C309E46">
                <wp:simplePos x="0" y="0"/>
                <wp:positionH relativeFrom="column">
                  <wp:posOffset>0</wp:posOffset>
                </wp:positionH>
                <wp:positionV relativeFrom="paragraph">
                  <wp:posOffset>1466850</wp:posOffset>
                </wp:positionV>
                <wp:extent cx="0" cy="4000500"/>
                <wp:effectExtent l="0" t="0" r="25400" b="12700"/>
                <wp:wrapNone/>
                <wp:docPr id="50" name="Straight Connector 50"/>
                <wp:cNvGraphicFramePr/>
                <a:graphic xmlns:a="http://schemas.openxmlformats.org/drawingml/2006/main">
                  <a:graphicData uri="http://schemas.microsoft.com/office/word/2010/wordprocessingShape">
                    <wps:wsp>
                      <wps:cNvCnPr/>
                      <wps:spPr>
                        <a:xfrm>
                          <a:off x="0" y="0"/>
                          <a:ext cx="0" cy="40005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0" o:spid="_x0000_s1026" style="position:absolute;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15.5pt" to="0,4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" strokecolor="#bfbfbf [2412]" strokeweight="2pt"/>
            </w:pict>
          </mc:Fallback>
        </mc:AlternateContent>
      </w:r>
      <w:r>
        <w:rPr>
          <w:rFonts w:ascii="Arial" w:hAnsi="Arial" w:cs="Arial"/>
          <w:noProof/>
          <w:sz w:val="15"/>
          <w:szCs w:val="15"/>
        </w:rPr>
        <mc:AlternateContent>
          <mc:Choice Requires="wps">
            <w:drawing>
              <wp:anchor distT="0" distB="0" distL="114300" distR="114300" simplePos="0" relativeHeight="251808768" behindDoc="0" locked="0" layoutInCell="1" allowOverlap="1" wp14:anchorId="75C7D2C1" wp14:editId="0DED1CEB">
                <wp:simplePos x="0" y="0"/>
                <wp:positionH relativeFrom="column">
                  <wp:posOffset>0</wp:posOffset>
                </wp:positionH>
                <wp:positionV relativeFrom="paragraph">
                  <wp:posOffset>1358900</wp:posOffset>
                </wp:positionV>
                <wp:extent cx="1257300" cy="4572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2573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D01E84" w14:textId="77777777" w:rsidR="00B6253F" w:rsidRPr="00665172" w:rsidRDefault="00B6253F" w:rsidP="00A1682F">
                            <w:pPr>
                              <w:spacing w:before="60" w:line="300" w:lineRule="exact"/>
                              <w:rPr>
                                <w:rFonts w:ascii="Arial Narrow" w:hAnsi="Arial Narrow"/>
                                <w:color w:val="A6A6A6" w:themeColor="background1" w:themeShade="A6"/>
                              </w:rPr>
                            </w:pPr>
                            <w:r w:rsidRPr="00665172">
                              <w:rPr>
                                <w:rFonts w:ascii="Arial Narrow" w:hAnsi="Arial Narrow"/>
                                <w:bCs/>
                                <w:color w:val="A6A6A6" w:themeColor="background1" w:themeShade="A6"/>
                              </w:rPr>
                              <w:t xml:space="preserve">About </w:t>
                            </w:r>
                            <w:r>
                              <w:rPr>
                                <w:rFonts w:ascii="Arial Narrow" w:hAnsi="Arial Narrow"/>
                                <w:bCs/>
                                <w:color w:val="A6A6A6" w:themeColor="background1" w:themeShade="A6"/>
                              </w:rPr>
                              <w:t>1/3</w:t>
                            </w:r>
                            <w:r w:rsidRPr="00665172">
                              <w:rPr>
                                <w:rFonts w:ascii="Arial Narrow" w:hAnsi="Arial Narrow"/>
                                <w:bCs/>
                                <w:color w:val="A6A6A6" w:themeColor="background1" w:themeShade="A6"/>
                              </w:rPr>
                              <w:t xml:space="preserve"> to</w:t>
                            </w:r>
                            <w:r>
                              <w:rPr>
                                <w:rFonts w:ascii="Arial Narrow" w:hAnsi="Arial Narrow"/>
                                <w:bCs/>
                                <w:color w:val="A6A6A6" w:themeColor="background1" w:themeShade="A6"/>
                              </w:rPr>
                              <w:t xml:space="preserve"> 1/2</w:t>
                            </w:r>
                            <w:r w:rsidRPr="00665172">
                              <w:rPr>
                                <w:rFonts w:ascii="Arial Narrow" w:hAnsi="Arial Narrow"/>
                                <w:bCs/>
                                <w:color w:val="A6A6A6" w:themeColor="background1" w:themeShade="A6"/>
                              </w:rPr>
                              <w:t xml:space="preserve"> of children with co</w:t>
                            </w:r>
                            <w:r w:rsidRPr="00665172">
                              <w:rPr>
                                <w:rFonts w:ascii="Arial Narrow" w:hAnsi="Arial Narrow"/>
                                <w:bCs/>
                                <w:color w:val="A6A6A6" w:themeColor="background1" w:themeShade="A6"/>
                              </w:rPr>
                              <w:t>m</w:t>
                            </w:r>
                            <w:r w:rsidRPr="00665172">
                              <w:rPr>
                                <w:rFonts w:ascii="Arial Narrow" w:hAnsi="Arial Narrow"/>
                                <w:bCs/>
                                <w:color w:val="A6A6A6" w:themeColor="background1" w:themeShade="A6"/>
                              </w:rPr>
                              <w:t>plex CHD receive special education programming, 7-15% are placed in a substantially-separate clas</w:t>
                            </w:r>
                            <w:r w:rsidRPr="00665172">
                              <w:rPr>
                                <w:rFonts w:ascii="Arial Narrow" w:hAnsi="Arial Narrow"/>
                                <w:bCs/>
                                <w:color w:val="A6A6A6" w:themeColor="background1" w:themeShade="A6"/>
                              </w:rPr>
                              <w:t>s</w:t>
                            </w:r>
                            <w:r w:rsidRPr="00665172">
                              <w:rPr>
                                <w:rFonts w:ascii="Arial Narrow" w:hAnsi="Arial Narrow"/>
                                <w:bCs/>
                                <w:color w:val="A6A6A6" w:themeColor="background1" w:themeShade="A6"/>
                              </w:rPr>
                              <w:t>room, and 18% are retained in a grade. Deficits can be impairing and even debilitating, but happily, they can also be effe</w:t>
                            </w:r>
                            <w:r w:rsidRPr="00665172">
                              <w:rPr>
                                <w:rFonts w:ascii="Arial Narrow" w:hAnsi="Arial Narrow"/>
                                <w:bCs/>
                                <w:color w:val="A6A6A6" w:themeColor="background1" w:themeShade="A6"/>
                              </w:rPr>
                              <w:t>c</w:t>
                            </w:r>
                            <w:r w:rsidRPr="00665172">
                              <w:rPr>
                                <w:rFonts w:ascii="Arial Narrow" w:hAnsi="Arial Narrow"/>
                                <w:bCs/>
                                <w:color w:val="A6A6A6" w:themeColor="background1" w:themeShade="A6"/>
                              </w:rPr>
                              <w:t>tively mitigated through targeted, timely, and ev</w:t>
                            </w:r>
                            <w:r w:rsidRPr="00665172">
                              <w:rPr>
                                <w:rFonts w:ascii="Arial Narrow" w:hAnsi="Arial Narrow"/>
                                <w:bCs/>
                                <w:color w:val="A6A6A6" w:themeColor="background1" w:themeShade="A6"/>
                              </w:rPr>
                              <w:t>i</w:t>
                            </w:r>
                            <w:r w:rsidRPr="00665172">
                              <w:rPr>
                                <w:rFonts w:ascii="Arial Narrow" w:hAnsi="Arial Narrow"/>
                                <w:bCs/>
                                <w:color w:val="A6A6A6" w:themeColor="background1" w:themeShade="A6"/>
                              </w:rPr>
                              <w:t>dence-based se</w:t>
                            </w:r>
                            <w:r w:rsidRPr="00665172">
                              <w:rPr>
                                <w:rFonts w:ascii="Arial Narrow" w:hAnsi="Arial Narrow"/>
                                <w:bCs/>
                                <w:color w:val="A6A6A6" w:themeColor="background1" w:themeShade="A6"/>
                              </w:rPr>
                              <w:t>r</w:t>
                            </w:r>
                            <w:r w:rsidRPr="00665172">
                              <w:rPr>
                                <w:rFonts w:ascii="Arial Narrow" w:hAnsi="Arial Narrow"/>
                                <w:bCs/>
                                <w:color w:val="A6A6A6" w:themeColor="background1" w:themeShade="A6"/>
                              </w:rPr>
                              <w:t>vices and 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1" type="#_x0000_t202" style="position:absolute;left:0;text-align:left;margin-left:0;margin-top:107pt;width:99pt;height:5in;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WvdNECAAAY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" filled="f" stroked="f">
                <v:textbox>
                  <w:txbxContent>
                    <w:p w14:paraId="5ED01E84" w14:textId="77777777" w:rsidR="00B6253F" w:rsidRPr="00665172" w:rsidRDefault="00B6253F" w:rsidP="00A1682F">
                      <w:pPr>
                        <w:spacing w:before="60" w:line="300" w:lineRule="exact"/>
                        <w:rPr>
                          <w:rFonts w:ascii="Arial Narrow" w:hAnsi="Arial Narrow"/>
                          <w:color w:val="A6A6A6" w:themeColor="background1" w:themeShade="A6"/>
                        </w:rPr>
                      </w:pPr>
                      <w:r w:rsidRPr="00665172">
                        <w:rPr>
                          <w:rFonts w:ascii="Arial Narrow" w:hAnsi="Arial Narrow"/>
                          <w:bCs/>
                          <w:color w:val="A6A6A6" w:themeColor="background1" w:themeShade="A6"/>
                        </w:rPr>
                        <w:t xml:space="preserve">About </w:t>
                      </w:r>
                      <w:r>
                        <w:rPr>
                          <w:rFonts w:ascii="Arial Narrow" w:hAnsi="Arial Narrow"/>
                          <w:bCs/>
                          <w:color w:val="A6A6A6" w:themeColor="background1" w:themeShade="A6"/>
                        </w:rPr>
                        <w:t>1/3</w:t>
                      </w:r>
                      <w:r w:rsidRPr="00665172">
                        <w:rPr>
                          <w:rFonts w:ascii="Arial Narrow" w:hAnsi="Arial Narrow"/>
                          <w:bCs/>
                          <w:color w:val="A6A6A6" w:themeColor="background1" w:themeShade="A6"/>
                        </w:rPr>
                        <w:t xml:space="preserve"> to</w:t>
                      </w:r>
                      <w:r>
                        <w:rPr>
                          <w:rFonts w:ascii="Arial Narrow" w:hAnsi="Arial Narrow"/>
                          <w:bCs/>
                          <w:color w:val="A6A6A6" w:themeColor="background1" w:themeShade="A6"/>
                        </w:rPr>
                        <w:t xml:space="preserve"> 1/2</w:t>
                      </w:r>
                      <w:r w:rsidRPr="00665172">
                        <w:rPr>
                          <w:rFonts w:ascii="Arial Narrow" w:hAnsi="Arial Narrow"/>
                          <w:bCs/>
                          <w:color w:val="A6A6A6" w:themeColor="background1" w:themeShade="A6"/>
                        </w:rPr>
                        <w:t xml:space="preserve"> of children with co</w:t>
                      </w:r>
                      <w:r w:rsidRPr="00665172">
                        <w:rPr>
                          <w:rFonts w:ascii="Arial Narrow" w:hAnsi="Arial Narrow"/>
                          <w:bCs/>
                          <w:color w:val="A6A6A6" w:themeColor="background1" w:themeShade="A6"/>
                        </w:rPr>
                        <w:t>m</w:t>
                      </w:r>
                      <w:r w:rsidRPr="00665172">
                        <w:rPr>
                          <w:rFonts w:ascii="Arial Narrow" w:hAnsi="Arial Narrow"/>
                          <w:bCs/>
                          <w:color w:val="A6A6A6" w:themeColor="background1" w:themeShade="A6"/>
                        </w:rPr>
                        <w:t>plex CHD receive special education programming, 7-15% are placed in a substantially-separate clas</w:t>
                      </w:r>
                      <w:r w:rsidRPr="00665172">
                        <w:rPr>
                          <w:rFonts w:ascii="Arial Narrow" w:hAnsi="Arial Narrow"/>
                          <w:bCs/>
                          <w:color w:val="A6A6A6" w:themeColor="background1" w:themeShade="A6"/>
                        </w:rPr>
                        <w:t>s</w:t>
                      </w:r>
                      <w:r w:rsidRPr="00665172">
                        <w:rPr>
                          <w:rFonts w:ascii="Arial Narrow" w:hAnsi="Arial Narrow"/>
                          <w:bCs/>
                          <w:color w:val="A6A6A6" w:themeColor="background1" w:themeShade="A6"/>
                        </w:rPr>
                        <w:t>room, and 18% are retained in a grade. Deficits can be impairing and even debilitating, but happily, they can also be effe</w:t>
                      </w:r>
                      <w:r w:rsidRPr="00665172">
                        <w:rPr>
                          <w:rFonts w:ascii="Arial Narrow" w:hAnsi="Arial Narrow"/>
                          <w:bCs/>
                          <w:color w:val="A6A6A6" w:themeColor="background1" w:themeShade="A6"/>
                        </w:rPr>
                        <w:t>c</w:t>
                      </w:r>
                      <w:r w:rsidRPr="00665172">
                        <w:rPr>
                          <w:rFonts w:ascii="Arial Narrow" w:hAnsi="Arial Narrow"/>
                          <w:bCs/>
                          <w:color w:val="A6A6A6" w:themeColor="background1" w:themeShade="A6"/>
                        </w:rPr>
                        <w:t>tively mitigated through targeted, timely, and ev</w:t>
                      </w:r>
                      <w:r w:rsidRPr="00665172">
                        <w:rPr>
                          <w:rFonts w:ascii="Arial Narrow" w:hAnsi="Arial Narrow"/>
                          <w:bCs/>
                          <w:color w:val="A6A6A6" w:themeColor="background1" w:themeShade="A6"/>
                        </w:rPr>
                        <w:t>i</w:t>
                      </w:r>
                      <w:r w:rsidRPr="00665172">
                        <w:rPr>
                          <w:rFonts w:ascii="Arial Narrow" w:hAnsi="Arial Narrow"/>
                          <w:bCs/>
                          <w:color w:val="A6A6A6" w:themeColor="background1" w:themeShade="A6"/>
                        </w:rPr>
                        <w:t>dence-based se</w:t>
                      </w:r>
                      <w:r w:rsidRPr="00665172">
                        <w:rPr>
                          <w:rFonts w:ascii="Arial Narrow" w:hAnsi="Arial Narrow"/>
                          <w:bCs/>
                          <w:color w:val="A6A6A6" w:themeColor="background1" w:themeShade="A6"/>
                        </w:rPr>
                        <w:t>r</w:t>
                      </w:r>
                      <w:r w:rsidRPr="00665172">
                        <w:rPr>
                          <w:rFonts w:ascii="Arial Narrow" w:hAnsi="Arial Narrow"/>
                          <w:bCs/>
                          <w:color w:val="A6A6A6" w:themeColor="background1" w:themeShade="A6"/>
                        </w:rPr>
                        <w:t>vices and interventions.</w:t>
                      </w:r>
                    </w:p>
                  </w:txbxContent>
                </v:textbox>
              </v:shape>
            </w:pict>
          </mc:Fallback>
        </mc:AlternateContent>
      </w:r>
      <w:r>
        <w:rPr>
          <w:rFonts w:ascii="Arial Narrow" w:hAnsi="Arial Narrow" w:cs="Arial"/>
          <w:b/>
          <w:color w:val="595959" w:themeColor="text1" w:themeTint="A6"/>
          <w:sz w:val="23"/>
          <w:szCs w:val="23"/>
        </w:rPr>
        <w:t>Catherine Ullman Shade, Ph</w:t>
      </w:r>
      <w:r w:rsidRPr="0016592A">
        <w:rPr>
          <w:rFonts w:ascii="Arial Narrow" w:hAnsi="Arial Narrow" w:cs="Arial"/>
          <w:b/>
          <w:color w:val="595959" w:themeColor="text1" w:themeTint="A6"/>
          <w:sz w:val="23"/>
          <w:szCs w:val="23"/>
        </w:rPr>
        <w:t>D, MEd,</w:t>
      </w:r>
      <w:r w:rsidRPr="0016592A">
        <w:rPr>
          <w:rFonts w:ascii="Arial Narrow" w:hAnsi="Arial Narrow" w:cs="Arial"/>
          <w:color w:val="595959" w:themeColor="text1" w:themeTint="A6"/>
          <w:sz w:val="23"/>
          <w:szCs w:val="23"/>
        </w:rPr>
        <w:t xml:space="preserve"> is the director of Education at Boston Children’s Cardiac Neurodevelopmental Program, where she works to understand the learning needs of children with CHD, and to make sure they are receiving an appropriate education. Dr. </w:t>
      </w:r>
      <w:r>
        <w:rPr>
          <w:rFonts w:ascii="Arial Narrow" w:hAnsi="Arial Narrow" w:cs="Arial"/>
          <w:color w:val="595959" w:themeColor="text1" w:themeTint="A6"/>
          <w:sz w:val="23"/>
          <w:szCs w:val="23"/>
        </w:rPr>
        <w:t xml:space="preserve">Ullman </w:t>
      </w:r>
      <w:r w:rsidRPr="0016592A">
        <w:rPr>
          <w:rFonts w:ascii="Arial Narrow" w:hAnsi="Arial Narrow" w:cs="Arial"/>
          <w:color w:val="595959" w:themeColor="text1" w:themeTint="A6"/>
          <w:sz w:val="23"/>
          <w:szCs w:val="23"/>
        </w:rPr>
        <w:t>Shade is a</w:t>
      </w:r>
      <w:r w:rsidRPr="0016592A">
        <w:rPr>
          <w:rFonts w:ascii="Arial Narrow" w:hAnsi="Arial Narrow" w:cs="Arial"/>
          <w:color w:val="595959" w:themeColor="text1" w:themeTint="A6"/>
          <w:sz w:val="23"/>
          <w:szCs w:val="23"/>
        </w:rPr>
        <w:t>l</w:t>
      </w:r>
      <w:r w:rsidRPr="0016592A">
        <w:rPr>
          <w:rFonts w:ascii="Arial Narrow" w:hAnsi="Arial Narrow" w:cs="Arial"/>
          <w:color w:val="595959" w:themeColor="text1" w:themeTint="A6"/>
          <w:sz w:val="23"/>
          <w:szCs w:val="23"/>
        </w:rPr>
        <w:t xml:space="preserve">so committed to spreading awareness of CHD </w:t>
      </w:r>
      <w:r>
        <w:rPr>
          <w:rFonts w:ascii="Arial Narrow" w:hAnsi="Arial Narrow" w:cs="Arial"/>
          <w:color w:val="595959" w:themeColor="text1" w:themeTint="A6"/>
          <w:sz w:val="23"/>
          <w:szCs w:val="23"/>
        </w:rPr>
        <w:t>within</w:t>
      </w:r>
      <w:r w:rsidRPr="0016592A">
        <w:rPr>
          <w:rFonts w:ascii="Arial Narrow" w:hAnsi="Arial Narrow" w:cs="Arial"/>
          <w:color w:val="595959" w:themeColor="text1" w:themeTint="A6"/>
          <w:sz w:val="23"/>
          <w:szCs w:val="23"/>
        </w:rPr>
        <w:t xml:space="preserve"> the broader community, so that teachers, pediatricians</w:t>
      </w:r>
      <w:r>
        <w:rPr>
          <w:rFonts w:ascii="Arial Narrow" w:hAnsi="Arial Narrow" w:cs="Arial"/>
          <w:color w:val="595959" w:themeColor="text1" w:themeTint="A6"/>
          <w:sz w:val="23"/>
          <w:szCs w:val="23"/>
        </w:rPr>
        <w:t>,</w:t>
      </w:r>
      <w:r w:rsidRPr="0016592A">
        <w:rPr>
          <w:rFonts w:ascii="Arial Narrow" w:hAnsi="Arial Narrow" w:cs="Arial"/>
          <w:color w:val="595959" w:themeColor="text1" w:themeTint="A6"/>
          <w:sz w:val="23"/>
          <w:szCs w:val="23"/>
        </w:rPr>
        <w:t xml:space="preserve"> and other providers are prepared to treat children with CHD with knowledge and compassion.</w:t>
      </w:r>
    </w:p>
    <w:p w14:paraId="0679C92D" w14:textId="77777777" w:rsidR="00A1682F" w:rsidRDefault="00A1682F" w:rsidP="00A1682F">
      <w:pPr>
        <w:spacing w:before="400" w:line="290" w:lineRule="exact"/>
        <w:ind w:left="2430"/>
        <w:rPr>
          <w:rFonts w:ascii="Arial Narrow" w:hAnsi="Arial Narrow" w:cs="Arial"/>
          <w:b/>
          <w:color w:val="595959" w:themeColor="text1" w:themeTint="A6"/>
          <w:sz w:val="23"/>
          <w:szCs w:val="23"/>
        </w:rPr>
        <w:sectPr w:rsidR="00A1682F" w:rsidSect="005C340A">
          <w:pgSz w:w="12240" w:h="15840"/>
          <w:pgMar w:top="792" w:right="720" w:bottom="1080" w:left="936" w:header="720" w:footer="504" w:gutter="0"/>
          <w:cols w:sep="1" w:space="360"/>
          <w:docGrid w:linePitch="360"/>
        </w:sectPr>
      </w:pPr>
    </w:p>
    <w:p w14:paraId="092777F3" w14:textId="5F1CD0E3" w:rsidR="00A1682F" w:rsidRPr="0013551B" w:rsidRDefault="00A1682F" w:rsidP="00A1682F">
      <w:pPr>
        <w:tabs>
          <w:tab w:val="left" w:pos="180"/>
        </w:tabs>
        <w:spacing w:line="180" w:lineRule="exact"/>
        <w:rPr>
          <w:rFonts w:ascii="Arial" w:hAnsi="Arial" w:cs="Arial"/>
          <w:b/>
          <w:bCs/>
          <w:sz w:val="15"/>
          <w:szCs w:val="15"/>
        </w:rPr>
      </w:pPr>
      <w:r w:rsidRPr="0013551B">
        <w:rPr>
          <w:rFonts w:ascii="Arial" w:hAnsi="Arial" w:cs="Arial"/>
          <w:b/>
          <w:bCs/>
          <w:sz w:val="15"/>
          <w:szCs w:val="15"/>
        </w:rPr>
        <w:t>Introduction</w:t>
      </w:r>
    </w:p>
    <w:p w14:paraId="4A316C62" w14:textId="77777777" w:rsidR="00A1682F" w:rsidRPr="0013551B" w:rsidRDefault="00A1682F" w:rsidP="00A1682F">
      <w:pPr>
        <w:tabs>
          <w:tab w:val="left" w:pos="180"/>
        </w:tabs>
        <w:spacing w:line="180" w:lineRule="exact"/>
        <w:rPr>
          <w:rFonts w:ascii="Arial" w:hAnsi="Arial" w:cs="Arial"/>
          <w:bCs/>
          <w:sz w:val="15"/>
          <w:szCs w:val="15"/>
        </w:rPr>
      </w:pPr>
      <w:r w:rsidRPr="0013551B">
        <w:rPr>
          <w:rFonts w:ascii="Arial" w:hAnsi="Arial" w:cs="Arial"/>
          <w:bCs/>
          <w:sz w:val="15"/>
          <w:szCs w:val="15"/>
        </w:rPr>
        <w:t>Although the mind and the heart are popularly imagined to be polar opp</w:t>
      </w:r>
      <w:r w:rsidRPr="0013551B">
        <w:rPr>
          <w:rFonts w:ascii="Arial" w:hAnsi="Arial" w:cs="Arial"/>
          <w:bCs/>
          <w:sz w:val="15"/>
          <w:szCs w:val="15"/>
        </w:rPr>
        <w:t>o</w:t>
      </w:r>
      <w:r w:rsidRPr="0013551B">
        <w:rPr>
          <w:rFonts w:ascii="Arial" w:hAnsi="Arial" w:cs="Arial"/>
          <w:bCs/>
          <w:sz w:val="15"/>
          <w:szCs w:val="15"/>
        </w:rPr>
        <w:t xml:space="preserve">sites, they are in fact intimately and irrevocably linked, and problems in </w:t>
      </w:r>
      <w:r>
        <w:rPr>
          <w:rFonts w:ascii="Arial" w:hAnsi="Arial" w:cs="Arial"/>
          <w:bCs/>
          <w:sz w:val="15"/>
          <w:szCs w:val="15"/>
        </w:rPr>
        <w:t>the heart can lead to problems in the brain</w:t>
      </w:r>
      <w:r w:rsidRPr="0013551B">
        <w:rPr>
          <w:rFonts w:ascii="Arial" w:hAnsi="Arial" w:cs="Arial"/>
          <w:bCs/>
          <w:sz w:val="15"/>
          <w:szCs w:val="15"/>
        </w:rPr>
        <w:t>. Children with complex conge</w:t>
      </w:r>
      <w:r w:rsidRPr="0013551B">
        <w:rPr>
          <w:rFonts w:ascii="Arial" w:hAnsi="Arial" w:cs="Arial"/>
          <w:bCs/>
          <w:sz w:val="15"/>
          <w:szCs w:val="15"/>
        </w:rPr>
        <w:t>n</w:t>
      </w:r>
      <w:r w:rsidRPr="0013551B">
        <w:rPr>
          <w:rFonts w:ascii="Arial" w:hAnsi="Arial" w:cs="Arial"/>
          <w:bCs/>
          <w:sz w:val="15"/>
          <w:szCs w:val="15"/>
        </w:rPr>
        <w:t xml:space="preserve">ital heart disease are more likely than their peers to experience </w:t>
      </w:r>
      <w:r>
        <w:rPr>
          <w:rFonts w:ascii="Arial" w:hAnsi="Arial" w:cs="Arial"/>
          <w:bCs/>
          <w:sz w:val="15"/>
          <w:szCs w:val="15"/>
        </w:rPr>
        <w:t>low</w:t>
      </w:r>
      <w:r w:rsidRPr="0013551B">
        <w:rPr>
          <w:rFonts w:ascii="Arial" w:hAnsi="Arial" w:cs="Arial"/>
          <w:bCs/>
          <w:sz w:val="15"/>
          <w:szCs w:val="15"/>
        </w:rPr>
        <w:t xml:space="preserve"> oxygen saturation, seizure, stroke, anesth</w:t>
      </w:r>
      <w:r w:rsidRPr="0013551B">
        <w:rPr>
          <w:rFonts w:ascii="Arial" w:hAnsi="Arial" w:cs="Arial"/>
          <w:bCs/>
          <w:sz w:val="15"/>
          <w:szCs w:val="15"/>
        </w:rPr>
        <w:t>e</w:t>
      </w:r>
      <w:r w:rsidRPr="0013551B">
        <w:rPr>
          <w:rFonts w:ascii="Arial" w:hAnsi="Arial" w:cs="Arial"/>
          <w:bCs/>
          <w:sz w:val="15"/>
          <w:szCs w:val="15"/>
        </w:rPr>
        <w:t>sia, long hospitalizations, poor growth, and multiple prolonged su</w:t>
      </w:r>
      <w:r w:rsidRPr="0013551B">
        <w:rPr>
          <w:rFonts w:ascii="Arial" w:hAnsi="Arial" w:cs="Arial"/>
          <w:bCs/>
          <w:sz w:val="15"/>
          <w:szCs w:val="15"/>
        </w:rPr>
        <w:t>r</w:t>
      </w:r>
      <w:r w:rsidRPr="0013551B">
        <w:rPr>
          <w:rFonts w:ascii="Arial" w:hAnsi="Arial" w:cs="Arial"/>
          <w:bCs/>
          <w:sz w:val="15"/>
          <w:szCs w:val="15"/>
        </w:rPr>
        <w:t>geries, all of which pose real risks to the developing brain. As a result, children with complex congenital heart disease as a group have lower cognitive profiles than healthy peers.</w:t>
      </w:r>
    </w:p>
    <w:p w14:paraId="6517D3E6" w14:textId="74E50C8D" w:rsidR="00A1682F" w:rsidRPr="0013551B" w:rsidRDefault="00A1682F" w:rsidP="00A1682F">
      <w:pPr>
        <w:tabs>
          <w:tab w:val="left" w:pos="180"/>
        </w:tabs>
        <w:spacing w:line="180" w:lineRule="exact"/>
        <w:rPr>
          <w:rFonts w:ascii="Arial" w:hAnsi="Arial" w:cs="Arial"/>
          <w:bCs/>
          <w:sz w:val="15"/>
          <w:szCs w:val="15"/>
        </w:rPr>
      </w:pPr>
      <w:r>
        <w:rPr>
          <w:rFonts w:ascii="Arial" w:hAnsi="Arial" w:cs="Arial"/>
          <w:bCs/>
          <w:sz w:val="15"/>
          <w:szCs w:val="15"/>
        </w:rPr>
        <w:tab/>
      </w:r>
      <w:r w:rsidRPr="0013551B">
        <w:rPr>
          <w:rFonts w:ascii="Arial" w:hAnsi="Arial" w:cs="Arial"/>
          <w:bCs/>
          <w:sz w:val="15"/>
          <w:szCs w:val="15"/>
        </w:rPr>
        <w:t>Given the risks of brain and cogn</w:t>
      </w:r>
      <w:r w:rsidRPr="0013551B">
        <w:rPr>
          <w:rFonts w:ascii="Arial" w:hAnsi="Arial" w:cs="Arial"/>
          <w:bCs/>
          <w:sz w:val="15"/>
          <w:szCs w:val="15"/>
        </w:rPr>
        <w:t>i</w:t>
      </w:r>
      <w:r w:rsidRPr="0013551B">
        <w:rPr>
          <w:rFonts w:ascii="Arial" w:hAnsi="Arial" w:cs="Arial"/>
          <w:bCs/>
          <w:sz w:val="15"/>
          <w:szCs w:val="15"/>
        </w:rPr>
        <w:t>tive differences among children with congenital heart disease, it should not be surprising that they are more likely than their typically-developing peers to experience learning cha</w:t>
      </w:r>
      <w:r w:rsidRPr="0013551B">
        <w:rPr>
          <w:rFonts w:ascii="Arial" w:hAnsi="Arial" w:cs="Arial"/>
          <w:bCs/>
          <w:sz w:val="15"/>
          <w:szCs w:val="15"/>
        </w:rPr>
        <w:t>l</w:t>
      </w:r>
      <w:r w:rsidR="00D20695">
        <w:rPr>
          <w:rFonts w:ascii="Arial" w:hAnsi="Arial" w:cs="Arial"/>
          <w:bCs/>
          <w:sz w:val="15"/>
          <w:szCs w:val="15"/>
        </w:rPr>
        <w:t xml:space="preserve">lenges. Approximately ⅓ </w:t>
      </w:r>
      <w:r w:rsidRPr="0013551B">
        <w:rPr>
          <w:rFonts w:ascii="Arial" w:hAnsi="Arial" w:cs="Arial"/>
          <w:bCs/>
          <w:sz w:val="15"/>
          <w:szCs w:val="15"/>
        </w:rPr>
        <w:t xml:space="preserve"> to ½ of children with complex CHD receive special education programming, 7-15% are placed in a substantially-separate classroom, and 18% are retained in a grade.</w:t>
      </w:r>
      <w:r w:rsidRPr="0013551B">
        <w:rPr>
          <w:rFonts w:ascii="Arial" w:hAnsi="Arial" w:cs="Arial"/>
          <w:bCs/>
          <w:sz w:val="15"/>
          <w:szCs w:val="15"/>
          <w:vertAlign w:val="superscript"/>
        </w:rPr>
        <w:t xml:space="preserve">. </w:t>
      </w:r>
      <w:r w:rsidRPr="0013551B">
        <w:rPr>
          <w:rFonts w:ascii="Arial" w:hAnsi="Arial" w:cs="Arial"/>
          <w:bCs/>
          <w:sz w:val="15"/>
          <w:szCs w:val="15"/>
        </w:rPr>
        <w:t>Children with more complex medical histories are at particularly high risk of learning challenges, including children with histories of cyanosis, single ventricle physiology, seizure, stroke, ECMO, and those who have underlying g</w:t>
      </w:r>
      <w:r w:rsidRPr="0013551B">
        <w:rPr>
          <w:rFonts w:ascii="Arial" w:hAnsi="Arial" w:cs="Arial"/>
          <w:bCs/>
          <w:sz w:val="15"/>
          <w:szCs w:val="15"/>
        </w:rPr>
        <w:t>e</w:t>
      </w:r>
      <w:r w:rsidRPr="0013551B">
        <w:rPr>
          <w:rFonts w:ascii="Arial" w:hAnsi="Arial" w:cs="Arial"/>
          <w:bCs/>
          <w:sz w:val="15"/>
          <w:szCs w:val="15"/>
        </w:rPr>
        <w:t xml:space="preserve">netic conditions. </w:t>
      </w:r>
    </w:p>
    <w:p w14:paraId="5E2918C3" w14:textId="77777777" w:rsidR="00A1682F" w:rsidRPr="009A2943" w:rsidRDefault="00A1682F" w:rsidP="00A1682F">
      <w:pPr>
        <w:tabs>
          <w:tab w:val="left" w:pos="180"/>
        </w:tabs>
        <w:spacing w:line="180" w:lineRule="exact"/>
        <w:rPr>
          <w:rFonts w:ascii="Arial" w:hAnsi="Arial" w:cs="Arial"/>
          <w:bCs/>
          <w:sz w:val="15"/>
          <w:szCs w:val="15"/>
        </w:rPr>
      </w:pPr>
      <w:r w:rsidRPr="0013551B">
        <w:rPr>
          <w:rFonts w:ascii="Arial" w:hAnsi="Arial" w:cs="Arial"/>
          <w:bCs/>
          <w:sz w:val="15"/>
          <w:szCs w:val="15"/>
        </w:rPr>
        <w:tab/>
        <w:t>Though every learner is unique, we can identify a profile of academic impairment that is often observed in learners with CHD. Children with CHD frequently struggle with atte</w:t>
      </w:r>
      <w:r w:rsidRPr="0013551B">
        <w:rPr>
          <w:rFonts w:ascii="Arial" w:hAnsi="Arial" w:cs="Arial"/>
          <w:bCs/>
          <w:sz w:val="15"/>
          <w:szCs w:val="15"/>
        </w:rPr>
        <w:t>n</w:t>
      </w:r>
      <w:r w:rsidRPr="0013551B">
        <w:rPr>
          <w:rFonts w:ascii="Arial" w:hAnsi="Arial" w:cs="Arial"/>
          <w:bCs/>
          <w:sz w:val="15"/>
          <w:szCs w:val="15"/>
        </w:rPr>
        <w:t>tion, executive function, integration and synthesis, visual-spatial skills, and writing, each of which can broa</w:t>
      </w:r>
      <w:r w:rsidRPr="0013551B">
        <w:rPr>
          <w:rFonts w:ascii="Arial" w:hAnsi="Arial" w:cs="Arial"/>
          <w:bCs/>
          <w:sz w:val="15"/>
          <w:szCs w:val="15"/>
        </w:rPr>
        <w:t>d</w:t>
      </w:r>
      <w:r w:rsidRPr="0013551B">
        <w:rPr>
          <w:rFonts w:ascii="Arial" w:hAnsi="Arial" w:cs="Arial"/>
          <w:bCs/>
          <w:sz w:val="15"/>
          <w:szCs w:val="15"/>
        </w:rPr>
        <w:t>ly affect functioning in multiple a</w:t>
      </w:r>
      <w:r w:rsidRPr="0013551B">
        <w:rPr>
          <w:rFonts w:ascii="Arial" w:hAnsi="Arial" w:cs="Arial"/>
          <w:bCs/>
          <w:sz w:val="15"/>
          <w:szCs w:val="15"/>
        </w:rPr>
        <w:t>s</w:t>
      </w:r>
      <w:r w:rsidRPr="0013551B">
        <w:rPr>
          <w:rFonts w:ascii="Arial" w:hAnsi="Arial" w:cs="Arial"/>
          <w:bCs/>
          <w:sz w:val="15"/>
          <w:szCs w:val="15"/>
        </w:rPr>
        <w:t>pects of the curriculum, and throughout a child’s development. These deficits can be impairing and even debilitating, but happily, they can also be effectively mitigated through targeted, timely, and ev</w:t>
      </w:r>
      <w:r w:rsidRPr="0013551B">
        <w:rPr>
          <w:rFonts w:ascii="Arial" w:hAnsi="Arial" w:cs="Arial"/>
          <w:bCs/>
          <w:sz w:val="15"/>
          <w:szCs w:val="15"/>
        </w:rPr>
        <w:t>i</w:t>
      </w:r>
      <w:r w:rsidRPr="0013551B">
        <w:rPr>
          <w:rFonts w:ascii="Arial" w:hAnsi="Arial" w:cs="Arial"/>
          <w:bCs/>
          <w:sz w:val="15"/>
          <w:szCs w:val="15"/>
        </w:rPr>
        <w:t>dence-based services and interve</w:t>
      </w:r>
      <w:r w:rsidRPr="0013551B">
        <w:rPr>
          <w:rFonts w:ascii="Arial" w:hAnsi="Arial" w:cs="Arial"/>
          <w:bCs/>
          <w:sz w:val="15"/>
          <w:szCs w:val="15"/>
        </w:rPr>
        <w:t>n</w:t>
      </w:r>
      <w:r w:rsidRPr="0013551B">
        <w:rPr>
          <w:rFonts w:ascii="Arial" w:hAnsi="Arial" w:cs="Arial"/>
          <w:bCs/>
          <w:sz w:val="15"/>
          <w:szCs w:val="15"/>
        </w:rPr>
        <w:t xml:space="preserve">tions. </w:t>
      </w:r>
    </w:p>
    <w:p w14:paraId="69A7D47E" w14:textId="77777777" w:rsidR="00A1682F" w:rsidRDefault="00A1682F" w:rsidP="00A1682F">
      <w:pPr>
        <w:tabs>
          <w:tab w:val="left" w:pos="180"/>
        </w:tabs>
        <w:spacing w:line="180" w:lineRule="exact"/>
        <w:rPr>
          <w:rFonts w:ascii="Arial" w:hAnsi="Arial" w:cs="Arial"/>
          <w:b/>
          <w:bCs/>
          <w:sz w:val="15"/>
          <w:szCs w:val="15"/>
        </w:rPr>
      </w:pPr>
    </w:p>
    <w:p w14:paraId="668FD5F0" w14:textId="77777777" w:rsidR="00A1682F" w:rsidRPr="0013551B" w:rsidRDefault="00A1682F" w:rsidP="00A1682F">
      <w:pPr>
        <w:tabs>
          <w:tab w:val="left" w:pos="180"/>
        </w:tabs>
        <w:spacing w:line="180" w:lineRule="exact"/>
        <w:rPr>
          <w:rFonts w:ascii="Arial" w:hAnsi="Arial" w:cs="Arial"/>
          <w:b/>
          <w:bCs/>
          <w:sz w:val="15"/>
          <w:szCs w:val="15"/>
        </w:rPr>
      </w:pPr>
      <w:r>
        <w:rPr>
          <w:rFonts w:ascii="Arial" w:hAnsi="Arial" w:cs="Arial"/>
          <w:b/>
          <w:bCs/>
          <w:sz w:val="15"/>
          <w:szCs w:val="15"/>
        </w:rPr>
        <w:t>Attention and Activity</w:t>
      </w:r>
    </w:p>
    <w:p w14:paraId="370F552B" w14:textId="77777777" w:rsidR="00A1682F" w:rsidRPr="00E94ACE" w:rsidRDefault="00A1682F" w:rsidP="00A1682F">
      <w:pPr>
        <w:widowControl w:val="0"/>
        <w:autoSpaceDE w:val="0"/>
        <w:autoSpaceDN w:val="0"/>
        <w:adjustRightInd w:val="0"/>
        <w:spacing w:line="180" w:lineRule="exact"/>
        <w:rPr>
          <w:rFonts w:ascii="Arial" w:eastAsiaTheme="minorEastAsia" w:hAnsi="Arial" w:cs="Arial"/>
          <w:sz w:val="15"/>
          <w:szCs w:val="15"/>
        </w:rPr>
      </w:pPr>
      <w:r w:rsidRPr="00E94ACE">
        <w:rPr>
          <w:rFonts w:ascii="Arial" w:eastAsiaTheme="minorEastAsia" w:hAnsi="Arial" w:cs="Arial"/>
          <w:sz w:val="15"/>
          <w:szCs w:val="15"/>
        </w:rPr>
        <w:t>Children with CHD have increased incidence</w:t>
      </w:r>
      <w:r>
        <w:rPr>
          <w:rFonts w:ascii="Arial" w:eastAsiaTheme="minorEastAsia" w:hAnsi="Arial" w:cs="Arial"/>
          <w:sz w:val="15"/>
          <w:szCs w:val="15"/>
        </w:rPr>
        <w:t xml:space="preserve"> of</w:t>
      </w:r>
      <w:r w:rsidRPr="00E94ACE">
        <w:rPr>
          <w:rFonts w:ascii="Arial" w:eastAsiaTheme="minorEastAsia" w:hAnsi="Arial" w:cs="Arial"/>
          <w:sz w:val="15"/>
          <w:szCs w:val="15"/>
        </w:rPr>
        <w:t xml:space="preserve"> ADHD, which can result in reduced engagement with instru</w:t>
      </w:r>
      <w:r w:rsidRPr="00E94ACE">
        <w:rPr>
          <w:rFonts w:ascii="Arial" w:eastAsiaTheme="minorEastAsia" w:hAnsi="Arial" w:cs="Arial"/>
          <w:sz w:val="15"/>
          <w:szCs w:val="15"/>
        </w:rPr>
        <w:t>c</w:t>
      </w:r>
      <w:r w:rsidRPr="00E94ACE">
        <w:rPr>
          <w:rFonts w:ascii="Arial" w:eastAsiaTheme="minorEastAsia" w:hAnsi="Arial" w:cs="Arial"/>
          <w:sz w:val="15"/>
          <w:szCs w:val="15"/>
        </w:rPr>
        <w:t>tion</w:t>
      </w:r>
      <w:r>
        <w:rPr>
          <w:rFonts w:ascii="Arial" w:eastAsiaTheme="minorEastAsia" w:hAnsi="Arial" w:cs="Arial"/>
          <w:sz w:val="15"/>
          <w:szCs w:val="15"/>
        </w:rPr>
        <w:t>,</w:t>
      </w:r>
      <w:r w:rsidRPr="00E94ACE">
        <w:rPr>
          <w:rFonts w:ascii="Arial" w:eastAsiaTheme="minorEastAsia" w:hAnsi="Arial" w:cs="Arial"/>
          <w:sz w:val="15"/>
          <w:szCs w:val="15"/>
        </w:rPr>
        <w:t xml:space="preserve"> and limited ability to complete assignments. In addition to</w:t>
      </w:r>
      <w:r>
        <w:rPr>
          <w:rFonts w:ascii="Calibri" w:eastAsiaTheme="minorEastAsia" w:hAnsi="Calibri" w:cs="Calibri"/>
          <w:sz w:val="28"/>
          <w:szCs w:val="28"/>
        </w:rPr>
        <w:t xml:space="preserve"> </w:t>
      </w:r>
      <w:r w:rsidRPr="00E94ACE">
        <w:rPr>
          <w:rFonts w:ascii="Arial" w:eastAsiaTheme="minorEastAsia" w:hAnsi="Arial" w:cs="Arial"/>
          <w:sz w:val="15"/>
          <w:szCs w:val="15"/>
        </w:rPr>
        <w:t>missing learning opportunities due to inatte</w:t>
      </w:r>
      <w:r w:rsidRPr="00E94ACE">
        <w:rPr>
          <w:rFonts w:ascii="Arial" w:eastAsiaTheme="minorEastAsia" w:hAnsi="Arial" w:cs="Arial"/>
          <w:sz w:val="15"/>
          <w:szCs w:val="15"/>
        </w:rPr>
        <w:t>n</w:t>
      </w:r>
      <w:r w:rsidRPr="00E94ACE">
        <w:rPr>
          <w:rFonts w:ascii="Arial" w:eastAsiaTheme="minorEastAsia" w:hAnsi="Arial" w:cs="Arial"/>
          <w:sz w:val="15"/>
          <w:szCs w:val="15"/>
        </w:rPr>
        <w:t>tion, children with the Combined subtype of ADHD are also more likely than typical peers to miss classroom time due to behavior pro</w:t>
      </w:r>
      <w:r w:rsidRPr="00E94ACE">
        <w:rPr>
          <w:rFonts w:ascii="Arial" w:eastAsiaTheme="minorEastAsia" w:hAnsi="Arial" w:cs="Arial"/>
          <w:sz w:val="15"/>
          <w:szCs w:val="15"/>
        </w:rPr>
        <w:t>b</w:t>
      </w:r>
      <w:r w:rsidRPr="00E94ACE">
        <w:rPr>
          <w:rFonts w:ascii="Arial" w:eastAsiaTheme="minorEastAsia" w:hAnsi="Arial" w:cs="Arial"/>
          <w:sz w:val="15"/>
          <w:szCs w:val="15"/>
        </w:rPr>
        <w:t xml:space="preserve">lems and </w:t>
      </w:r>
      <w:r>
        <w:rPr>
          <w:rFonts w:ascii="Arial" w:eastAsiaTheme="minorEastAsia" w:hAnsi="Arial" w:cs="Arial"/>
          <w:sz w:val="15"/>
          <w:szCs w:val="15"/>
        </w:rPr>
        <w:t>the</w:t>
      </w:r>
      <w:r w:rsidRPr="00E94ACE">
        <w:rPr>
          <w:rFonts w:ascii="Arial" w:eastAsiaTheme="minorEastAsia" w:hAnsi="Arial" w:cs="Arial"/>
          <w:sz w:val="15"/>
          <w:szCs w:val="15"/>
        </w:rPr>
        <w:t xml:space="preserve"> resulting disciplinary actions. Children with ADHD often struggle to demonstrate their learning effectively, since they are prone to careless errors and impulsive r</w:t>
      </w:r>
      <w:r w:rsidRPr="00E94ACE">
        <w:rPr>
          <w:rFonts w:ascii="Arial" w:eastAsiaTheme="minorEastAsia" w:hAnsi="Arial" w:cs="Arial"/>
          <w:sz w:val="15"/>
          <w:szCs w:val="15"/>
        </w:rPr>
        <w:t>e</w:t>
      </w:r>
      <w:r w:rsidRPr="00E94ACE">
        <w:rPr>
          <w:rFonts w:ascii="Arial" w:eastAsiaTheme="minorEastAsia" w:hAnsi="Arial" w:cs="Arial"/>
          <w:sz w:val="15"/>
          <w:szCs w:val="15"/>
        </w:rPr>
        <w:t xml:space="preserve">sponses, both of which can </w:t>
      </w:r>
      <w:r>
        <w:rPr>
          <w:rFonts w:ascii="Arial" w:eastAsiaTheme="minorEastAsia" w:hAnsi="Arial" w:cs="Arial"/>
          <w:sz w:val="15"/>
          <w:szCs w:val="15"/>
        </w:rPr>
        <w:t>lead to</w:t>
      </w:r>
      <w:r w:rsidRPr="00E94ACE">
        <w:rPr>
          <w:rFonts w:ascii="Arial" w:eastAsiaTheme="minorEastAsia" w:hAnsi="Arial" w:cs="Arial"/>
          <w:sz w:val="15"/>
          <w:szCs w:val="15"/>
        </w:rPr>
        <w:t xml:space="preserve"> grades and test scores that undere</w:t>
      </w:r>
      <w:r w:rsidRPr="00E94ACE">
        <w:rPr>
          <w:rFonts w:ascii="Arial" w:eastAsiaTheme="minorEastAsia" w:hAnsi="Arial" w:cs="Arial"/>
          <w:sz w:val="15"/>
          <w:szCs w:val="15"/>
        </w:rPr>
        <w:t>s</w:t>
      </w:r>
      <w:r w:rsidRPr="00E94ACE">
        <w:rPr>
          <w:rFonts w:ascii="Arial" w:eastAsiaTheme="minorEastAsia" w:hAnsi="Arial" w:cs="Arial"/>
          <w:sz w:val="15"/>
          <w:szCs w:val="15"/>
        </w:rPr>
        <w:t>timate a child’s true understanding.</w:t>
      </w:r>
    </w:p>
    <w:p w14:paraId="62432B8F" w14:textId="77777777" w:rsidR="00A1682F" w:rsidRDefault="00A1682F" w:rsidP="00A1682F">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E94ACE">
        <w:rPr>
          <w:rFonts w:ascii="Arial" w:eastAsiaTheme="minorEastAsia" w:hAnsi="Arial" w:cs="Arial"/>
          <w:sz w:val="15"/>
          <w:szCs w:val="15"/>
        </w:rPr>
        <w:t>ADHD can be effectively managed in most children using evidence-based behavioral and/or medical treatments. Parent training is highly effective, in which an expert in child psychology teaches parents how to support more positive interactions with their child, promote wanted behaviors</w:t>
      </w:r>
      <w:r>
        <w:rPr>
          <w:rFonts w:ascii="Arial" w:eastAsiaTheme="minorEastAsia" w:hAnsi="Arial" w:cs="Arial"/>
          <w:sz w:val="15"/>
          <w:szCs w:val="15"/>
        </w:rPr>
        <w:t>,</w:t>
      </w:r>
      <w:r w:rsidRPr="00E94ACE">
        <w:rPr>
          <w:rFonts w:ascii="Arial" w:eastAsiaTheme="minorEastAsia" w:hAnsi="Arial" w:cs="Arial"/>
          <w:sz w:val="15"/>
          <w:szCs w:val="15"/>
        </w:rPr>
        <w:t xml:space="preserve"> and reduce unwanted behaviors. At school, a daily report card is a simple intervention in which teachers send home a report of how well a child performed on specific behavioral goals</w:t>
      </w:r>
      <w:r>
        <w:rPr>
          <w:rFonts w:ascii="Arial" w:eastAsiaTheme="minorEastAsia" w:hAnsi="Arial" w:cs="Arial"/>
          <w:sz w:val="15"/>
          <w:szCs w:val="15"/>
        </w:rPr>
        <w:t xml:space="preserve"> that day</w:t>
      </w:r>
      <w:r w:rsidRPr="00E94ACE">
        <w:rPr>
          <w:rFonts w:ascii="Arial" w:eastAsiaTheme="minorEastAsia" w:hAnsi="Arial" w:cs="Arial"/>
          <w:sz w:val="15"/>
          <w:szCs w:val="15"/>
        </w:rPr>
        <w:t xml:space="preserve">. Classroom accommodations can help children </w:t>
      </w:r>
      <w:r>
        <w:rPr>
          <w:rFonts w:ascii="Arial" w:eastAsiaTheme="minorEastAsia" w:hAnsi="Arial" w:cs="Arial"/>
          <w:sz w:val="15"/>
          <w:szCs w:val="15"/>
        </w:rPr>
        <w:t xml:space="preserve">to </w:t>
      </w:r>
      <w:r w:rsidRPr="00E94ACE">
        <w:rPr>
          <w:rFonts w:ascii="Arial" w:eastAsiaTheme="minorEastAsia" w:hAnsi="Arial" w:cs="Arial"/>
          <w:sz w:val="15"/>
          <w:szCs w:val="15"/>
        </w:rPr>
        <w:t>attend to instruction</w:t>
      </w:r>
      <w:r>
        <w:rPr>
          <w:rFonts w:ascii="Arial" w:eastAsiaTheme="minorEastAsia" w:hAnsi="Arial" w:cs="Arial"/>
          <w:sz w:val="15"/>
          <w:szCs w:val="15"/>
        </w:rPr>
        <w:t>,</w:t>
      </w:r>
      <w:r w:rsidRPr="00E94ACE">
        <w:rPr>
          <w:rFonts w:ascii="Arial" w:eastAsiaTheme="minorEastAsia" w:hAnsi="Arial" w:cs="Arial"/>
          <w:sz w:val="15"/>
          <w:szCs w:val="15"/>
        </w:rPr>
        <w:t xml:space="preserve"> and to</w:t>
      </w:r>
      <w:r>
        <w:rPr>
          <w:rFonts w:ascii="Arial" w:eastAsiaTheme="minorEastAsia" w:hAnsi="Arial" w:cs="Arial"/>
          <w:sz w:val="15"/>
          <w:szCs w:val="15"/>
        </w:rPr>
        <w:t xml:space="preserve"> </w:t>
      </w:r>
      <w:r w:rsidRPr="00E94ACE">
        <w:rPr>
          <w:rFonts w:ascii="Arial" w:eastAsiaTheme="minorEastAsia" w:hAnsi="Arial" w:cs="Arial"/>
          <w:sz w:val="15"/>
          <w:szCs w:val="15"/>
        </w:rPr>
        <w:t xml:space="preserve">better engage with classroom activities. Though there is scarce empirical evidence of their efficacy, </w:t>
      </w:r>
      <w:r>
        <w:rPr>
          <w:rFonts w:ascii="Arial" w:eastAsiaTheme="minorEastAsia" w:hAnsi="Arial" w:cs="Arial"/>
          <w:sz w:val="15"/>
          <w:szCs w:val="15"/>
        </w:rPr>
        <w:t>accomm</w:t>
      </w:r>
      <w:r>
        <w:rPr>
          <w:rFonts w:ascii="Arial" w:eastAsiaTheme="minorEastAsia" w:hAnsi="Arial" w:cs="Arial"/>
          <w:sz w:val="15"/>
          <w:szCs w:val="15"/>
        </w:rPr>
        <w:t>o</w:t>
      </w:r>
      <w:r>
        <w:rPr>
          <w:rFonts w:ascii="Arial" w:eastAsiaTheme="minorEastAsia" w:hAnsi="Arial" w:cs="Arial"/>
          <w:sz w:val="15"/>
          <w:szCs w:val="15"/>
        </w:rPr>
        <w:t>dations</w:t>
      </w:r>
      <w:r w:rsidRPr="00E94ACE">
        <w:rPr>
          <w:rFonts w:ascii="Arial" w:eastAsiaTheme="minorEastAsia" w:hAnsi="Arial" w:cs="Arial"/>
          <w:sz w:val="15"/>
          <w:szCs w:val="15"/>
        </w:rPr>
        <w:t xml:space="preserve"> such as priority seating, “wiggle seats,” and frequent motor breaks </w:t>
      </w:r>
      <w:r>
        <w:rPr>
          <w:rFonts w:ascii="Arial" w:eastAsiaTheme="minorEastAsia" w:hAnsi="Arial" w:cs="Arial"/>
          <w:sz w:val="15"/>
          <w:szCs w:val="15"/>
        </w:rPr>
        <w:t>appear</w:t>
      </w:r>
      <w:r w:rsidRPr="00E94ACE">
        <w:rPr>
          <w:rFonts w:ascii="Arial" w:eastAsiaTheme="minorEastAsia" w:hAnsi="Arial" w:cs="Arial"/>
          <w:sz w:val="15"/>
          <w:szCs w:val="15"/>
        </w:rPr>
        <w:t xml:space="preserve"> to help many children. When behavioral interventions are not effective at adequately managing a child’s ADHD symptoms, doctors may recommend medical manag</w:t>
      </w:r>
      <w:r w:rsidRPr="00E94ACE">
        <w:rPr>
          <w:rFonts w:ascii="Arial" w:eastAsiaTheme="minorEastAsia" w:hAnsi="Arial" w:cs="Arial"/>
          <w:sz w:val="15"/>
          <w:szCs w:val="15"/>
        </w:rPr>
        <w:t>e</w:t>
      </w:r>
      <w:r w:rsidRPr="00E94ACE">
        <w:rPr>
          <w:rFonts w:ascii="Arial" w:eastAsiaTheme="minorEastAsia" w:hAnsi="Arial" w:cs="Arial"/>
          <w:sz w:val="15"/>
          <w:szCs w:val="15"/>
        </w:rPr>
        <w:t>ment. Most children with CHD can be safely treated with ADHD medic</w:t>
      </w:r>
      <w:r w:rsidRPr="00E94ACE">
        <w:rPr>
          <w:rFonts w:ascii="Arial" w:eastAsiaTheme="minorEastAsia" w:hAnsi="Arial" w:cs="Arial"/>
          <w:sz w:val="15"/>
          <w:szCs w:val="15"/>
        </w:rPr>
        <w:t>a</w:t>
      </w:r>
      <w:r w:rsidRPr="00E94ACE">
        <w:rPr>
          <w:rFonts w:ascii="Arial" w:eastAsiaTheme="minorEastAsia" w:hAnsi="Arial" w:cs="Arial"/>
          <w:sz w:val="15"/>
          <w:szCs w:val="15"/>
        </w:rPr>
        <w:t>tions, but parents considering med</w:t>
      </w:r>
      <w:r w:rsidRPr="00E94ACE">
        <w:rPr>
          <w:rFonts w:ascii="Arial" w:eastAsiaTheme="minorEastAsia" w:hAnsi="Arial" w:cs="Arial"/>
          <w:sz w:val="15"/>
          <w:szCs w:val="15"/>
        </w:rPr>
        <w:t>i</w:t>
      </w:r>
      <w:r w:rsidRPr="00E94ACE">
        <w:rPr>
          <w:rFonts w:ascii="Arial" w:eastAsiaTheme="minorEastAsia" w:hAnsi="Arial" w:cs="Arial"/>
          <w:sz w:val="15"/>
          <w:szCs w:val="15"/>
        </w:rPr>
        <w:t>cation should check with the child’s cardiologist to ensure that the med</w:t>
      </w:r>
      <w:r w:rsidRPr="00E94ACE">
        <w:rPr>
          <w:rFonts w:ascii="Arial" w:eastAsiaTheme="minorEastAsia" w:hAnsi="Arial" w:cs="Arial"/>
          <w:sz w:val="15"/>
          <w:szCs w:val="15"/>
        </w:rPr>
        <w:t>i</w:t>
      </w:r>
      <w:r w:rsidRPr="00E94ACE">
        <w:rPr>
          <w:rFonts w:ascii="Arial" w:eastAsiaTheme="minorEastAsia" w:hAnsi="Arial" w:cs="Arial"/>
          <w:sz w:val="15"/>
          <w:szCs w:val="15"/>
        </w:rPr>
        <w:t xml:space="preserve">cations are safe </w:t>
      </w:r>
      <w:r>
        <w:rPr>
          <w:rFonts w:ascii="Arial" w:eastAsiaTheme="minorEastAsia" w:hAnsi="Arial" w:cs="Arial"/>
          <w:sz w:val="15"/>
          <w:szCs w:val="15"/>
        </w:rPr>
        <w:t xml:space="preserve">for their child. Many children with CHD </w:t>
      </w:r>
      <w:r w:rsidRPr="00E94ACE">
        <w:rPr>
          <w:rFonts w:ascii="Arial" w:eastAsiaTheme="minorEastAsia" w:hAnsi="Arial" w:cs="Arial"/>
          <w:sz w:val="15"/>
          <w:szCs w:val="15"/>
        </w:rPr>
        <w:t>are treated safely and effectively every day, and for these children the risks of medical management are</w:t>
      </w:r>
      <w:r>
        <w:rPr>
          <w:rFonts w:ascii="Arial" w:eastAsiaTheme="minorEastAsia" w:hAnsi="Arial" w:cs="Arial"/>
          <w:sz w:val="15"/>
          <w:szCs w:val="15"/>
        </w:rPr>
        <w:t xml:space="preserve"> generally</w:t>
      </w:r>
      <w:r w:rsidRPr="00E94ACE">
        <w:rPr>
          <w:rFonts w:ascii="Arial" w:eastAsiaTheme="minorEastAsia" w:hAnsi="Arial" w:cs="Arial"/>
          <w:sz w:val="15"/>
          <w:szCs w:val="15"/>
        </w:rPr>
        <w:t xml:space="preserve"> ou</w:t>
      </w:r>
      <w:r w:rsidRPr="00E94ACE">
        <w:rPr>
          <w:rFonts w:ascii="Arial" w:eastAsiaTheme="minorEastAsia" w:hAnsi="Arial" w:cs="Arial"/>
          <w:sz w:val="15"/>
          <w:szCs w:val="15"/>
        </w:rPr>
        <w:t>t</w:t>
      </w:r>
      <w:r w:rsidRPr="00E94ACE">
        <w:rPr>
          <w:rFonts w:ascii="Arial" w:eastAsiaTheme="minorEastAsia" w:hAnsi="Arial" w:cs="Arial"/>
          <w:sz w:val="15"/>
          <w:szCs w:val="15"/>
        </w:rPr>
        <w:t>weighed by the benefits. </w:t>
      </w:r>
    </w:p>
    <w:p w14:paraId="45EAFE17" w14:textId="77777777" w:rsidR="00A1682F" w:rsidRDefault="00A1682F" w:rsidP="00A1682F">
      <w:pPr>
        <w:widowControl w:val="0"/>
        <w:tabs>
          <w:tab w:val="left" w:pos="180"/>
        </w:tabs>
        <w:autoSpaceDE w:val="0"/>
        <w:autoSpaceDN w:val="0"/>
        <w:adjustRightInd w:val="0"/>
        <w:spacing w:line="180" w:lineRule="exact"/>
        <w:rPr>
          <w:rFonts w:ascii="Arial" w:eastAsiaTheme="minorEastAsia" w:hAnsi="Arial" w:cs="Arial"/>
          <w:sz w:val="15"/>
          <w:szCs w:val="15"/>
        </w:rPr>
      </w:pPr>
    </w:p>
    <w:p w14:paraId="63229CD5" w14:textId="77777777" w:rsidR="00A1682F" w:rsidRPr="00B74729" w:rsidRDefault="00A1682F" w:rsidP="00A1682F">
      <w:pPr>
        <w:widowControl w:val="0"/>
        <w:tabs>
          <w:tab w:val="left" w:pos="180"/>
        </w:tabs>
        <w:autoSpaceDE w:val="0"/>
        <w:autoSpaceDN w:val="0"/>
        <w:adjustRightInd w:val="0"/>
        <w:spacing w:line="180" w:lineRule="exact"/>
        <w:rPr>
          <w:rFonts w:ascii="Arial" w:eastAsiaTheme="minorEastAsia" w:hAnsi="Arial" w:cs="Arial"/>
          <w:b/>
          <w:sz w:val="15"/>
          <w:szCs w:val="15"/>
        </w:rPr>
      </w:pPr>
      <w:r>
        <w:rPr>
          <w:rFonts w:ascii="Arial" w:eastAsiaTheme="minorEastAsia" w:hAnsi="Arial" w:cs="Arial"/>
          <w:b/>
          <w:sz w:val="15"/>
          <w:szCs w:val="15"/>
        </w:rPr>
        <w:t>Executive Function</w:t>
      </w:r>
    </w:p>
    <w:p w14:paraId="41E78779" w14:textId="77777777" w:rsidR="00A1682F" w:rsidRDefault="00A1682F" w:rsidP="00A1682F">
      <w:pPr>
        <w:tabs>
          <w:tab w:val="left" w:pos="180"/>
        </w:tabs>
        <w:spacing w:line="180" w:lineRule="exact"/>
        <w:rPr>
          <w:rFonts w:ascii="Arial" w:eastAsiaTheme="minorEastAsia" w:hAnsi="Arial" w:cs="Arial"/>
          <w:sz w:val="15"/>
          <w:szCs w:val="15"/>
        </w:rPr>
      </w:pPr>
      <w:r w:rsidRPr="00E94ACE">
        <w:rPr>
          <w:rFonts w:ascii="Arial" w:eastAsiaTheme="minorEastAsia" w:hAnsi="Arial" w:cs="Arial"/>
          <w:sz w:val="15"/>
          <w:szCs w:val="15"/>
        </w:rPr>
        <w:t>Executive function can be broadly considered the “CEO” of the mind, and it includes the functions of inhib</w:t>
      </w:r>
      <w:r w:rsidRPr="00E94ACE">
        <w:rPr>
          <w:rFonts w:ascii="Arial" w:eastAsiaTheme="minorEastAsia" w:hAnsi="Arial" w:cs="Arial"/>
          <w:sz w:val="15"/>
          <w:szCs w:val="15"/>
        </w:rPr>
        <w:t>i</w:t>
      </w:r>
      <w:r w:rsidRPr="00E94ACE">
        <w:rPr>
          <w:rFonts w:ascii="Arial" w:eastAsiaTheme="minorEastAsia" w:hAnsi="Arial" w:cs="Arial"/>
          <w:sz w:val="15"/>
          <w:szCs w:val="15"/>
        </w:rPr>
        <w:t xml:space="preserve">tion, working memory and cognitive flexibility. </w:t>
      </w:r>
      <w:r>
        <w:rPr>
          <w:rFonts w:ascii="Arial" w:eastAsiaTheme="minorEastAsia" w:hAnsi="Arial" w:cs="Arial"/>
          <w:sz w:val="15"/>
          <w:szCs w:val="15"/>
        </w:rPr>
        <w:t>At least one element of executive functioning</w:t>
      </w:r>
      <w:r w:rsidRPr="00E94ACE">
        <w:rPr>
          <w:rFonts w:ascii="Arial" w:eastAsiaTheme="minorEastAsia" w:hAnsi="Arial" w:cs="Arial"/>
          <w:sz w:val="15"/>
          <w:szCs w:val="15"/>
        </w:rPr>
        <w:t xml:space="preserve"> is impaired in 75-81% of children with severe CHD, which is twice the prev</w:t>
      </w:r>
      <w:r>
        <w:rPr>
          <w:rFonts w:ascii="Arial" w:eastAsiaTheme="minorEastAsia" w:hAnsi="Arial" w:cs="Arial"/>
          <w:sz w:val="15"/>
          <w:szCs w:val="15"/>
        </w:rPr>
        <w:t>alence in the</w:t>
      </w:r>
      <w:r w:rsidRPr="00E94ACE">
        <w:rPr>
          <w:rFonts w:ascii="Arial" w:eastAsiaTheme="minorEastAsia" w:hAnsi="Arial" w:cs="Arial"/>
          <w:sz w:val="15"/>
          <w:szCs w:val="15"/>
        </w:rPr>
        <w:t xml:space="preserve"> typical population. Children with executive functioning challenges often experience difficulty at school, and these problems may become more pronounced as they progress through the grades, and face i</w:t>
      </w:r>
      <w:r w:rsidRPr="00E94ACE">
        <w:rPr>
          <w:rFonts w:ascii="Arial" w:eastAsiaTheme="minorEastAsia" w:hAnsi="Arial" w:cs="Arial"/>
          <w:sz w:val="15"/>
          <w:szCs w:val="15"/>
        </w:rPr>
        <w:t>n</w:t>
      </w:r>
      <w:r w:rsidRPr="00E94ACE">
        <w:rPr>
          <w:rFonts w:ascii="Arial" w:eastAsiaTheme="minorEastAsia" w:hAnsi="Arial" w:cs="Arial"/>
          <w:sz w:val="15"/>
          <w:szCs w:val="15"/>
        </w:rPr>
        <w:t>creasing demands and expectations for independence. Students with executive function challenges often struggle to switch among academic t</w:t>
      </w:r>
      <w:r>
        <w:rPr>
          <w:rFonts w:ascii="Arial" w:eastAsiaTheme="minorEastAsia" w:hAnsi="Arial" w:cs="Arial"/>
          <w:sz w:val="15"/>
          <w:szCs w:val="15"/>
        </w:rPr>
        <w:t>asks</w:t>
      </w:r>
      <w:r w:rsidRPr="00E94ACE">
        <w:rPr>
          <w:rFonts w:ascii="Arial" w:eastAsiaTheme="minorEastAsia" w:hAnsi="Arial" w:cs="Arial"/>
          <w:sz w:val="15"/>
          <w:szCs w:val="15"/>
        </w:rPr>
        <w:t xml:space="preserve">, </w:t>
      </w:r>
      <w:r>
        <w:rPr>
          <w:rFonts w:ascii="Arial" w:eastAsiaTheme="minorEastAsia" w:hAnsi="Arial" w:cs="Arial"/>
          <w:sz w:val="15"/>
          <w:szCs w:val="15"/>
        </w:rPr>
        <w:t xml:space="preserve">to </w:t>
      </w:r>
      <w:r w:rsidRPr="00E94ACE">
        <w:rPr>
          <w:rFonts w:ascii="Arial" w:eastAsiaTheme="minorEastAsia" w:hAnsi="Arial" w:cs="Arial"/>
          <w:sz w:val="15"/>
          <w:szCs w:val="15"/>
        </w:rPr>
        <w:t xml:space="preserve">appreciate and analyze multiple perspectives, and </w:t>
      </w:r>
      <w:r>
        <w:rPr>
          <w:rFonts w:ascii="Arial" w:eastAsiaTheme="minorEastAsia" w:hAnsi="Arial" w:cs="Arial"/>
          <w:sz w:val="15"/>
          <w:szCs w:val="15"/>
        </w:rPr>
        <w:t xml:space="preserve">to </w:t>
      </w:r>
      <w:r w:rsidRPr="00E94ACE">
        <w:rPr>
          <w:rFonts w:ascii="Arial" w:eastAsiaTheme="minorEastAsia" w:hAnsi="Arial" w:cs="Arial"/>
          <w:sz w:val="15"/>
          <w:szCs w:val="15"/>
        </w:rPr>
        <w:t>adapt to changing expectations. This reduced flexibility can be particularly impairing when children begin changing clas</w:t>
      </w:r>
      <w:r w:rsidRPr="00E94ACE">
        <w:rPr>
          <w:rFonts w:ascii="Arial" w:eastAsiaTheme="minorEastAsia" w:hAnsi="Arial" w:cs="Arial"/>
          <w:sz w:val="15"/>
          <w:szCs w:val="15"/>
        </w:rPr>
        <w:t>s</w:t>
      </w:r>
      <w:r w:rsidRPr="00E94ACE">
        <w:rPr>
          <w:rFonts w:ascii="Arial" w:eastAsiaTheme="minorEastAsia" w:hAnsi="Arial" w:cs="Arial"/>
          <w:sz w:val="15"/>
          <w:szCs w:val="15"/>
        </w:rPr>
        <w:t>rooms in middle school. They often struggle to plan their learning and to monitor their progress, which render</w:t>
      </w:r>
      <w:r>
        <w:rPr>
          <w:rFonts w:ascii="Arial" w:eastAsiaTheme="minorEastAsia" w:hAnsi="Arial" w:cs="Arial"/>
          <w:sz w:val="15"/>
          <w:szCs w:val="15"/>
        </w:rPr>
        <w:t>s</w:t>
      </w:r>
      <w:r w:rsidRPr="00E94ACE">
        <w:rPr>
          <w:rFonts w:ascii="Arial" w:eastAsiaTheme="minorEastAsia" w:hAnsi="Arial" w:cs="Arial"/>
          <w:sz w:val="15"/>
          <w:szCs w:val="15"/>
        </w:rPr>
        <w:t xml:space="preserve"> long-term and open-ended assig</w:t>
      </w:r>
      <w:r w:rsidRPr="00E94ACE">
        <w:rPr>
          <w:rFonts w:ascii="Arial" w:eastAsiaTheme="minorEastAsia" w:hAnsi="Arial" w:cs="Arial"/>
          <w:sz w:val="15"/>
          <w:szCs w:val="15"/>
        </w:rPr>
        <w:t>n</w:t>
      </w:r>
      <w:r w:rsidRPr="00E94ACE">
        <w:rPr>
          <w:rFonts w:ascii="Arial" w:eastAsiaTheme="minorEastAsia" w:hAnsi="Arial" w:cs="Arial"/>
          <w:sz w:val="15"/>
          <w:szCs w:val="15"/>
        </w:rPr>
        <w:t>ments such as term papers partic</w:t>
      </w:r>
      <w:r w:rsidRPr="00E94ACE">
        <w:rPr>
          <w:rFonts w:ascii="Arial" w:eastAsiaTheme="minorEastAsia" w:hAnsi="Arial" w:cs="Arial"/>
          <w:sz w:val="15"/>
          <w:szCs w:val="15"/>
        </w:rPr>
        <w:t>u</w:t>
      </w:r>
      <w:r w:rsidRPr="00E94ACE">
        <w:rPr>
          <w:rFonts w:ascii="Arial" w:eastAsiaTheme="minorEastAsia" w:hAnsi="Arial" w:cs="Arial"/>
          <w:sz w:val="15"/>
          <w:szCs w:val="15"/>
        </w:rPr>
        <w:t>larly problematic. Organization is often impaired, which becomes i</w:t>
      </w:r>
      <w:r w:rsidRPr="00E94ACE">
        <w:rPr>
          <w:rFonts w:ascii="Arial" w:eastAsiaTheme="minorEastAsia" w:hAnsi="Arial" w:cs="Arial"/>
          <w:sz w:val="15"/>
          <w:szCs w:val="15"/>
        </w:rPr>
        <w:t>n</w:t>
      </w:r>
      <w:r w:rsidRPr="00E94ACE">
        <w:rPr>
          <w:rFonts w:ascii="Arial" w:eastAsiaTheme="minorEastAsia" w:hAnsi="Arial" w:cs="Arial"/>
          <w:sz w:val="15"/>
          <w:szCs w:val="15"/>
        </w:rPr>
        <w:t>creasingly relevant in later grades when chil</w:t>
      </w:r>
      <w:r>
        <w:rPr>
          <w:rFonts w:ascii="Arial" w:eastAsiaTheme="minorEastAsia" w:hAnsi="Arial" w:cs="Arial"/>
          <w:sz w:val="15"/>
          <w:szCs w:val="15"/>
        </w:rPr>
        <w:t xml:space="preserve">dren </w:t>
      </w:r>
      <w:r w:rsidRPr="00E94ACE">
        <w:rPr>
          <w:rFonts w:ascii="Arial" w:eastAsiaTheme="minorEastAsia" w:hAnsi="Arial" w:cs="Arial"/>
          <w:sz w:val="15"/>
          <w:szCs w:val="15"/>
        </w:rPr>
        <w:t>manage</w:t>
      </w:r>
      <w:r>
        <w:rPr>
          <w:rFonts w:ascii="Arial" w:eastAsiaTheme="minorEastAsia" w:hAnsi="Arial" w:cs="Arial"/>
          <w:sz w:val="15"/>
          <w:szCs w:val="15"/>
        </w:rPr>
        <w:t xml:space="preserve"> the materials and demands of</w:t>
      </w:r>
      <w:r w:rsidRPr="00E94ACE">
        <w:rPr>
          <w:rFonts w:ascii="Arial" w:eastAsiaTheme="minorEastAsia" w:hAnsi="Arial" w:cs="Arial"/>
          <w:sz w:val="15"/>
          <w:szCs w:val="15"/>
        </w:rPr>
        <w:t xml:space="preserve"> multiple classes. In addition, many chil</w:t>
      </w:r>
      <w:r>
        <w:rPr>
          <w:rFonts w:ascii="Arial" w:eastAsiaTheme="minorEastAsia" w:hAnsi="Arial" w:cs="Arial"/>
          <w:sz w:val="15"/>
          <w:szCs w:val="15"/>
        </w:rPr>
        <w:t>dren</w:t>
      </w:r>
      <w:r w:rsidRPr="00E94ACE">
        <w:rPr>
          <w:rFonts w:ascii="Arial" w:eastAsiaTheme="minorEastAsia" w:hAnsi="Arial" w:cs="Arial"/>
          <w:sz w:val="15"/>
          <w:szCs w:val="15"/>
        </w:rPr>
        <w:t> display i</w:t>
      </w:r>
      <w:r w:rsidRPr="00E94ACE">
        <w:rPr>
          <w:rFonts w:ascii="Arial" w:eastAsiaTheme="minorEastAsia" w:hAnsi="Arial" w:cs="Arial"/>
          <w:sz w:val="15"/>
          <w:szCs w:val="15"/>
        </w:rPr>
        <w:t>m</w:t>
      </w:r>
      <w:r w:rsidRPr="00E94ACE">
        <w:rPr>
          <w:rFonts w:ascii="Arial" w:eastAsiaTheme="minorEastAsia" w:hAnsi="Arial" w:cs="Arial"/>
          <w:sz w:val="15"/>
          <w:szCs w:val="15"/>
        </w:rPr>
        <w:t>pulsive and disproportionate em</w:t>
      </w:r>
      <w:r w:rsidRPr="00E94ACE">
        <w:rPr>
          <w:rFonts w:ascii="Arial" w:eastAsiaTheme="minorEastAsia" w:hAnsi="Arial" w:cs="Arial"/>
          <w:sz w:val="15"/>
          <w:szCs w:val="15"/>
        </w:rPr>
        <w:t>o</w:t>
      </w:r>
      <w:r w:rsidRPr="00E94ACE">
        <w:rPr>
          <w:rFonts w:ascii="Arial" w:eastAsiaTheme="minorEastAsia" w:hAnsi="Arial" w:cs="Arial"/>
          <w:sz w:val="15"/>
          <w:szCs w:val="15"/>
        </w:rPr>
        <w:t>tional responses that can interfere with their learning, and with their experience of school.</w:t>
      </w:r>
    </w:p>
    <w:p w14:paraId="6A44FC9B" w14:textId="77777777" w:rsidR="00A1682F" w:rsidRDefault="00A1682F" w:rsidP="00A1682F">
      <w:pPr>
        <w:tabs>
          <w:tab w:val="left" w:pos="180"/>
        </w:tabs>
        <w:spacing w:line="180" w:lineRule="exact"/>
        <w:rPr>
          <w:rFonts w:ascii="Arial" w:eastAsiaTheme="minorEastAsia" w:hAnsi="Arial" w:cs="Arial"/>
          <w:sz w:val="15"/>
          <w:szCs w:val="15"/>
        </w:rPr>
      </w:pPr>
    </w:p>
    <w:p w14:paraId="739BA35E" w14:textId="77777777" w:rsidR="00A1682F" w:rsidRPr="00B74729" w:rsidRDefault="00A1682F" w:rsidP="00A1682F">
      <w:pPr>
        <w:tabs>
          <w:tab w:val="left" w:pos="180"/>
        </w:tabs>
        <w:spacing w:line="180" w:lineRule="exact"/>
        <w:rPr>
          <w:rFonts w:ascii="Arial" w:hAnsi="Arial" w:cs="Arial"/>
          <w:b/>
          <w:bCs/>
          <w:sz w:val="15"/>
          <w:szCs w:val="15"/>
        </w:rPr>
      </w:pPr>
      <w:r>
        <w:rPr>
          <w:rFonts w:ascii="Arial" w:eastAsiaTheme="minorEastAsia" w:hAnsi="Arial" w:cs="Arial"/>
          <w:b/>
          <w:sz w:val="15"/>
          <w:szCs w:val="15"/>
        </w:rPr>
        <w:t>Integrating Big Ideas</w:t>
      </w:r>
    </w:p>
    <w:p w14:paraId="34D73DEB" w14:textId="77777777" w:rsidR="00A1682F" w:rsidRDefault="00A1682F" w:rsidP="00A1682F">
      <w:pPr>
        <w:tabs>
          <w:tab w:val="left" w:pos="180"/>
        </w:tabs>
        <w:spacing w:line="180" w:lineRule="exact"/>
        <w:rPr>
          <w:rFonts w:ascii="Arial" w:hAnsi="Arial" w:cs="Arial"/>
          <w:bCs/>
          <w:sz w:val="15"/>
          <w:szCs w:val="15"/>
        </w:rPr>
        <w:sectPr w:rsidR="00A1682F" w:rsidSect="00EA35EB">
          <w:type w:val="continuous"/>
          <w:pgSz w:w="12240" w:h="15840"/>
          <w:pgMar w:top="792" w:right="720" w:bottom="1080" w:left="3326" w:header="720" w:footer="504" w:gutter="0"/>
          <w:cols w:num="3" w:sep="1" w:space="360"/>
          <w:docGrid w:linePitch="360"/>
        </w:sectPr>
      </w:pPr>
      <w:r w:rsidRPr="0013551B">
        <w:rPr>
          <w:rFonts w:ascii="Arial" w:hAnsi="Arial" w:cs="Arial"/>
          <w:bCs/>
          <w:sz w:val="15"/>
          <w:szCs w:val="15"/>
        </w:rPr>
        <w:t>Another common area of deficit among learners with CHD is in the ability to synthesize and integrate information, and to recognize unde</w:t>
      </w:r>
      <w:r w:rsidRPr="0013551B">
        <w:rPr>
          <w:rFonts w:ascii="Arial" w:hAnsi="Arial" w:cs="Arial"/>
          <w:bCs/>
          <w:sz w:val="15"/>
          <w:szCs w:val="15"/>
        </w:rPr>
        <w:t>r</w:t>
      </w:r>
      <w:r w:rsidRPr="0013551B">
        <w:rPr>
          <w:rFonts w:ascii="Arial" w:hAnsi="Arial" w:cs="Arial"/>
          <w:bCs/>
          <w:sz w:val="15"/>
          <w:szCs w:val="15"/>
        </w:rPr>
        <w:t>lying organizational structures. Chi</w:t>
      </w:r>
      <w:r w:rsidRPr="0013551B">
        <w:rPr>
          <w:rFonts w:ascii="Arial" w:hAnsi="Arial" w:cs="Arial"/>
          <w:bCs/>
          <w:sz w:val="15"/>
          <w:szCs w:val="15"/>
        </w:rPr>
        <w:t>l</w:t>
      </w:r>
      <w:r w:rsidRPr="0013551B">
        <w:rPr>
          <w:rFonts w:ascii="Arial" w:hAnsi="Arial" w:cs="Arial"/>
          <w:bCs/>
          <w:sz w:val="15"/>
          <w:szCs w:val="15"/>
        </w:rPr>
        <w:t>dren with CHD often rely overly on details, and fail to perceive the ove</w:t>
      </w:r>
      <w:r w:rsidRPr="0013551B">
        <w:rPr>
          <w:rFonts w:ascii="Arial" w:hAnsi="Arial" w:cs="Arial"/>
          <w:bCs/>
          <w:sz w:val="15"/>
          <w:szCs w:val="15"/>
        </w:rPr>
        <w:t>r</w:t>
      </w:r>
      <w:r w:rsidRPr="0013551B">
        <w:rPr>
          <w:rFonts w:ascii="Arial" w:hAnsi="Arial" w:cs="Arial"/>
          <w:bCs/>
          <w:sz w:val="15"/>
          <w:szCs w:val="15"/>
        </w:rPr>
        <w:t>all gestalt of information. Using Bloom’s model of the levels of thin</w:t>
      </w:r>
      <w:r w:rsidRPr="0013551B">
        <w:rPr>
          <w:rFonts w:ascii="Arial" w:hAnsi="Arial" w:cs="Arial"/>
          <w:bCs/>
          <w:sz w:val="15"/>
          <w:szCs w:val="15"/>
        </w:rPr>
        <w:t>k</w:t>
      </w:r>
      <w:r>
        <w:rPr>
          <w:rFonts w:ascii="Arial" w:hAnsi="Arial" w:cs="Arial"/>
          <w:bCs/>
          <w:sz w:val="15"/>
          <w:szCs w:val="15"/>
        </w:rPr>
        <w:t xml:space="preserve">ing, </w:t>
      </w:r>
      <w:r w:rsidRPr="0013551B">
        <w:rPr>
          <w:rFonts w:ascii="Arial" w:hAnsi="Arial" w:cs="Arial"/>
          <w:bCs/>
          <w:sz w:val="15"/>
          <w:szCs w:val="15"/>
        </w:rPr>
        <w:t>children with integration impai</w:t>
      </w:r>
      <w:r w:rsidRPr="0013551B">
        <w:rPr>
          <w:rFonts w:ascii="Arial" w:hAnsi="Arial" w:cs="Arial"/>
          <w:bCs/>
          <w:sz w:val="15"/>
          <w:szCs w:val="15"/>
        </w:rPr>
        <w:t>r</w:t>
      </w:r>
      <w:r w:rsidRPr="0013551B">
        <w:rPr>
          <w:rFonts w:ascii="Arial" w:hAnsi="Arial" w:cs="Arial"/>
          <w:bCs/>
          <w:sz w:val="15"/>
          <w:szCs w:val="15"/>
        </w:rPr>
        <w:t>ment are most capable when tasks require thinking at the knowledge, comprehension, and application levels, and struggle with tasks requi</w:t>
      </w:r>
      <w:r w:rsidRPr="0013551B">
        <w:rPr>
          <w:rFonts w:ascii="Arial" w:hAnsi="Arial" w:cs="Arial"/>
          <w:bCs/>
          <w:sz w:val="15"/>
          <w:szCs w:val="15"/>
        </w:rPr>
        <w:t>r</w:t>
      </w:r>
      <w:r w:rsidRPr="0013551B">
        <w:rPr>
          <w:rFonts w:ascii="Arial" w:hAnsi="Arial" w:cs="Arial"/>
          <w:bCs/>
          <w:sz w:val="15"/>
          <w:szCs w:val="15"/>
        </w:rPr>
        <w:t xml:space="preserve">ing higher-order thinking such as analysis, synthesis, and evaluation. This limitation can be impairing in multiple school activities and </w:t>
      </w:r>
      <w:r>
        <w:rPr>
          <w:rFonts w:ascii="Arial" w:hAnsi="Arial" w:cs="Arial"/>
          <w:bCs/>
          <w:sz w:val="15"/>
          <w:szCs w:val="15"/>
        </w:rPr>
        <w:br/>
      </w:r>
      <w:r w:rsidRPr="0013551B">
        <w:rPr>
          <w:rFonts w:ascii="Arial" w:hAnsi="Arial" w:cs="Arial"/>
          <w:bCs/>
          <w:sz w:val="15"/>
          <w:szCs w:val="15"/>
        </w:rPr>
        <w:t>subjects, including recognizing</w:t>
      </w:r>
      <w:r>
        <w:rPr>
          <w:rFonts w:ascii="Arial" w:hAnsi="Arial" w:cs="Arial"/>
          <w:bCs/>
          <w:sz w:val="15"/>
          <w:szCs w:val="15"/>
        </w:rPr>
        <w:br/>
      </w:r>
    </w:p>
    <w:p w14:paraId="406F2215" w14:textId="77777777" w:rsidR="00A1682F" w:rsidRPr="0013551B" w:rsidRDefault="00A1682F" w:rsidP="00A1682F">
      <w:pPr>
        <w:tabs>
          <w:tab w:val="left" w:pos="180"/>
        </w:tabs>
        <w:spacing w:line="180" w:lineRule="exact"/>
        <w:rPr>
          <w:rFonts w:ascii="Arial" w:hAnsi="Arial" w:cs="Arial"/>
          <w:bCs/>
          <w:sz w:val="15"/>
          <w:szCs w:val="15"/>
        </w:rPr>
      </w:pPr>
      <w:r w:rsidRPr="0013551B">
        <w:rPr>
          <w:rFonts w:ascii="Arial" w:hAnsi="Arial" w:cs="Arial"/>
          <w:bCs/>
          <w:sz w:val="15"/>
          <w:szCs w:val="15"/>
        </w:rPr>
        <w:t>patterns and rules in math and science, identif</w:t>
      </w:r>
      <w:r w:rsidRPr="0013551B">
        <w:rPr>
          <w:rFonts w:ascii="Arial" w:hAnsi="Arial" w:cs="Arial"/>
          <w:bCs/>
          <w:sz w:val="15"/>
          <w:szCs w:val="15"/>
        </w:rPr>
        <w:t>y</w:t>
      </w:r>
      <w:r w:rsidRPr="0013551B">
        <w:rPr>
          <w:rFonts w:ascii="Arial" w:hAnsi="Arial" w:cs="Arial"/>
          <w:bCs/>
          <w:sz w:val="15"/>
          <w:szCs w:val="15"/>
        </w:rPr>
        <w:t xml:space="preserve">ing themes or main ideas in a text, focusing on a thesis or topic in writing, and drawing conclusions across texts and subjects. Since higher-order thinking is increasingly expected as students progress through school, a deficit in integration and synthesis may become more pronounced and impairing in the later grades. </w:t>
      </w:r>
    </w:p>
    <w:p w14:paraId="027B64F0" w14:textId="77777777" w:rsidR="00A1682F" w:rsidRDefault="00A1682F" w:rsidP="00A1682F">
      <w:pPr>
        <w:tabs>
          <w:tab w:val="left" w:pos="180"/>
        </w:tabs>
        <w:spacing w:line="180" w:lineRule="exact"/>
        <w:rPr>
          <w:rFonts w:ascii="Arial" w:hAnsi="Arial" w:cs="Arial"/>
          <w:bCs/>
          <w:sz w:val="15"/>
          <w:szCs w:val="15"/>
        </w:rPr>
      </w:pPr>
      <w:r w:rsidRPr="0013551B">
        <w:rPr>
          <w:rFonts w:ascii="Arial" w:hAnsi="Arial" w:cs="Arial"/>
          <w:bCs/>
          <w:sz w:val="15"/>
          <w:szCs w:val="15"/>
        </w:rPr>
        <w:tab/>
        <w:t>Children who face challenges with integration and synthesis are often capable learners, but they generally require direct, systematic, and explicit instruction across the curriculum in order to be successful in drawing conclusions, reco</w:t>
      </w:r>
      <w:r w:rsidRPr="0013551B">
        <w:rPr>
          <w:rFonts w:ascii="Arial" w:hAnsi="Arial" w:cs="Arial"/>
          <w:bCs/>
          <w:sz w:val="15"/>
          <w:szCs w:val="15"/>
        </w:rPr>
        <w:t>g</w:t>
      </w:r>
      <w:r w:rsidRPr="0013551B">
        <w:rPr>
          <w:rFonts w:ascii="Arial" w:hAnsi="Arial" w:cs="Arial"/>
          <w:bCs/>
          <w:sz w:val="15"/>
          <w:szCs w:val="15"/>
        </w:rPr>
        <w:t>nizing patterns, and categorizing information. For example, while a typical learner may see multiple examples of addition and subtraction facts and induce that the functions are the inverse of each other, a child with a deficit in integration may never make this connection without explicit i</w:t>
      </w:r>
      <w:r w:rsidRPr="0013551B">
        <w:rPr>
          <w:rFonts w:ascii="Arial" w:hAnsi="Arial" w:cs="Arial"/>
          <w:bCs/>
          <w:sz w:val="15"/>
          <w:szCs w:val="15"/>
        </w:rPr>
        <w:t>n</w:t>
      </w:r>
      <w:r w:rsidRPr="0013551B">
        <w:rPr>
          <w:rFonts w:ascii="Arial" w:hAnsi="Arial" w:cs="Arial"/>
          <w:bCs/>
          <w:sz w:val="15"/>
          <w:szCs w:val="15"/>
        </w:rPr>
        <w:t>struction. Teachers should use a linear curric</w:t>
      </w:r>
      <w:r w:rsidRPr="0013551B">
        <w:rPr>
          <w:rFonts w:ascii="Arial" w:hAnsi="Arial" w:cs="Arial"/>
          <w:bCs/>
          <w:sz w:val="15"/>
          <w:szCs w:val="15"/>
        </w:rPr>
        <w:t>u</w:t>
      </w:r>
      <w:r w:rsidRPr="0013551B">
        <w:rPr>
          <w:rFonts w:ascii="Arial" w:hAnsi="Arial" w:cs="Arial"/>
          <w:bCs/>
          <w:sz w:val="15"/>
          <w:szCs w:val="15"/>
        </w:rPr>
        <w:t>lum with such learners, since students may struggle to synthesize information that reappears across time and contexts. When reading, children with integration impairment will often need stru</w:t>
      </w:r>
      <w:r w:rsidRPr="0013551B">
        <w:rPr>
          <w:rFonts w:ascii="Arial" w:hAnsi="Arial" w:cs="Arial"/>
          <w:bCs/>
          <w:sz w:val="15"/>
          <w:szCs w:val="15"/>
        </w:rPr>
        <w:t>c</w:t>
      </w:r>
      <w:r w:rsidRPr="0013551B">
        <w:rPr>
          <w:rFonts w:ascii="Arial" w:hAnsi="Arial" w:cs="Arial"/>
          <w:bCs/>
          <w:sz w:val="15"/>
          <w:szCs w:val="15"/>
        </w:rPr>
        <w:t xml:space="preserve">tured support in how to identify the main idea of different genres of text, including instruction in strategies such as recognizing and using text features, and looking for recurring words. When writing, children require scaffolding such as graphic organizers in order to determine the relationships among their own ideas, and to pull out their big points. </w:t>
      </w:r>
    </w:p>
    <w:p w14:paraId="52DBEE7A" w14:textId="77777777" w:rsidR="00A1682F" w:rsidRDefault="00A1682F" w:rsidP="00A1682F">
      <w:pPr>
        <w:tabs>
          <w:tab w:val="left" w:pos="180"/>
        </w:tabs>
        <w:spacing w:line="180" w:lineRule="exact"/>
        <w:rPr>
          <w:rFonts w:ascii="Arial" w:hAnsi="Arial" w:cs="Arial"/>
          <w:bCs/>
          <w:sz w:val="15"/>
          <w:szCs w:val="15"/>
        </w:rPr>
      </w:pPr>
    </w:p>
    <w:p w14:paraId="5A58AD5D" w14:textId="77777777" w:rsidR="00A1682F" w:rsidRPr="00B74729" w:rsidRDefault="00A1682F" w:rsidP="00A1682F">
      <w:pPr>
        <w:tabs>
          <w:tab w:val="left" w:pos="180"/>
        </w:tabs>
        <w:spacing w:line="180" w:lineRule="exact"/>
        <w:rPr>
          <w:rFonts w:ascii="Arial" w:hAnsi="Arial" w:cs="Arial"/>
          <w:b/>
          <w:bCs/>
          <w:sz w:val="15"/>
          <w:szCs w:val="15"/>
        </w:rPr>
      </w:pPr>
      <w:r>
        <w:rPr>
          <w:rFonts w:ascii="Arial" w:hAnsi="Arial" w:cs="Arial"/>
          <w:b/>
          <w:bCs/>
          <w:sz w:val="15"/>
          <w:szCs w:val="15"/>
        </w:rPr>
        <w:t>Visual Spatial Skills</w:t>
      </w:r>
    </w:p>
    <w:p w14:paraId="16FFC0F9" w14:textId="77777777" w:rsidR="00A1682F" w:rsidRPr="0013551B" w:rsidRDefault="00A1682F" w:rsidP="00A1682F">
      <w:pPr>
        <w:tabs>
          <w:tab w:val="left" w:pos="180"/>
        </w:tabs>
        <w:spacing w:line="180" w:lineRule="exact"/>
        <w:rPr>
          <w:rFonts w:ascii="Arial" w:hAnsi="Arial" w:cs="Arial"/>
          <w:bCs/>
          <w:sz w:val="15"/>
          <w:szCs w:val="15"/>
        </w:rPr>
      </w:pPr>
      <w:r w:rsidRPr="0013551B">
        <w:rPr>
          <w:rFonts w:ascii="Arial" w:hAnsi="Arial" w:cs="Arial"/>
          <w:bCs/>
          <w:sz w:val="15"/>
          <w:szCs w:val="15"/>
        </w:rPr>
        <w:t>Studies of cognition among children with CHD consistently reveal a relative weakness in visual spatial skills, which may be particularly pr</w:t>
      </w:r>
      <w:r w:rsidRPr="0013551B">
        <w:rPr>
          <w:rFonts w:ascii="Arial" w:hAnsi="Arial" w:cs="Arial"/>
          <w:bCs/>
          <w:sz w:val="15"/>
          <w:szCs w:val="15"/>
        </w:rPr>
        <w:t>o</w:t>
      </w:r>
      <w:r w:rsidRPr="0013551B">
        <w:rPr>
          <w:rFonts w:ascii="Arial" w:hAnsi="Arial" w:cs="Arial"/>
          <w:bCs/>
          <w:sz w:val="15"/>
          <w:szCs w:val="15"/>
        </w:rPr>
        <w:t>nounced among children with Tetralogy of Fallot or single ventricle physiology.</w:t>
      </w:r>
      <w:r w:rsidRPr="0013551B">
        <w:rPr>
          <w:rFonts w:ascii="Arial" w:hAnsi="Arial" w:cs="Arial"/>
          <w:bCs/>
          <w:sz w:val="15"/>
          <w:szCs w:val="15"/>
          <w:vertAlign w:val="superscript"/>
        </w:rPr>
        <w:t xml:space="preserve"> </w:t>
      </w:r>
      <w:r w:rsidRPr="0013551B">
        <w:rPr>
          <w:rFonts w:ascii="Arial" w:hAnsi="Arial" w:cs="Arial"/>
          <w:bCs/>
          <w:sz w:val="15"/>
          <w:szCs w:val="15"/>
        </w:rPr>
        <w:t>Children with visual spatial weaknesses usually struggle with organi</w:t>
      </w:r>
      <w:r w:rsidRPr="0013551B">
        <w:rPr>
          <w:rFonts w:ascii="Arial" w:hAnsi="Arial" w:cs="Arial"/>
          <w:bCs/>
          <w:sz w:val="15"/>
          <w:szCs w:val="15"/>
        </w:rPr>
        <w:t>z</w:t>
      </w:r>
      <w:r w:rsidRPr="0013551B">
        <w:rPr>
          <w:rFonts w:ascii="Arial" w:hAnsi="Arial" w:cs="Arial"/>
          <w:bCs/>
          <w:sz w:val="15"/>
          <w:szCs w:val="15"/>
        </w:rPr>
        <w:t xml:space="preserve">ing, remembering, recognizing, and reproducing visual information. </w:t>
      </w:r>
      <w:r>
        <w:rPr>
          <w:rFonts w:ascii="Arial" w:hAnsi="Arial" w:cs="Arial"/>
          <w:bCs/>
          <w:sz w:val="15"/>
          <w:szCs w:val="15"/>
        </w:rPr>
        <w:t>This weakness affects</w:t>
      </w:r>
      <w:r w:rsidRPr="0013551B">
        <w:rPr>
          <w:rFonts w:ascii="Arial" w:hAnsi="Arial" w:cs="Arial"/>
          <w:bCs/>
          <w:sz w:val="15"/>
          <w:szCs w:val="15"/>
        </w:rPr>
        <w:t xml:space="preserve"> a vari</w:t>
      </w:r>
      <w:r w:rsidRPr="0013551B">
        <w:rPr>
          <w:rFonts w:ascii="Arial" w:hAnsi="Arial" w:cs="Arial"/>
          <w:bCs/>
          <w:sz w:val="15"/>
          <w:szCs w:val="15"/>
        </w:rPr>
        <w:t>e</w:t>
      </w:r>
      <w:r w:rsidRPr="0013551B">
        <w:rPr>
          <w:rFonts w:ascii="Arial" w:hAnsi="Arial" w:cs="Arial"/>
          <w:bCs/>
          <w:sz w:val="15"/>
          <w:szCs w:val="15"/>
        </w:rPr>
        <w:t xml:space="preserve">ty of academic tasks, crossing multiple subject areas, including geometry, interpreting graphs and charts, copying notes off a board, using number lines, making and understanding maps, organizing work on a page, and interpreting graphic organizers. </w:t>
      </w:r>
    </w:p>
    <w:p w14:paraId="6C9AD16B" w14:textId="77777777" w:rsidR="00A1682F" w:rsidRDefault="00A1682F" w:rsidP="00A1682F">
      <w:pPr>
        <w:tabs>
          <w:tab w:val="left" w:pos="180"/>
        </w:tabs>
        <w:spacing w:line="180" w:lineRule="exact"/>
        <w:rPr>
          <w:rFonts w:ascii="Arial" w:hAnsi="Arial" w:cs="Arial"/>
          <w:bCs/>
          <w:sz w:val="15"/>
          <w:szCs w:val="15"/>
        </w:rPr>
      </w:pPr>
      <w:r w:rsidRPr="0013551B">
        <w:rPr>
          <w:rFonts w:ascii="Arial" w:hAnsi="Arial" w:cs="Arial"/>
          <w:bCs/>
          <w:sz w:val="15"/>
          <w:szCs w:val="15"/>
        </w:rPr>
        <w:tab/>
        <w:t xml:space="preserve">For children with visual spatial deficits, the old adage that “a picture is worth a thousand words” is turned on its head, and children may be much more successful at processing verbal information than visual information. Teachers can </w:t>
      </w:r>
      <w:r>
        <w:rPr>
          <w:rFonts w:ascii="Arial" w:hAnsi="Arial" w:cs="Arial"/>
          <w:bCs/>
          <w:sz w:val="15"/>
          <w:szCs w:val="15"/>
        </w:rPr>
        <w:t>show</w:t>
      </w:r>
      <w:r w:rsidRPr="0013551B">
        <w:rPr>
          <w:rFonts w:ascii="Arial" w:hAnsi="Arial" w:cs="Arial"/>
          <w:bCs/>
          <w:sz w:val="15"/>
          <w:szCs w:val="15"/>
        </w:rPr>
        <w:t xml:space="preserve"> st</w:t>
      </w:r>
      <w:r w:rsidRPr="0013551B">
        <w:rPr>
          <w:rFonts w:ascii="Arial" w:hAnsi="Arial" w:cs="Arial"/>
          <w:bCs/>
          <w:sz w:val="15"/>
          <w:szCs w:val="15"/>
        </w:rPr>
        <w:t>u</w:t>
      </w:r>
      <w:r w:rsidRPr="0013551B">
        <w:rPr>
          <w:rFonts w:ascii="Arial" w:hAnsi="Arial" w:cs="Arial"/>
          <w:bCs/>
          <w:sz w:val="15"/>
          <w:szCs w:val="15"/>
        </w:rPr>
        <w:t>dents how to verbally mediate visual information so that they can recognize patterns and interpret content. For example, students should interpret graphs by describing what they are seeing, and turning it into a “story” or a verbal description of trends. They may want to rewrite the information contained in a graph in narrative form in order to understand and appreciate its import. When producing or reproducing shapes, or organizing material on a page, students should learn to verbally narrate the process, and to rely on e</w:t>
      </w:r>
      <w:r w:rsidRPr="0013551B">
        <w:rPr>
          <w:rFonts w:ascii="Arial" w:hAnsi="Arial" w:cs="Arial"/>
          <w:bCs/>
          <w:sz w:val="15"/>
          <w:szCs w:val="15"/>
        </w:rPr>
        <w:t>x</w:t>
      </w:r>
      <w:r w:rsidRPr="0013551B">
        <w:rPr>
          <w:rFonts w:ascii="Arial" w:hAnsi="Arial" w:cs="Arial"/>
          <w:bCs/>
          <w:sz w:val="15"/>
          <w:szCs w:val="15"/>
        </w:rPr>
        <w:t xml:space="preserve">plicit rules. For example, they might remember that the “first math problem goes at the top and on the left, an inch from the corner of the page,” and when drawing a triangle they may narrate, “one side, two sides, three sides.” Such verbal mediation can compensate for students’ difficulty in recognizing patterns and information visually. As students gain more independence, they can often request and reproduce course content in a modality that is easier for them to interpret. </w:t>
      </w:r>
    </w:p>
    <w:p w14:paraId="0A60E239" w14:textId="77777777" w:rsidR="00A1682F" w:rsidRDefault="00A1682F" w:rsidP="00A1682F">
      <w:pPr>
        <w:tabs>
          <w:tab w:val="left" w:pos="180"/>
        </w:tabs>
        <w:spacing w:line="180" w:lineRule="exact"/>
        <w:rPr>
          <w:rFonts w:ascii="Arial" w:hAnsi="Arial" w:cs="Arial"/>
          <w:bCs/>
          <w:sz w:val="15"/>
          <w:szCs w:val="15"/>
        </w:rPr>
      </w:pPr>
    </w:p>
    <w:p w14:paraId="41D34AFF" w14:textId="77777777" w:rsidR="00A1682F" w:rsidRPr="00B74729" w:rsidRDefault="00A1682F" w:rsidP="00A1682F">
      <w:pPr>
        <w:tabs>
          <w:tab w:val="left" w:pos="180"/>
        </w:tabs>
        <w:spacing w:line="180" w:lineRule="exact"/>
        <w:rPr>
          <w:rFonts w:ascii="Arial" w:hAnsi="Arial" w:cs="Arial"/>
          <w:b/>
          <w:bCs/>
          <w:sz w:val="15"/>
          <w:szCs w:val="15"/>
        </w:rPr>
      </w:pPr>
      <w:r>
        <w:rPr>
          <w:rFonts w:ascii="Arial" w:hAnsi="Arial" w:cs="Arial"/>
          <w:b/>
          <w:bCs/>
          <w:sz w:val="15"/>
          <w:szCs w:val="15"/>
        </w:rPr>
        <w:t>Writing</w:t>
      </w:r>
    </w:p>
    <w:p w14:paraId="61F0EB81" w14:textId="77777777" w:rsidR="00A1682F" w:rsidRPr="0013551B" w:rsidRDefault="00A1682F" w:rsidP="00A1682F">
      <w:pPr>
        <w:tabs>
          <w:tab w:val="left" w:pos="180"/>
        </w:tabs>
        <w:spacing w:line="180" w:lineRule="exact"/>
        <w:rPr>
          <w:rFonts w:ascii="Arial" w:hAnsi="Arial" w:cs="Arial"/>
          <w:bCs/>
          <w:sz w:val="15"/>
          <w:szCs w:val="15"/>
        </w:rPr>
      </w:pPr>
      <w:r w:rsidRPr="0013551B">
        <w:rPr>
          <w:rFonts w:ascii="Arial" w:hAnsi="Arial" w:cs="Arial"/>
          <w:bCs/>
          <w:sz w:val="15"/>
          <w:szCs w:val="15"/>
        </w:rPr>
        <w:t>Writing is challenging for many learners with CHD, even when their reading is intact. Some of this relative impairment can be explained by the nature of writing itself, which is a more complex and challenging process than reading. Writing relies on recall and retrieval of information and has no supportive context, while reading relies primarily on recognition and generally includes a contextual scaffold. Furthermore, children lear</w:t>
      </w:r>
      <w:r w:rsidRPr="0013551B">
        <w:rPr>
          <w:rFonts w:ascii="Arial" w:hAnsi="Arial" w:cs="Arial"/>
          <w:bCs/>
          <w:sz w:val="15"/>
          <w:szCs w:val="15"/>
        </w:rPr>
        <w:t>n</w:t>
      </w:r>
      <w:r w:rsidRPr="0013551B">
        <w:rPr>
          <w:rFonts w:ascii="Arial" w:hAnsi="Arial" w:cs="Arial"/>
          <w:bCs/>
          <w:sz w:val="15"/>
          <w:szCs w:val="15"/>
        </w:rPr>
        <w:t>ing to read and write in English must contend with more complicated grapheme-phoneme co</w:t>
      </w:r>
      <w:r w:rsidRPr="0013551B">
        <w:rPr>
          <w:rFonts w:ascii="Arial" w:hAnsi="Arial" w:cs="Arial"/>
          <w:bCs/>
          <w:sz w:val="15"/>
          <w:szCs w:val="15"/>
        </w:rPr>
        <w:t>r</w:t>
      </w:r>
      <w:r w:rsidRPr="0013551B">
        <w:rPr>
          <w:rFonts w:ascii="Arial" w:hAnsi="Arial" w:cs="Arial"/>
          <w:bCs/>
          <w:sz w:val="15"/>
          <w:szCs w:val="15"/>
        </w:rPr>
        <w:t>respondence patterns when writing than when reading. In addition to the inherent relative diff</w:t>
      </w:r>
      <w:r w:rsidRPr="0013551B">
        <w:rPr>
          <w:rFonts w:ascii="Arial" w:hAnsi="Arial" w:cs="Arial"/>
          <w:bCs/>
          <w:sz w:val="15"/>
          <w:szCs w:val="15"/>
        </w:rPr>
        <w:t>i</w:t>
      </w:r>
      <w:r w:rsidRPr="0013551B">
        <w:rPr>
          <w:rFonts w:ascii="Arial" w:hAnsi="Arial" w:cs="Arial"/>
          <w:bCs/>
          <w:sz w:val="15"/>
          <w:szCs w:val="15"/>
        </w:rPr>
        <w:t>culty of writing for all learners, writing also poses unique challenges for many learners with CHD. Writing requires the seamless integration of mu</w:t>
      </w:r>
      <w:r w:rsidRPr="0013551B">
        <w:rPr>
          <w:rFonts w:ascii="Arial" w:hAnsi="Arial" w:cs="Arial"/>
          <w:bCs/>
          <w:sz w:val="15"/>
          <w:szCs w:val="15"/>
        </w:rPr>
        <w:t>l</w:t>
      </w:r>
      <w:r w:rsidRPr="0013551B">
        <w:rPr>
          <w:rFonts w:ascii="Arial" w:hAnsi="Arial" w:cs="Arial"/>
          <w:bCs/>
          <w:sz w:val="15"/>
          <w:szCs w:val="15"/>
        </w:rPr>
        <w:t>tiple skills that are often impaired in this popul</w:t>
      </w:r>
      <w:r w:rsidRPr="0013551B">
        <w:rPr>
          <w:rFonts w:ascii="Arial" w:hAnsi="Arial" w:cs="Arial"/>
          <w:bCs/>
          <w:sz w:val="15"/>
          <w:szCs w:val="15"/>
        </w:rPr>
        <w:t>a</w:t>
      </w:r>
      <w:r w:rsidRPr="0013551B">
        <w:rPr>
          <w:rFonts w:ascii="Arial" w:hAnsi="Arial" w:cs="Arial"/>
          <w:bCs/>
          <w:sz w:val="15"/>
          <w:szCs w:val="15"/>
        </w:rPr>
        <w:t>tion, including fine motor coordination,</w:t>
      </w:r>
      <w:r w:rsidRPr="0013551B">
        <w:rPr>
          <w:rFonts w:ascii="Arial" w:hAnsi="Arial" w:cs="Arial"/>
          <w:bCs/>
          <w:sz w:val="15"/>
          <w:szCs w:val="15"/>
          <w:vertAlign w:val="superscript"/>
        </w:rPr>
        <w:t xml:space="preserve"> </w:t>
      </w:r>
      <w:r w:rsidRPr="0013551B">
        <w:rPr>
          <w:rFonts w:ascii="Arial" w:hAnsi="Arial" w:cs="Arial"/>
          <w:bCs/>
          <w:sz w:val="15"/>
          <w:szCs w:val="15"/>
        </w:rPr>
        <w:t>word retrieval, sustained attention, and the synthesis and organization of ideas.</w:t>
      </w:r>
      <w:r w:rsidRPr="0013551B">
        <w:rPr>
          <w:rFonts w:ascii="Arial" w:hAnsi="Arial" w:cs="Arial"/>
          <w:bCs/>
          <w:sz w:val="15"/>
          <w:szCs w:val="15"/>
          <w:vertAlign w:val="superscript"/>
        </w:rPr>
        <w:t xml:space="preserve"> </w:t>
      </w:r>
      <w:r w:rsidRPr="0013551B">
        <w:rPr>
          <w:rFonts w:ascii="Arial" w:hAnsi="Arial" w:cs="Arial"/>
          <w:bCs/>
          <w:sz w:val="15"/>
          <w:szCs w:val="15"/>
        </w:rPr>
        <w:t xml:space="preserve">Many writers with CHD face multiple areas of deficit, and as a result their writing is often slow, effortful, and poorly-organized. </w:t>
      </w:r>
    </w:p>
    <w:p w14:paraId="7287B004" w14:textId="77777777" w:rsidR="00A1682F" w:rsidRPr="0013551B" w:rsidRDefault="00A1682F" w:rsidP="00A1682F">
      <w:pPr>
        <w:tabs>
          <w:tab w:val="left" w:pos="180"/>
        </w:tabs>
        <w:spacing w:line="180" w:lineRule="exact"/>
        <w:rPr>
          <w:rFonts w:ascii="Arial" w:hAnsi="Arial" w:cs="Arial"/>
          <w:bCs/>
          <w:sz w:val="15"/>
          <w:szCs w:val="15"/>
        </w:rPr>
      </w:pPr>
      <w:r w:rsidRPr="0013551B">
        <w:rPr>
          <w:rFonts w:ascii="Arial" w:hAnsi="Arial" w:cs="Arial"/>
          <w:bCs/>
          <w:sz w:val="15"/>
          <w:szCs w:val="15"/>
        </w:rPr>
        <w:tab/>
        <w:t>Since writing deficits among learners with CHD are often multi-faceted, they usually require a similarly multi-faceted approach to remediation. When handwriting is impaired, children often benefit from Occupational Therapy</w:t>
      </w:r>
      <w:r>
        <w:rPr>
          <w:rFonts w:ascii="Arial" w:hAnsi="Arial" w:cs="Arial"/>
          <w:bCs/>
          <w:sz w:val="15"/>
          <w:szCs w:val="15"/>
        </w:rPr>
        <w:t xml:space="preserve"> (OT)</w:t>
      </w:r>
      <w:r w:rsidRPr="0013551B">
        <w:rPr>
          <w:rFonts w:ascii="Arial" w:hAnsi="Arial" w:cs="Arial"/>
          <w:bCs/>
          <w:sz w:val="15"/>
          <w:szCs w:val="15"/>
        </w:rPr>
        <w:t>, and from explicit, systematic, and multisensory handwriting instruction. Many children find it easier to type than to hand</w:t>
      </w:r>
      <w:r>
        <w:rPr>
          <w:rFonts w:ascii="Arial" w:hAnsi="Arial" w:cs="Arial"/>
          <w:bCs/>
          <w:sz w:val="15"/>
          <w:szCs w:val="15"/>
        </w:rPr>
        <w:t xml:space="preserve"> </w:t>
      </w:r>
      <w:r w:rsidRPr="0013551B">
        <w:rPr>
          <w:rFonts w:ascii="Arial" w:hAnsi="Arial" w:cs="Arial"/>
          <w:bCs/>
          <w:sz w:val="15"/>
          <w:szCs w:val="15"/>
        </w:rPr>
        <w:t>write, and their flue</w:t>
      </w:r>
      <w:r w:rsidRPr="0013551B">
        <w:rPr>
          <w:rFonts w:ascii="Arial" w:hAnsi="Arial" w:cs="Arial"/>
          <w:bCs/>
          <w:sz w:val="15"/>
          <w:szCs w:val="15"/>
        </w:rPr>
        <w:t>n</w:t>
      </w:r>
      <w:r w:rsidRPr="0013551B">
        <w:rPr>
          <w:rFonts w:ascii="Arial" w:hAnsi="Arial" w:cs="Arial"/>
          <w:bCs/>
          <w:sz w:val="15"/>
          <w:szCs w:val="15"/>
        </w:rPr>
        <w:t>cy and output increase when they are given access to a computer for writing assignments. Some students do best when they can use an assistive word processor or speech-to-text sof</w:t>
      </w:r>
      <w:r w:rsidRPr="0013551B">
        <w:rPr>
          <w:rFonts w:ascii="Arial" w:hAnsi="Arial" w:cs="Arial"/>
          <w:bCs/>
          <w:sz w:val="15"/>
          <w:szCs w:val="15"/>
        </w:rPr>
        <w:t>t</w:t>
      </w:r>
      <w:r w:rsidRPr="0013551B">
        <w:rPr>
          <w:rFonts w:ascii="Arial" w:hAnsi="Arial" w:cs="Arial"/>
          <w:bCs/>
          <w:sz w:val="15"/>
          <w:szCs w:val="15"/>
        </w:rPr>
        <w:t>ware, particularly when they struggle with su</w:t>
      </w:r>
      <w:r w:rsidRPr="0013551B">
        <w:rPr>
          <w:rFonts w:ascii="Arial" w:hAnsi="Arial" w:cs="Arial"/>
          <w:bCs/>
          <w:sz w:val="15"/>
          <w:szCs w:val="15"/>
        </w:rPr>
        <w:t>b</w:t>
      </w:r>
      <w:r w:rsidRPr="0013551B">
        <w:rPr>
          <w:rFonts w:ascii="Arial" w:hAnsi="Arial" w:cs="Arial"/>
          <w:bCs/>
          <w:sz w:val="15"/>
          <w:szCs w:val="15"/>
        </w:rPr>
        <w:t>stantial fine motor challenges or a language-based learning disability. Explicit grammar i</w:t>
      </w:r>
      <w:r w:rsidRPr="0013551B">
        <w:rPr>
          <w:rFonts w:ascii="Arial" w:hAnsi="Arial" w:cs="Arial"/>
          <w:bCs/>
          <w:sz w:val="15"/>
          <w:szCs w:val="15"/>
        </w:rPr>
        <w:t>n</w:t>
      </w:r>
      <w:r w:rsidRPr="0013551B">
        <w:rPr>
          <w:rFonts w:ascii="Arial" w:hAnsi="Arial" w:cs="Arial"/>
          <w:bCs/>
          <w:sz w:val="15"/>
          <w:szCs w:val="15"/>
        </w:rPr>
        <w:t>struction can teach children how sentences are formed, so that they can learn to construct well-formulated sentences of varying structures, while using conventional writing mechanics. As st</w:t>
      </w:r>
      <w:r w:rsidRPr="0013551B">
        <w:rPr>
          <w:rFonts w:ascii="Arial" w:hAnsi="Arial" w:cs="Arial"/>
          <w:bCs/>
          <w:sz w:val="15"/>
          <w:szCs w:val="15"/>
        </w:rPr>
        <w:t>u</w:t>
      </w:r>
      <w:r w:rsidRPr="0013551B">
        <w:rPr>
          <w:rFonts w:ascii="Arial" w:hAnsi="Arial" w:cs="Arial"/>
          <w:bCs/>
          <w:sz w:val="15"/>
          <w:szCs w:val="15"/>
        </w:rPr>
        <w:t>dents move towards writing longer compositions, they benefit from explicit instruction in how to use a repertoire of graphic organizers to generate and structure their ideas within multiple genres. They should learn to deconstruct the act of wri</w:t>
      </w:r>
      <w:r w:rsidRPr="0013551B">
        <w:rPr>
          <w:rFonts w:ascii="Arial" w:hAnsi="Arial" w:cs="Arial"/>
          <w:bCs/>
          <w:sz w:val="15"/>
          <w:szCs w:val="15"/>
        </w:rPr>
        <w:t>t</w:t>
      </w:r>
      <w:r w:rsidRPr="0013551B">
        <w:rPr>
          <w:rFonts w:ascii="Arial" w:hAnsi="Arial" w:cs="Arial"/>
          <w:bCs/>
          <w:sz w:val="15"/>
          <w:szCs w:val="15"/>
        </w:rPr>
        <w:t>ing into manageable steps or “chunks,” and then should use an external organizing structure to plan and executive each step.</w:t>
      </w:r>
    </w:p>
    <w:p w14:paraId="5A7888D4" w14:textId="77777777" w:rsidR="00A1682F" w:rsidRPr="0013551B" w:rsidRDefault="00A1682F" w:rsidP="00A1682F">
      <w:pPr>
        <w:tabs>
          <w:tab w:val="left" w:pos="180"/>
        </w:tabs>
        <w:spacing w:line="180" w:lineRule="exact"/>
        <w:rPr>
          <w:rFonts w:ascii="Arial" w:hAnsi="Arial" w:cs="Arial"/>
          <w:bCs/>
          <w:sz w:val="15"/>
          <w:szCs w:val="15"/>
        </w:rPr>
      </w:pPr>
    </w:p>
    <w:p w14:paraId="5D262520" w14:textId="77777777" w:rsidR="00A1682F" w:rsidRPr="0013551B" w:rsidRDefault="00A1682F" w:rsidP="00A1682F">
      <w:pPr>
        <w:tabs>
          <w:tab w:val="left" w:pos="180"/>
        </w:tabs>
        <w:spacing w:line="180" w:lineRule="exact"/>
        <w:rPr>
          <w:rFonts w:ascii="Arial" w:hAnsi="Arial" w:cs="Arial"/>
          <w:b/>
          <w:bCs/>
          <w:sz w:val="15"/>
          <w:szCs w:val="15"/>
        </w:rPr>
      </w:pPr>
      <w:r w:rsidRPr="0013551B">
        <w:rPr>
          <w:rFonts w:ascii="Arial" w:hAnsi="Arial" w:cs="Arial"/>
          <w:b/>
          <w:bCs/>
          <w:sz w:val="15"/>
          <w:szCs w:val="15"/>
        </w:rPr>
        <w:t>Meeting Learners Where They Are</w:t>
      </w:r>
    </w:p>
    <w:p w14:paraId="1B6B1CFC" w14:textId="77777777" w:rsidR="00A1682F" w:rsidRPr="0013551B" w:rsidRDefault="00A1682F" w:rsidP="00A1682F">
      <w:pPr>
        <w:tabs>
          <w:tab w:val="left" w:pos="180"/>
        </w:tabs>
        <w:spacing w:line="180" w:lineRule="exact"/>
        <w:rPr>
          <w:rFonts w:ascii="Arial" w:hAnsi="Arial" w:cs="Arial"/>
          <w:bCs/>
          <w:sz w:val="15"/>
          <w:szCs w:val="15"/>
        </w:rPr>
      </w:pPr>
      <w:r w:rsidRPr="0013551B">
        <w:rPr>
          <w:rFonts w:ascii="Arial" w:hAnsi="Arial" w:cs="Arial"/>
          <w:bCs/>
          <w:sz w:val="15"/>
          <w:szCs w:val="15"/>
        </w:rPr>
        <w:t>While it is helpful to identify services and a</w:t>
      </w:r>
      <w:r w:rsidRPr="0013551B">
        <w:rPr>
          <w:rFonts w:ascii="Arial" w:hAnsi="Arial" w:cs="Arial"/>
          <w:bCs/>
          <w:sz w:val="15"/>
          <w:szCs w:val="15"/>
        </w:rPr>
        <w:t>c</w:t>
      </w:r>
      <w:r w:rsidRPr="0013551B">
        <w:rPr>
          <w:rFonts w:ascii="Arial" w:hAnsi="Arial" w:cs="Arial"/>
          <w:bCs/>
          <w:sz w:val="15"/>
          <w:szCs w:val="15"/>
        </w:rPr>
        <w:t>commodations that can enable individual st</w:t>
      </w:r>
      <w:r w:rsidRPr="0013551B">
        <w:rPr>
          <w:rFonts w:ascii="Arial" w:hAnsi="Arial" w:cs="Arial"/>
          <w:bCs/>
          <w:sz w:val="15"/>
          <w:szCs w:val="15"/>
        </w:rPr>
        <w:t>u</w:t>
      </w:r>
      <w:r w:rsidRPr="0013551B">
        <w:rPr>
          <w:rFonts w:ascii="Arial" w:hAnsi="Arial" w:cs="Arial"/>
          <w:bCs/>
          <w:sz w:val="15"/>
          <w:szCs w:val="15"/>
        </w:rPr>
        <w:t xml:space="preserve">dents to find success within the classroom, it may ultimately be more productive to consider how to redesign the </w:t>
      </w:r>
      <w:r>
        <w:rPr>
          <w:rFonts w:ascii="Arial" w:hAnsi="Arial" w:cs="Arial"/>
          <w:bCs/>
          <w:sz w:val="15"/>
          <w:szCs w:val="15"/>
        </w:rPr>
        <w:t>class itself</w:t>
      </w:r>
      <w:r w:rsidRPr="0013551B">
        <w:rPr>
          <w:rFonts w:ascii="Arial" w:hAnsi="Arial" w:cs="Arial"/>
          <w:bCs/>
          <w:sz w:val="15"/>
          <w:szCs w:val="15"/>
        </w:rPr>
        <w:t xml:space="preserve"> so that it is accessible to all learners from the outset. Based on Universal Design within architecture, Universal Design for Learning (UDL) proposes that teachers can d</w:t>
      </w:r>
      <w:r w:rsidRPr="0013551B">
        <w:rPr>
          <w:rFonts w:ascii="Arial" w:hAnsi="Arial" w:cs="Arial"/>
          <w:bCs/>
          <w:sz w:val="15"/>
          <w:szCs w:val="15"/>
        </w:rPr>
        <w:t>e</w:t>
      </w:r>
      <w:r w:rsidRPr="0013551B">
        <w:rPr>
          <w:rFonts w:ascii="Arial" w:hAnsi="Arial" w:cs="Arial"/>
          <w:bCs/>
          <w:sz w:val="15"/>
          <w:szCs w:val="15"/>
        </w:rPr>
        <w:t>sign learning environments that allow choice and differentiation among all students, and that can inherently accommodate variations in ability and interest. When using a UDL design, teachers are encouraged to clearly define the learning goal of each class, and then to identify and make avail</w:t>
      </w:r>
      <w:r w:rsidRPr="0013551B">
        <w:rPr>
          <w:rFonts w:ascii="Arial" w:hAnsi="Arial" w:cs="Arial"/>
          <w:bCs/>
          <w:sz w:val="15"/>
          <w:szCs w:val="15"/>
        </w:rPr>
        <w:t>a</w:t>
      </w:r>
      <w:r w:rsidRPr="0013551B">
        <w:rPr>
          <w:rFonts w:ascii="Arial" w:hAnsi="Arial" w:cs="Arial"/>
          <w:bCs/>
          <w:sz w:val="15"/>
          <w:szCs w:val="15"/>
        </w:rPr>
        <w:t>ble multiple paths towards that goal. For exa</w:t>
      </w:r>
      <w:r w:rsidRPr="0013551B">
        <w:rPr>
          <w:rFonts w:ascii="Arial" w:hAnsi="Arial" w:cs="Arial"/>
          <w:bCs/>
          <w:sz w:val="15"/>
          <w:szCs w:val="15"/>
        </w:rPr>
        <w:t>m</w:t>
      </w:r>
      <w:r w:rsidRPr="0013551B">
        <w:rPr>
          <w:rFonts w:ascii="Arial" w:hAnsi="Arial" w:cs="Arial"/>
          <w:bCs/>
          <w:sz w:val="15"/>
          <w:szCs w:val="15"/>
        </w:rPr>
        <w:t>ple, if a teacher’s goal is for students to compare and contrast ancient Sparta and Athens, students could choose to meet this goal by writing an essay, creating a Venn Diagram, making a T-chart, giving an oral presentation, drawing a comic, or filming a video or animation. A UDL approach to instructional design has multipl</w:t>
      </w:r>
      <w:r>
        <w:rPr>
          <w:rFonts w:ascii="Arial" w:hAnsi="Arial" w:cs="Arial"/>
          <w:bCs/>
          <w:sz w:val="15"/>
          <w:szCs w:val="15"/>
        </w:rPr>
        <w:t>e benefits for all learners, by</w:t>
      </w:r>
      <w:r w:rsidRPr="0013551B">
        <w:rPr>
          <w:rFonts w:ascii="Arial" w:hAnsi="Arial" w:cs="Arial"/>
          <w:bCs/>
          <w:sz w:val="15"/>
          <w:szCs w:val="15"/>
        </w:rPr>
        <w:t xml:space="preserve"> increasing engag</w:t>
      </w:r>
      <w:r w:rsidRPr="0013551B">
        <w:rPr>
          <w:rFonts w:ascii="Arial" w:hAnsi="Arial" w:cs="Arial"/>
          <w:bCs/>
          <w:sz w:val="15"/>
          <w:szCs w:val="15"/>
        </w:rPr>
        <w:t>e</w:t>
      </w:r>
      <w:r w:rsidRPr="0013551B">
        <w:rPr>
          <w:rFonts w:ascii="Arial" w:hAnsi="Arial" w:cs="Arial"/>
          <w:bCs/>
          <w:sz w:val="15"/>
          <w:szCs w:val="15"/>
        </w:rPr>
        <w:t xml:space="preserve">ment, developing metacognition, reducing stigma associated with variations in ability, and limiting the provision of supplemental and </w:t>
      </w:r>
      <w:r>
        <w:rPr>
          <w:rFonts w:ascii="Arial" w:hAnsi="Arial" w:cs="Arial"/>
          <w:bCs/>
          <w:sz w:val="15"/>
          <w:szCs w:val="15"/>
        </w:rPr>
        <w:t>recuperative</w:t>
      </w:r>
      <w:r w:rsidRPr="0013551B">
        <w:rPr>
          <w:rFonts w:ascii="Arial" w:hAnsi="Arial" w:cs="Arial"/>
          <w:bCs/>
          <w:sz w:val="15"/>
          <w:szCs w:val="15"/>
        </w:rPr>
        <w:t xml:space="preserve"> services. Many of the learning challenges ass</w:t>
      </w:r>
      <w:r w:rsidRPr="0013551B">
        <w:rPr>
          <w:rFonts w:ascii="Arial" w:hAnsi="Arial" w:cs="Arial"/>
          <w:bCs/>
          <w:sz w:val="15"/>
          <w:szCs w:val="15"/>
        </w:rPr>
        <w:t>o</w:t>
      </w:r>
      <w:r w:rsidRPr="0013551B">
        <w:rPr>
          <w:rFonts w:ascii="Arial" w:hAnsi="Arial" w:cs="Arial"/>
          <w:bCs/>
          <w:sz w:val="15"/>
          <w:szCs w:val="15"/>
        </w:rPr>
        <w:t>ciated with CHD could be substantially lessened within the context of a well-run UDL classroom.</w:t>
      </w:r>
    </w:p>
    <w:p w14:paraId="7743B9A6" w14:textId="77777777" w:rsidR="00A1682F" w:rsidRPr="0013551B" w:rsidRDefault="00A1682F" w:rsidP="00A1682F">
      <w:pPr>
        <w:tabs>
          <w:tab w:val="left" w:pos="180"/>
        </w:tabs>
        <w:spacing w:line="180" w:lineRule="exact"/>
        <w:rPr>
          <w:rFonts w:ascii="Arial" w:hAnsi="Arial" w:cs="Arial"/>
          <w:bCs/>
          <w:sz w:val="15"/>
          <w:szCs w:val="15"/>
        </w:rPr>
      </w:pPr>
    </w:p>
    <w:p w14:paraId="7EB24513" w14:textId="7C3607CB" w:rsidR="00271571" w:rsidRDefault="00A1682F" w:rsidP="00A1682F">
      <w:pPr>
        <w:tabs>
          <w:tab w:val="left" w:pos="180"/>
        </w:tabs>
        <w:spacing w:line="180" w:lineRule="exact"/>
        <w:rPr>
          <w:rFonts w:ascii="Arial" w:hAnsi="Arial" w:cs="Arial"/>
          <w:bCs/>
          <w:sz w:val="15"/>
          <w:szCs w:val="15"/>
        </w:rPr>
        <w:sectPr w:rsidR="00271571" w:rsidSect="00EA35EB">
          <w:type w:val="continuous"/>
          <w:pgSz w:w="12240" w:h="15840"/>
          <w:pgMar w:top="792" w:right="720" w:bottom="1080" w:left="936" w:header="720" w:footer="504" w:gutter="0"/>
          <w:cols w:num="3" w:sep="1" w:space="360"/>
          <w:docGrid w:linePitch="360"/>
        </w:sectPr>
      </w:pPr>
      <w:r w:rsidRPr="0013551B">
        <w:rPr>
          <w:rFonts w:ascii="Arial" w:hAnsi="Arial" w:cs="Arial"/>
          <w:b/>
          <w:bCs/>
          <w:sz w:val="15"/>
          <w:szCs w:val="15"/>
        </w:rPr>
        <w:t>Conclusion</w:t>
      </w:r>
      <w:r>
        <w:rPr>
          <w:rFonts w:ascii="Arial" w:hAnsi="Arial" w:cs="Arial"/>
          <w:b/>
          <w:bCs/>
          <w:sz w:val="15"/>
          <w:szCs w:val="15"/>
        </w:rPr>
        <w:br/>
      </w:r>
      <w:r w:rsidRPr="0013551B">
        <w:rPr>
          <w:rFonts w:ascii="Arial" w:hAnsi="Arial" w:cs="Arial"/>
          <w:bCs/>
          <w:sz w:val="15"/>
          <w:szCs w:val="15"/>
        </w:rPr>
        <w:t>When a child is born with complex CHD, parents and providers appropriately focus on survival for the first days, weeks, and sometimes years of that child’s life. We are blessed to live in an age when most children with CHD survive to adul</w:t>
      </w:r>
      <w:r w:rsidRPr="0013551B">
        <w:rPr>
          <w:rFonts w:ascii="Arial" w:hAnsi="Arial" w:cs="Arial"/>
          <w:bCs/>
          <w:sz w:val="15"/>
          <w:szCs w:val="15"/>
        </w:rPr>
        <w:t>t</w:t>
      </w:r>
      <w:r w:rsidRPr="0013551B">
        <w:rPr>
          <w:rFonts w:ascii="Arial" w:hAnsi="Arial" w:cs="Arial"/>
          <w:bCs/>
          <w:sz w:val="15"/>
          <w:szCs w:val="15"/>
        </w:rPr>
        <w:t>hood, and the wonder of this accomplishment is inestimable. However, as survival is now e</w:t>
      </w:r>
      <w:r w:rsidRPr="0013551B">
        <w:rPr>
          <w:rFonts w:ascii="Arial" w:hAnsi="Arial" w:cs="Arial"/>
          <w:bCs/>
          <w:sz w:val="15"/>
          <w:szCs w:val="15"/>
        </w:rPr>
        <w:t>x</w:t>
      </w:r>
      <w:r w:rsidRPr="0013551B">
        <w:rPr>
          <w:rFonts w:ascii="Arial" w:hAnsi="Arial" w:cs="Arial"/>
          <w:bCs/>
          <w:sz w:val="15"/>
          <w:szCs w:val="15"/>
        </w:rPr>
        <w:t>pected, and as the number of adults living with CHD eclipses the number of children, we must acknowledge that while survival is extraordinary, it is not enough. Many children with CHD are physically healthy, but emotionally or psycholog</w:t>
      </w:r>
      <w:r w:rsidRPr="0013551B">
        <w:rPr>
          <w:rFonts w:ascii="Arial" w:hAnsi="Arial" w:cs="Arial"/>
          <w:bCs/>
          <w:sz w:val="15"/>
          <w:szCs w:val="15"/>
        </w:rPr>
        <w:t>i</w:t>
      </w:r>
      <w:r w:rsidRPr="0013551B">
        <w:rPr>
          <w:rFonts w:ascii="Arial" w:hAnsi="Arial" w:cs="Arial"/>
          <w:bCs/>
          <w:sz w:val="15"/>
          <w:szCs w:val="15"/>
        </w:rPr>
        <w:t>cally fragile, and these children</w:t>
      </w:r>
      <w:r>
        <w:rPr>
          <w:rFonts w:ascii="Arial" w:hAnsi="Arial" w:cs="Arial"/>
          <w:bCs/>
          <w:sz w:val="15"/>
          <w:szCs w:val="15"/>
        </w:rPr>
        <w:t xml:space="preserve"> all too often</w:t>
      </w:r>
      <w:r w:rsidRPr="0013551B">
        <w:rPr>
          <w:rFonts w:ascii="Arial" w:hAnsi="Arial" w:cs="Arial"/>
          <w:bCs/>
          <w:sz w:val="15"/>
          <w:szCs w:val="15"/>
        </w:rPr>
        <w:t xml:space="preserve"> e</w:t>
      </w:r>
      <w:r w:rsidRPr="0013551B">
        <w:rPr>
          <w:rFonts w:ascii="Arial" w:hAnsi="Arial" w:cs="Arial"/>
          <w:bCs/>
          <w:sz w:val="15"/>
          <w:szCs w:val="15"/>
        </w:rPr>
        <w:t>x</w:t>
      </w:r>
      <w:r w:rsidRPr="0013551B">
        <w:rPr>
          <w:rFonts w:ascii="Arial" w:hAnsi="Arial" w:cs="Arial"/>
          <w:bCs/>
          <w:sz w:val="15"/>
          <w:szCs w:val="15"/>
        </w:rPr>
        <w:t>perience devastating failures a</w:t>
      </w:r>
      <w:r>
        <w:rPr>
          <w:rFonts w:ascii="Arial" w:hAnsi="Arial" w:cs="Arial"/>
          <w:bCs/>
          <w:sz w:val="15"/>
          <w:szCs w:val="15"/>
        </w:rPr>
        <w:t>t</w:t>
      </w:r>
      <w:r w:rsidRPr="0013551B">
        <w:rPr>
          <w:rFonts w:ascii="Arial" w:hAnsi="Arial" w:cs="Arial"/>
          <w:bCs/>
          <w:sz w:val="15"/>
          <w:szCs w:val="15"/>
        </w:rPr>
        <w:t xml:space="preserve"> school. While adults benefit from the perspective that school is just a single and finite part of life, children often perceive school as their single and all-consuming “job,” and when they feel unsuccessful at school, they often conclude that they are </w:t>
      </w:r>
      <w:r>
        <w:rPr>
          <w:rFonts w:ascii="Arial" w:hAnsi="Arial" w:cs="Arial"/>
          <w:bCs/>
          <w:sz w:val="15"/>
          <w:szCs w:val="15"/>
        </w:rPr>
        <w:t>“</w:t>
      </w:r>
      <w:r w:rsidRPr="0013551B">
        <w:rPr>
          <w:rFonts w:ascii="Arial" w:hAnsi="Arial" w:cs="Arial"/>
          <w:bCs/>
          <w:sz w:val="15"/>
          <w:szCs w:val="15"/>
        </w:rPr>
        <w:t>stupid,</w:t>
      </w:r>
      <w:r>
        <w:rPr>
          <w:rFonts w:ascii="Arial" w:hAnsi="Arial" w:cs="Arial"/>
          <w:bCs/>
          <w:sz w:val="15"/>
          <w:szCs w:val="15"/>
        </w:rPr>
        <w:t>”</w:t>
      </w:r>
      <w:r w:rsidRPr="0013551B">
        <w:rPr>
          <w:rFonts w:ascii="Arial" w:hAnsi="Arial" w:cs="Arial"/>
          <w:bCs/>
          <w:sz w:val="15"/>
          <w:szCs w:val="15"/>
        </w:rPr>
        <w:t xml:space="preserve"> wort</w:t>
      </w:r>
      <w:r w:rsidRPr="0013551B">
        <w:rPr>
          <w:rFonts w:ascii="Arial" w:hAnsi="Arial" w:cs="Arial"/>
          <w:bCs/>
          <w:sz w:val="15"/>
          <w:szCs w:val="15"/>
        </w:rPr>
        <w:t>h</w:t>
      </w:r>
      <w:r w:rsidRPr="0013551B">
        <w:rPr>
          <w:rFonts w:ascii="Arial" w:hAnsi="Arial" w:cs="Arial"/>
          <w:bCs/>
          <w:sz w:val="15"/>
          <w:szCs w:val="15"/>
        </w:rPr>
        <w:t>less, or “bad.” So while school failure is not lite</w:t>
      </w:r>
      <w:r w:rsidRPr="0013551B">
        <w:rPr>
          <w:rFonts w:ascii="Arial" w:hAnsi="Arial" w:cs="Arial"/>
          <w:bCs/>
          <w:sz w:val="15"/>
          <w:szCs w:val="15"/>
        </w:rPr>
        <w:t>r</w:t>
      </w:r>
      <w:r w:rsidRPr="0013551B">
        <w:rPr>
          <w:rFonts w:ascii="Arial" w:hAnsi="Arial" w:cs="Arial"/>
          <w:bCs/>
          <w:sz w:val="15"/>
          <w:szCs w:val="15"/>
        </w:rPr>
        <w:t>ally life-and-death like heart failure, it is high-stakes, and children’s self-concept and happ</w:t>
      </w:r>
      <w:r w:rsidRPr="0013551B">
        <w:rPr>
          <w:rFonts w:ascii="Arial" w:hAnsi="Arial" w:cs="Arial"/>
          <w:bCs/>
          <w:sz w:val="15"/>
          <w:szCs w:val="15"/>
        </w:rPr>
        <w:t>i</w:t>
      </w:r>
      <w:r w:rsidRPr="0013551B">
        <w:rPr>
          <w:rFonts w:ascii="Arial" w:hAnsi="Arial" w:cs="Arial"/>
          <w:bCs/>
          <w:sz w:val="15"/>
          <w:szCs w:val="15"/>
        </w:rPr>
        <w:t>ness often rest in large part on their perception of their ability and experience at school. As parents and professionals who care for children with CHD, we need to recognize that all children can learn, and we need to resolve to ensure that this possibility is realized. We must screen academic achievement early, monitor progress regularly, intervene early and aggressively when deficits are identified, and develop individual education plans that capitalize on children’s strengths, work towards their unique goals, and remediate wea</w:t>
      </w:r>
      <w:r w:rsidRPr="0013551B">
        <w:rPr>
          <w:rFonts w:ascii="Arial" w:hAnsi="Arial" w:cs="Arial"/>
          <w:bCs/>
          <w:sz w:val="15"/>
          <w:szCs w:val="15"/>
        </w:rPr>
        <w:t>k</w:t>
      </w:r>
      <w:r w:rsidRPr="0013551B">
        <w:rPr>
          <w:rFonts w:ascii="Arial" w:hAnsi="Arial" w:cs="Arial"/>
          <w:bCs/>
          <w:sz w:val="15"/>
          <w:szCs w:val="15"/>
        </w:rPr>
        <w:t>nesses. Finally, our responsibility and our ma</w:t>
      </w:r>
      <w:r w:rsidRPr="0013551B">
        <w:rPr>
          <w:rFonts w:ascii="Arial" w:hAnsi="Arial" w:cs="Arial"/>
          <w:bCs/>
          <w:sz w:val="15"/>
          <w:szCs w:val="15"/>
        </w:rPr>
        <w:t>n</w:t>
      </w:r>
      <w:r w:rsidRPr="0013551B">
        <w:rPr>
          <w:rFonts w:ascii="Arial" w:hAnsi="Arial" w:cs="Arial"/>
          <w:bCs/>
          <w:sz w:val="15"/>
          <w:szCs w:val="15"/>
        </w:rPr>
        <w:t>date as educators are to meet children where they are, and to bring them as far as they can go. Through this mindset and approach, we can help enable children with CHD not just to survive, but to thrive.</w:t>
      </w:r>
    </w:p>
    <w:p w14:paraId="5B0EC9B2" w14:textId="77777777" w:rsidR="00271571" w:rsidRDefault="00271571" w:rsidP="00721070">
      <w:pPr>
        <w:tabs>
          <w:tab w:val="left" w:pos="180"/>
        </w:tabs>
        <w:spacing w:line="180" w:lineRule="exact"/>
        <w:rPr>
          <w:rFonts w:ascii="Arial" w:hAnsi="Arial" w:cs="Arial"/>
          <w:bCs/>
          <w:sz w:val="15"/>
          <w:szCs w:val="15"/>
        </w:rPr>
        <w:sectPr w:rsidR="00271571" w:rsidSect="00F83C5A">
          <w:type w:val="continuous"/>
          <w:pgSz w:w="12240" w:h="15840"/>
          <w:pgMar w:top="792" w:right="720" w:bottom="1440" w:left="936" w:header="720" w:footer="504" w:gutter="0"/>
          <w:cols w:num="3" w:sep="1" w:space="360"/>
          <w:docGrid w:linePitch="360"/>
        </w:sectPr>
      </w:pPr>
    </w:p>
    <w:p w14:paraId="4BD0B187" w14:textId="77777777" w:rsidR="00B623A5" w:rsidRDefault="00B623A5" w:rsidP="00721070">
      <w:pPr>
        <w:tabs>
          <w:tab w:val="left" w:pos="180"/>
        </w:tabs>
        <w:spacing w:line="180" w:lineRule="exact"/>
        <w:rPr>
          <w:rFonts w:ascii="Arial" w:hAnsi="Arial" w:cs="Arial"/>
          <w:b/>
          <w:bCs/>
          <w:sz w:val="15"/>
          <w:szCs w:val="15"/>
        </w:rPr>
        <w:sectPr w:rsidR="00B623A5" w:rsidSect="00F83C5A">
          <w:type w:val="continuous"/>
          <w:pgSz w:w="12240" w:h="15840"/>
          <w:pgMar w:top="792" w:right="720" w:bottom="1440" w:left="936" w:header="720" w:footer="504" w:gutter="0"/>
          <w:cols w:num="3" w:sep="1" w:space="360"/>
          <w:docGrid w:linePitch="360"/>
        </w:sectPr>
      </w:pPr>
    </w:p>
    <w:p w14:paraId="2553E0D4" w14:textId="77777777" w:rsidR="00B16D38" w:rsidRPr="002B04A2" w:rsidRDefault="00B16D38" w:rsidP="00B16D38">
      <w:pPr>
        <w:pStyle w:val="HeaderTOC"/>
        <w:spacing w:before="340"/>
      </w:pPr>
      <w:bookmarkStart w:id="9" w:name="_Toc398194717"/>
      <w:bookmarkStart w:id="10" w:name="_Toc398195027"/>
      <w:r>
        <w:rPr>
          <w:rFonts w:cs="Arial"/>
          <w:noProof/>
          <w:color w:val="595959" w:themeColor="text1" w:themeTint="A6"/>
          <w:sz w:val="23"/>
          <w:szCs w:val="23"/>
        </w:rPr>
        <w:drawing>
          <wp:anchor distT="0" distB="0" distL="114300" distR="114300" simplePos="0" relativeHeight="251814912" behindDoc="0" locked="0" layoutInCell="1" allowOverlap="1" wp14:anchorId="4D88DE70" wp14:editId="16CA4708">
            <wp:simplePos x="0" y="0"/>
            <wp:positionH relativeFrom="column">
              <wp:posOffset>0</wp:posOffset>
            </wp:positionH>
            <wp:positionV relativeFrom="paragraph">
              <wp:posOffset>114300</wp:posOffset>
            </wp:positionV>
            <wp:extent cx="1240155" cy="1714500"/>
            <wp:effectExtent l="0" t="0" r="4445" b="12700"/>
            <wp:wrapNone/>
            <wp:docPr id="74" name="Picture 74" descr="Macintosh HD:Users:brendanwhipple:Desktop:Local:Symposium Monograph:Photos:B&amp;W: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rendanwhipple:Desktop:Local:Symposium Monograph:Photos:B&amp;W:image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01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A2">
        <w:rPr>
          <w:noProof/>
        </w:rPr>
        <mc:AlternateContent>
          <mc:Choice Requires="wps">
            <w:drawing>
              <wp:anchor distT="0" distB="0" distL="114300" distR="114300" simplePos="0" relativeHeight="251811840" behindDoc="1" locked="0" layoutInCell="1" allowOverlap="1" wp14:anchorId="6913B74D" wp14:editId="346BE40F">
                <wp:simplePos x="0" y="0"/>
                <wp:positionH relativeFrom="column">
                  <wp:posOffset>-685800</wp:posOffset>
                </wp:positionH>
                <wp:positionV relativeFrom="paragraph">
                  <wp:posOffset>114300</wp:posOffset>
                </wp:positionV>
                <wp:extent cx="7886700" cy="80010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53.95pt;margin-top:9pt;width:621pt;height:63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" fillcolor="#bfbfbf" stroked="f"/>
            </w:pict>
          </mc:Fallback>
        </mc:AlternateContent>
      </w:r>
      <w:r>
        <w:rPr>
          <w:noProof/>
        </w:rPr>
        <w:t>Special Education Law:</w:t>
      </w:r>
      <w:r w:rsidRPr="002B04A2">
        <w:br/>
      </w:r>
      <w:r>
        <w:t>What You Need to Know</w:t>
      </w:r>
      <w:bookmarkEnd w:id="9"/>
      <w:bookmarkEnd w:id="10"/>
    </w:p>
    <w:p w14:paraId="1DE4E8AE" w14:textId="77777777" w:rsidR="00B16D38" w:rsidRDefault="00B16D38" w:rsidP="00B16D38">
      <w:pPr>
        <w:spacing w:before="400" w:after="400" w:line="290" w:lineRule="exact"/>
        <w:ind w:left="2430"/>
        <w:rPr>
          <w:rFonts w:ascii="Arial Narrow" w:hAnsi="Arial Narrow" w:cstheme="minorHAnsi"/>
          <w:color w:val="595959" w:themeColor="text1" w:themeTint="A6"/>
          <w:sz w:val="23"/>
          <w:szCs w:val="23"/>
        </w:rPr>
      </w:pPr>
      <w:r w:rsidRPr="001C30E0">
        <w:rPr>
          <w:rFonts w:ascii="Arial Narrow" w:hAnsi="Arial Narrow" w:cstheme="minorHAnsi"/>
          <w:b/>
          <w:color w:val="595959" w:themeColor="text1" w:themeTint="A6"/>
          <w:sz w:val="23"/>
          <w:szCs w:val="23"/>
        </w:rPr>
        <w:t>Daniel Heffernan, JD,</w:t>
      </w:r>
      <w:r w:rsidRPr="001C30E0">
        <w:rPr>
          <w:rFonts w:ascii="Arial Narrow" w:hAnsi="Arial Narrow" w:cstheme="minorHAnsi"/>
          <w:color w:val="595959" w:themeColor="text1" w:themeTint="A6"/>
          <w:sz w:val="23"/>
          <w:szCs w:val="23"/>
        </w:rPr>
        <w:t xml:space="preserve"> is a partner at the law firm Kotin, Crabtree, and Strong, and is one of the region’s foremost experts on special education law. As the parent of a son with special needs, Heffernan approaches his clients with unique understanding, and he has helped many children with disabilities to attain the appropriate educations to which they are entitled.</w:t>
      </w:r>
    </w:p>
    <w:p w14:paraId="71BF0F82" w14:textId="77777777" w:rsidR="00B16D38" w:rsidRDefault="00B16D38" w:rsidP="00B16D38">
      <w:pPr>
        <w:spacing w:before="400" w:line="290" w:lineRule="exact"/>
        <w:ind w:left="2430"/>
        <w:rPr>
          <w:rFonts w:ascii="Arial Narrow" w:hAnsi="Arial Narrow" w:cstheme="minorHAnsi"/>
          <w:color w:val="595959" w:themeColor="text1" w:themeTint="A6"/>
          <w:sz w:val="23"/>
          <w:szCs w:val="23"/>
        </w:rPr>
        <w:sectPr w:rsidR="00B16D38" w:rsidSect="00BE39DD">
          <w:pgSz w:w="12240" w:h="15840"/>
          <w:pgMar w:top="792" w:right="720" w:bottom="1080" w:left="936" w:header="720" w:footer="504" w:gutter="0"/>
          <w:cols w:sep="1" w:space="360"/>
          <w:docGrid w:linePitch="360"/>
        </w:sectPr>
      </w:pPr>
    </w:p>
    <w:p w14:paraId="49C2E630" w14:textId="77777777" w:rsidR="00B16D38" w:rsidRPr="00213B84" w:rsidRDefault="00B16D38" w:rsidP="00B16D38">
      <w:pPr>
        <w:tabs>
          <w:tab w:val="left" w:pos="180"/>
        </w:tabs>
        <w:spacing w:line="180" w:lineRule="exact"/>
        <w:rPr>
          <w:rFonts w:ascii="Arial" w:hAnsi="Arial" w:cs="Arial"/>
          <w:b/>
          <w:sz w:val="15"/>
          <w:szCs w:val="15"/>
        </w:rPr>
      </w:pPr>
      <w:r>
        <w:rPr>
          <w:rFonts w:ascii="Arial" w:hAnsi="Arial" w:cs="Arial"/>
          <w:noProof/>
          <w:sz w:val="15"/>
          <w:szCs w:val="15"/>
        </w:rPr>
        <mc:AlternateContent>
          <mc:Choice Requires="wps">
            <w:drawing>
              <wp:anchor distT="0" distB="0" distL="114300" distR="114300" simplePos="0" relativeHeight="251813888" behindDoc="0" locked="0" layoutInCell="1" allowOverlap="1" wp14:anchorId="2A18DA2F" wp14:editId="16770289">
                <wp:simplePos x="0" y="0"/>
                <wp:positionH relativeFrom="column">
                  <wp:posOffset>-1517650</wp:posOffset>
                </wp:positionH>
                <wp:positionV relativeFrom="paragraph">
                  <wp:posOffset>114300</wp:posOffset>
                </wp:positionV>
                <wp:extent cx="0" cy="3543300"/>
                <wp:effectExtent l="0" t="0" r="25400" b="12700"/>
                <wp:wrapNone/>
                <wp:docPr id="52" name="Straight Connector 52"/>
                <wp:cNvGraphicFramePr/>
                <a:graphic xmlns:a="http://schemas.openxmlformats.org/drawingml/2006/main">
                  <a:graphicData uri="http://schemas.microsoft.com/office/word/2010/wordprocessingShape">
                    <wps:wsp>
                      <wps:cNvCnPr/>
                      <wps:spPr>
                        <a:xfrm>
                          <a:off x="0" y="0"/>
                          <a:ext cx="0" cy="35433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2" o:spid="_x0000_s1026" style="position:absolute;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45pt,9pt" to="-119.45pt,4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" strokecolor="#bfbfbf [2412]" strokeweight="2pt"/>
            </w:pict>
          </mc:Fallback>
        </mc:AlternateContent>
      </w:r>
      <w:r>
        <w:rPr>
          <w:rFonts w:ascii="Arial" w:hAnsi="Arial" w:cs="Arial"/>
          <w:noProof/>
          <w:sz w:val="15"/>
          <w:szCs w:val="15"/>
        </w:rPr>
        <mc:AlternateContent>
          <mc:Choice Requires="wps">
            <w:drawing>
              <wp:anchor distT="0" distB="0" distL="114300" distR="114300" simplePos="0" relativeHeight="251812864" behindDoc="0" locked="0" layoutInCell="1" allowOverlap="1" wp14:anchorId="6EA903DB" wp14:editId="6505CA57">
                <wp:simplePos x="0" y="0"/>
                <wp:positionH relativeFrom="column">
                  <wp:posOffset>-1517650</wp:posOffset>
                </wp:positionH>
                <wp:positionV relativeFrom="paragraph">
                  <wp:posOffset>0</wp:posOffset>
                </wp:positionV>
                <wp:extent cx="1257300" cy="45720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2573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326BF" w14:textId="77777777" w:rsidR="00B6253F" w:rsidRPr="00280994" w:rsidRDefault="00B6253F" w:rsidP="00B16D38">
                            <w:pPr>
                              <w:tabs>
                                <w:tab w:val="left" w:pos="5360"/>
                              </w:tabs>
                              <w:spacing w:line="300" w:lineRule="exact"/>
                              <w:rPr>
                                <w:rFonts w:ascii="Arial Narrow" w:hAnsi="Arial Narrow" w:cstheme="minorHAnsi"/>
                                <w:color w:val="A6A6A6" w:themeColor="background1" w:themeShade="A6"/>
                              </w:rPr>
                            </w:pPr>
                            <w:r w:rsidRPr="00280994">
                              <w:rPr>
                                <w:rFonts w:ascii="Arial Narrow" w:hAnsi="Arial Narrow"/>
                                <w:bCs/>
                                <w:color w:val="A6A6A6" w:themeColor="background1" w:themeShade="A6"/>
                              </w:rPr>
                              <w:t>Parents need to identify the experts in the issues that are most important to their child’s ed</w:t>
                            </w:r>
                            <w:r w:rsidRPr="00280994">
                              <w:rPr>
                                <w:rFonts w:ascii="Arial Narrow" w:hAnsi="Arial Narrow"/>
                                <w:bCs/>
                                <w:color w:val="A6A6A6" w:themeColor="background1" w:themeShade="A6"/>
                              </w:rPr>
                              <w:t>u</w:t>
                            </w:r>
                            <w:r w:rsidRPr="00280994">
                              <w:rPr>
                                <w:rFonts w:ascii="Arial Narrow" w:hAnsi="Arial Narrow"/>
                                <w:bCs/>
                                <w:color w:val="A6A6A6" w:themeColor="background1" w:themeShade="A6"/>
                              </w:rPr>
                              <w:t xml:space="preserve">cation, and use those experts to support their case. </w:t>
                            </w:r>
                            <w:r w:rsidRPr="00280994">
                              <w:rPr>
                                <w:rFonts w:ascii="Arial Narrow" w:hAnsi="Arial Narrow" w:cstheme="minorHAnsi"/>
                                <w:color w:val="A6A6A6" w:themeColor="background1" w:themeShade="A6"/>
                              </w:rPr>
                              <w:t>When they unde</w:t>
                            </w:r>
                            <w:r w:rsidRPr="00280994">
                              <w:rPr>
                                <w:rFonts w:ascii="Arial Narrow" w:hAnsi="Arial Narrow" w:cstheme="minorHAnsi"/>
                                <w:color w:val="A6A6A6" w:themeColor="background1" w:themeShade="A6"/>
                              </w:rPr>
                              <w:t>r</w:t>
                            </w:r>
                            <w:r w:rsidRPr="00280994">
                              <w:rPr>
                                <w:rFonts w:ascii="Arial Narrow" w:hAnsi="Arial Narrow" w:cstheme="minorHAnsi"/>
                                <w:color w:val="A6A6A6" w:themeColor="background1" w:themeShade="A6"/>
                              </w:rPr>
                              <w:t>stand the special education process, parents can appr</w:t>
                            </w:r>
                            <w:r w:rsidRPr="00280994">
                              <w:rPr>
                                <w:rFonts w:ascii="Arial Narrow" w:hAnsi="Arial Narrow" w:cstheme="minorHAnsi"/>
                                <w:color w:val="A6A6A6" w:themeColor="background1" w:themeShade="A6"/>
                              </w:rPr>
                              <w:t>e</w:t>
                            </w:r>
                            <w:r w:rsidRPr="00280994">
                              <w:rPr>
                                <w:rFonts w:ascii="Arial Narrow" w:hAnsi="Arial Narrow" w:cstheme="minorHAnsi"/>
                                <w:color w:val="A6A6A6" w:themeColor="background1" w:themeShade="A6"/>
                              </w:rPr>
                              <w:t>ciate the proper role of an attorney or advocate, and can determine when to get them involved in the process.</w:t>
                            </w:r>
                          </w:p>
                          <w:p w14:paraId="7F9229A0" w14:textId="77777777" w:rsidR="00B6253F" w:rsidRPr="00280994" w:rsidRDefault="00B6253F" w:rsidP="00B16D38">
                            <w:pPr>
                              <w:spacing w:before="60" w:line="300" w:lineRule="exact"/>
                              <w:rPr>
                                <w:rFonts w:ascii="Arial Narrow" w:hAnsi="Arial Narrow"/>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2" type="#_x0000_t202" style="position:absolute;margin-left:-119.45pt;margin-top:0;width:99pt;height:5in;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" filled="f" stroked="f">
                <v:textbox>
                  <w:txbxContent>
                    <w:p w14:paraId="202326BF" w14:textId="77777777" w:rsidR="00B6253F" w:rsidRPr="00280994" w:rsidRDefault="00B6253F" w:rsidP="00B16D38">
                      <w:pPr>
                        <w:tabs>
                          <w:tab w:val="left" w:pos="5360"/>
                        </w:tabs>
                        <w:spacing w:line="300" w:lineRule="exact"/>
                        <w:rPr>
                          <w:rFonts w:ascii="Arial Narrow" w:hAnsi="Arial Narrow" w:cstheme="minorHAnsi"/>
                          <w:color w:val="A6A6A6" w:themeColor="background1" w:themeShade="A6"/>
                        </w:rPr>
                      </w:pPr>
                      <w:r w:rsidRPr="00280994">
                        <w:rPr>
                          <w:rFonts w:ascii="Arial Narrow" w:hAnsi="Arial Narrow"/>
                          <w:bCs/>
                          <w:color w:val="A6A6A6" w:themeColor="background1" w:themeShade="A6"/>
                        </w:rPr>
                        <w:t>Parents need to identify the experts in the issues that are most important to their child’s ed</w:t>
                      </w:r>
                      <w:r w:rsidRPr="00280994">
                        <w:rPr>
                          <w:rFonts w:ascii="Arial Narrow" w:hAnsi="Arial Narrow"/>
                          <w:bCs/>
                          <w:color w:val="A6A6A6" w:themeColor="background1" w:themeShade="A6"/>
                        </w:rPr>
                        <w:t>u</w:t>
                      </w:r>
                      <w:r w:rsidRPr="00280994">
                        <w:rPr>
                          <w:rFonts w:ascii="Arial Narrow" w:hAnsi="Arial Narrow"/>
                          <w:bCs/>
                          <w:color w:val="A6A6A6" w:themeColor="background1" w:themeShade="A6"/>
                        </w:rPr>
                        <w:t xml:space="preserve">cation, and use those experts to support their case. </w:t>
                      </w:r>
                      <w:r w:rsidRPr="00280994">
                        <w:rPr>
                          <w:rFonts w:ascii="Arial Narrow" w:hAnsi="Arial Narrow" w:cstheme="minorHAnsi"/>
                          <w:color w:val="A6A6A6" w:themeColor="background1" w:themeShade="A6"/>
                        </w:rPr>
                        <w:t>When they unde</w:t>
                      </w:r>
                      <w:r w:rsidRPr="00280994">
                        <w:rPr>
                          <w:rFonts w:ascii="Arial Narrow" w:hAnsi="Arial Narrow" w:cstheme="minorHAnsi"/>
                          <w:color w:val="A6A6A6" w:themeColor="background1" w:themeShade="A6"/>
                        </w:rPr>
                        <w:t>r</w:t>
                      </w:r>
                      <w:r w:rsidRPr="00280994">
                        <w:rPr>
                          <w:rFonts w:ascii="Arial Narrow" w:hAnsi="Arial Narrow" w:cstheme="minorHAnsi"/>
                          <w:color w:val="A6A6A6" w:themeColor="background1" w:themeShade="A6"/>
                        </w:rPr>
                        <w:t>stand the special education process, parents can appr</w:t>
                      </w:r>
                      <w:r w:rsidRPr="00280994">
                        <w:rPr>
                          <w:rFonts w:ascii="Arial Narrow" w:hAnsi="Arial Narrow" w:cstheme="minorHAnsi"/>
                          <w:color w:val="A6A6A6" w:themeColor="background1" w:themeShade="A6"/>
                        </w:rPr>
                        <w:t>e</w:t>
                      </w:r>
                      <w:r w:rsidRPr="00280994">
                        <w:rPr>
                          <w:rFonts w:ascii="Arial Narrow" w:hAnsi="Arial Narrow" w:cstheme="minorHAnsi"/>
                          <w:color w:val="A6A6A6" w:themeColor="background1" w:themeShade="A6"/>
                        </w:rPr>
                        <w:t>ciate the proper role of an attorney or advocate, and can determine when to get them involved in the process.</w:t>
                      </w:r>
                    </w:p>
                    <w:p w14:paraId="7F9229A0" w14:textId="77777777" w:rsidR="00B6253F" w:rsidRPr="00280994" w:rsidRDefault="00B6253F" w:rsidP="00B16D38">
                      <w:pPr>
                        <w:spacing w:before="60" w:line="300" w:lineRule="exact"/>
                        <w:rPr>
                          <w:rFonts w:ascii="Arial Narrow" w:hAnsi="Arial Narrow"/>
                          <w:color w:val="A6A6A6" w:themeColor="background1" w:themeShade="A6"/>
                        </w:rPr>
                      </w:pPr>
                    </w:p>
                  </w:txbxContent>
                </v:textbox>
              </v:shape>
            </w:pict>
          </mc:Fallback>
        </mc:AlternateContent>
      </w:r>
      <w:r w:rsidRPr="00213B84">
        <w:rPr>
          <w:rFonts w:ascii="Arial" w:hAnsi="Arial" w:cs="Arial"/>
          <w:b/>
          <w:sz w:val="15"/>
          <w:szCs w:val="15"/>
        </w:rPr>
        <w:t>Precursors of Special Education Law</w:t>
      </w:r>
    </w:p>
    <w:p w14:paraId="550591EF" w14:textId="77777777" w:rsidR="00B16D38" w:rsidRPr="00213B84"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 xml:space="preserve">Special </w:t>
      </w:r>
      <w:r>
        <w:rPr>
          <w:rFonts w:ascii="Arial" w:hAnsi="Arial" w:cs="Arial"/>
          <w:sz w:val="15"/>
          <w:szCs w:val="15"/>
        </w:rPr>
        <w:t>E</w:t>
      </w:r>
      <w:r w:rsidRPr="00213B84">
        <w:rPr>
          <w:rFonts w:ascii="Arial" w:hAnsi="Arial" w:cs="Arial"/>
          <w:sz w:val="15"/>
          <w:szCs w:val="15"/>
        </w:rPr>
        <w:t>ducation grew out of the Civil Rights Movement of the 1960s, and concerns about unequal access to education, including public educ</w:t>
      </w:r>
      <w:r w:rsidRPr="00213B84">
        <w:rPr>
          <w:rFonts w:ascii="Arial" w:hAnsi="Arial" w:cs="Arial"/>
          <w:sz w:val="15"/>
          <w:szCs w:val="15"/>
        </w:rPr>
        <w:t>a</w:t>
      </w:r>
      <w:r w:rsidRPr="00213B84">
        <w:rPr>
          <w:rFonts w:ascii="Arial" w:hAnsi="Arial" w:cs="Arial"/>
          <w:sz w:val="15"/>
          <w:szCs w:val="15"/>
        </w:rPr>
        <w:t>tion. The first attempt to encourage education of children with disabilities were federal laws in 1966 and 1970, which amended the Elementary and Second Education Act to establish grant programs, but not individual entitlements. These grants were intended to assist states in the ed</w:t>
      </w:r>
      <w:r w:rsidRPr="00213B84">
        <w:rPr>
          <w:rFonts w:ascii="Arial" w:hAnsi="Arial" w:cs="Arial"/>
          <w:sz w:val="15"/>
          <w:szCs w:val="15"/>
        </w:rPr>
        <w:t>u</w:t>
      </w:r>
      <w:r w:rsidRPr="00213B84">
        <w:rPr>
          <w:rFonts w:ascii="Arial" w:hAnsi="Arial" w:cs="Arial"/>
          <w:sz w:val="15"/>
          <w:szCs w:val="15"/>
        </w:rPr>
        <w:t xml:space="preserve">cation of “handicapped children,” but included no specific mandates, and there was little evidence of their success. The 1954 </w:t>
      </w:r>
      <w:r w:rsidRPr="00213B84">
        <w:rPr>
          <w:rFonts w:ascii="Arial" w:hAnsi="Arial" w:cs="Arial"/>
          <w:i/>
          <w:sz w:val="15"/>
          <w:szCs w:val="15"/>
        </w:rPr>
        <w:t xml:space="preserve">Brown vs. Board of Education </w:t>
      </w:r>
      <w:r w:rsidRPr="00213B84">
        <w:rPr>
          <w:rFonts w:ascii="Arial" w:hAnsi="Arial" w:cs="Arial"/>
          <w:sz w:val="15"/>
          <w:szCs w:val="15"/>
        </w:rPr>
        <w:t>case is another i</w:t>
      </w:r>
      <w:r w:rsidRPr="00213B84">
        <w:rPr>
          <w:rFonts w:ascii="Arial" w:hAnsi="Arial" w:cs="Arial"/>
          <w:sz w:val="15"/>
          <w:szCs w:val="15"/>
        </w:rPr>
        <w:t>m</w:t>
      </w:r>
      <w:r w:rsidRPr="00213B84">
        <w:rPr>
          <w:rFonts w:ascii="Arial" w:hAnsi="Arial" w:cs="Arial"/>
          <w:sz w:val="15"/>
          <w:szCs w:val="15"/>
        </w:rPr>
        <w:t>portant precursor of Special Educ</w:t>
      </w:r>
      <w:r w:rsidRPr="00213B84">
        <w:rPr>
          <w:rFonts w:ascii="Arial" w:hAnsi="Arial" w:cs="Arial"/>
          <w:sz w:val="15"/>
          <w:szCs w:val="15"/>
        </w:rPr>
        <w:t>a</w:t>
      </w:r>
      <w:r w:rsidRPr="00213B84">
        <w:rPr>
          <w:rFonts w:ascii="Arial" w:hAnsi="Arial" w:cs="Arial"/>
          <w:sz w:val="15"/>
          <w:szCs w:val="15"/>
        </w:rPr>
        <w:t xml:space="preserve">tion law. By establishing that segregating students based on race is impermissible, </w:t>
      </w:r>
      <w:r w:rsidRPr="00213B84">
        <w:rPr>
          <w:rFonts w:ascii="Arial" w:hAnsi="Arial" w:cs="Arial"/>
          <w:i/>
          <w:sz w:val="15"/>
          <w:szCs w:val="15"/>
        </w:rPr>
        <w:t>Brown</w:t>
      </w:r>
      <w:r w:rsidRPr="00213B84">
        <w:rPr>
          <w:rFonts w:ascii="Arial" w:hAnsi="Arial" w:cs="Arial"/>
          <w:sz w:val="15"/>
          <w:szCs w:val="15"/>
        </w:rPr>
        <w:t xml:space="preserve"> laid the groundwork for the “Least Restrictive Environment” language of IDEA, which requires that children not be separated from their peers unless it is demonstrated that they cannot be effectively educated in the mai</w:t>
      </w:r>
      <w:r w:rsidRPr="00213B84">
        <w:rPr>
          <w:rFonts w:ascii="Arial" w:hAnsi="Arial" w:cs="Arial"/>
          <w:sz w:val="15"/>
          <w:szCs w:val="15"/>
        </w:rPr>
        <w:t>n</w:t>
      </w:r>
      <w:r w:rsidRPr="00213B84">
        <w:rPr>
          <w:rFonts w:ascii="Arial" w:hAnsi="Arial" w:cs="Arial"/>
          <w:sz w:val="15"/>
          <w:szCs w:val="15"/>
        </w:rPr>
        <w:t xml:space="preserve">stream environment. </w:t>
      </w:r>
    </w:p>
    <w:p w14:paraId="51BC5723" w14:textId="77777777" w:rsidR="00B16D38" w:rsidRPr="00213B84" w:rsidRDefault="00B16D38" w:rsidP="00B16D38">
      <w:pPr>
        <w:tabs>
          <w:tab w:val="left" w:pos="180"/>
        </w:tabs>
        <w:spacing w:line="180" w:lineRule="exact"/>
        <w:rPr>
          <w:rFonts w:ascii="Arial" w:hAnsi="Arial" w:cs="Arial"/>
          <w:sz w:val="15"/>
          <w:szCs w:val="15"/>
        </w:rPr>
      </w:pPr>
    </w:p>
    <w:p w14:paraId="4167C756"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IDEA and other education laws</w:t>
      </w:r>
    </w:p>
    <w:p w14:paraId="4556FE1E" w14:textId="77777777" w:rsidR="00B16D38" w:rsidRPr="00213B84"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1975 marked the enactment of the Education for Handicapped Children Act, which is now known as the Ind</w:t>
      </w:r>
      <w:r w:rsidRPr="00213B84">
        <w:rPr>
          <w:rFonts w:ascii="Arial" w:hAnsi="Arial" w:cs="Arial"/>
          <w:sz w:val="15"/>
          <w:szCs w:val="15"/>
        </w:rPr>
        <w:t>i</w:t>
      </w:r>
      <w:r w:rsidRPr="00213B84">
        <w:rPr>
          <w:rFonts w:ascii="Arial" w:hAnsi="Arial" w:cs="Arial"/>
          <w:sz w:val="15"/>
          <w:szCs w:val="15"/>
        </w:rPr>
        <w:t>viduals with Disabilities Education Act (IDEA). It was most recently authorized in 2004, effective 7/1/2005. Unlike its predecessors, IDEA entitles children with disabilities to Free and Appropriate Public Ed</w:t>
      </w:r>
      <w:r w:rsidRPr="00213B84">
        <w:rPr>
          <w:rFonts w:ascii="Arial" w:hAnsi="Arial" w:cs="Arial"/>
          <w:sz w:val="15"/>
          <w:szCs w:val="15"/>
        </w:rPr>
        <w:t>u</w:t>
      </w:r>
      <w:r w:rsidRPr="00213B84">
        <w:rPr>
          <w:rFonts w:ascii="Arial" w:hAnsi="Arial" w:cs="Arial"/>
          <w:sz w:val="15"/>
          <w:szCs w:val="15"/>
        </w:rPr>
        <w:t>cation (FAPE). Section 504 of the Americans with Disabilities Act of 1990 provides further protection for children with disabilities seeking equal access to education. In add</w:t>
      </w:r>
      <w:r w:rsidRPr="00213B84">
        <w:rPr>
          <w:rFonts w:ascii="Arial" w:hAnsi="Arial" w:cs="Arial"/>
          <w:sz w:val="15"/>
          <w:szCs w:val="15"/>
        </w:rPr>
        <w:t>i</w:t>
      </w:r>
      <w:r w:rsidRPr="00213B84">
        <w:rPr>
          <w:rFonts w:ascii="Arial" w:hAnsi="Arial" w:cs="Arial"/>
          <w:sz w:val="15"/>
          <w:szCs w:val="15"/>
        </w:rPr>
        <w:t>tion to the federal laws, multiple state laws also affect children with disabil</w:t>
      </w:r>
      <w:r w:rsidRPr="00213B84">
        <w:rPr>
          <w:rFonts w:ascii="Arial" w:hAnsi="Arial" w:cs="Arial"/>
          <w:sz w:val="15"/>
          <w:szCs w:val="15"/>
        </w:rPr>
        <w:t>i</w:t>
      </w:r>
      <w:r w:rsidRPr="00213B84">
        <w:rPr>
          <w:rFonts w:ascii="Arial" w:hAnsi="Arial" w:cs="Arial"/>
          <w:sz w:val="15"/>
          <w:szCs w:val="15"/>
        </w:rPr>
        <w:t>ties, such as Chapter 766 in Mass</w:t>
      </w:r>
      <w:r w:rsidRPr="00213B84">
        <w:rPr>
          <w:rFonts w:ascii="Arial" w:hAnsi="Arial" w:cs="Arial"/>
          <w:sz w:val="15"/>
          <w:szCs w:val="15"/>
        </w:rPr>
        <w:t>a</w:t>
      </w:r>
      <w:r w:rsidRPr="00213B84">
        <w:rPr>
          <w:rFonts w:ascii="Arial" w:hAnsi="Arial" w:cs="Arial"/>
          <w:sz w:val="15"/>
          <w:szCs w:val="15"/>
        </w:rPr>
        <w:t>chusetts, which guarantees all children with disabilities ages 3-22 to an education program suited to their needs. States that accept federal funding for special education must comply with IDEA, but they may also choose to grant more extensive substantive or procedural rights to students.</w:t>
      </w:r>
    </w:p>
    <w:p w14:paraId="2E3762E8"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FAPE</w:t>
      </w:r>
    </w:p>
    <w:p w14:paraId="1DDA210B" w14:textId="77777777" w:rsidR="00B16D38" w:rsidRPr="00213B84"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IDEA requires that every child r</w:t>
      </w:r>
      <w:r w:rsidRPr="00213B84">
        <w:rPr>
          <w:rFonts w:ascii="Arial" w:hAnsi="Arial" w:cs="Arial"/>
          <w:sz w:val="15"/>
          <w:szCs w:val="15"/>
        </w:rPr>
        <w:t>e</w:t>
      </w:r>
      <w:r w:rsidRPr="00213B84">
        <w:rPr>
          <w:rFonts w:ascii="Arial" w:hAnsi="Arial" w:cs="Arial"/>
          <w:sz w:val="15"/>
          <w:szCs w:val="15"/>
        </w:rPr>
        <w:t>ceive a Free and Appropriate Public Education (FAPE) that provides a meaningful benefit to the child. The education program must meet the unique needs of the child, and must be provided at public expense. IDEA prohibits blanket reduction or elim</w:t>
      </w:r>
      <w:r w:rsidRPr="00213B84">
        <w:rPr>
          <w:rFonts w:ascii="Arial" w:hAnsi="Arial" w:cs="Arial"/>
          <w:sz w:val="15"/>
          <w:szCs w:val="15"/>
        </w:rPr>
        <w:t>i</w:t>
      </w:r>
      <w:r w:rsidRPr="00213B84">
        <w:rPr>
          <w:rFonts w:ascii="Arial" w:hAnsi="Arial" w:cs="Arial"/>
          <w:sz w:val="15"/>
          <w:szCs w:val="15"/>
        </w:rPr>
        <w:t>nation of services due to type of disability, or any change of law. U</w:t>
      </w:r>
      <w:r w:rsidRPr="00213B84">
        <w:rPr>
          <w:rFonts w:ascii="Arial" w:hAnsi="Arial" w:cs="Arial"/>
          <w:sz w:val="15"/>
          <w:szCs w:val="15"/>
        </w:rPr>
        <w:t>n</w:t>
      </w:r>
      <w:r w:rsidRPr="00213B84">
        <w:rPr>
          <w:rFonts w:ascii="Arial" w:hAnsi="Arial" w:cs="Arial"/>
          <w:sz w:val="15"/>
          <w:szCs w:val="15"/>
        </w:rPr>
        <w:t>der FAPE, courts have ordered that states offer, “an extensive array of special education services,” including private day and residential facilities, and that services must always be appropriate to meet a child’s needs. According to FAPE, educational programs must be determined based solely on child need. A child’s pr</w:t>
      </w:r>
      <w:r w:rsidRPr="00213B84">
        <w:rPr>
          <w:rFonts w:ascii="Arial" w:hAnsi="Arial" w:cs="Arial"/>
          <w:sz w:val="15"/>
          <w:szCs w:val="15"/>
        </w:rPr>
        <w:t>o</w:t>
      </w:r>
      <w:r w:rsidRPr="00213B84">
        <w:rPr>
          <w:rFonts w:ascii="Arial" w:hAnsi="Arial" w:cs="Arial"/>
          <w:sz w:val="15"/>
          <w:szCs w:val="15"/>
        </w:rPr>
        <w:t>gram may not be determined due to disability category alone, nor may it be based on the cost or current availability of classrooms, service providers, or programs. School di</w:t>
      </w:r>
      <w:r w:rsidRPr="00213B84">
        <w:rPr>
          <w:rFonts w:ascii="Arial" w:hAnsi="Arial" w:cs="Arial"/>
          <w:sz w:val="15"/>
          <w:szCs w:val="15"/>
        </w:rPr>
        <w:t>s</w:t>
      </w:r>
      <w:r w:rsidRPr="00213B84">
        <w:rPr>
          <w:rFonts w:ascii="Arial" w:hAnsi="Arial" w:cs="Arial"/>
          <w:sz w:val="15"/>
          <w:szCs w:val="15"/>
        </w:rPr>
        <w:t>trict policies or procedures may not be considered if they conflict with FAPE, nor can questions of admini</w:t>
      </w:r>
      <w:r w:rsidRPr="00213B84">
        <w:rPr>
          <w:rFonts w:ascii="Arial" w:hAnsi="Arial" w:cs="Arial"/>
          <w:sz w:val="15"/>
          <w:szCs w:val="15"/>
        </w:rPr>
        <w:t>s</w:t>
      </w:r>
      <w:r w:rsidRPr="00213B84">
        <w:rPr>
          <w:rFonts w:ascii="Arial" w:hAnsi="Arial" w:cs="Arial"/>
          <w:sz w:val="15"/>
          <w:szCs w:val="15"/>
        </w:rPr>
        <w:t xml:space="preserve">trative convenience. </w:t>
      </w:r>
    </w:p>
    <w:p w14:paraId="543276C4" w14:textId="77777777" w:rsidR="00B16D38" w:rsidRPr="00213B84" w:rsidRDefault="00B16D38" w:rsidP="00B16D38">
      <w:pPr>
        <w:tabs>
          <w:tab w:val="left" w:pos="180"/>
        </w:tabs>
        <w:spacing w:line="180" w:lineRule="exact"/>
        <w:rPr>
          <w:rFonts w:ascii="Arial" w:hAnsi="Arial" w:cs="Arial"/>
          <w:sz w:val="15"/>
          <w:szCs w:val="15"/>
        </w:rPr>
      </w:pPr>
    </w:p>
    <w:p w14:paraId="2F0319E4"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Le</w:t>
      </w:r>
      <w:r>
        <w:rPr>
          <w:rFonts w:ascii="Arial" w:hAnsi="Arial" w:cs="Arial"/>
          <w:b/>
          <w:sz w:val="15"/>
          <w:szCs w:val="15"/>
        </w:rPr>
        <w:t>a</w:t>
      </w:r>
      <w:r w:rsidRPr="00213B84">
        <w:rPr>
          <w:rFonts w:ascii="Arial" w:hAnsi="Arial" w:cs="Arial"/>
          <w:b/>
          <w:sz w:val="15"/>
          <w:szCs w:val="15"/>
        </w:rPr>
        <w:t>st Restrictive Environment</w:t>
      </w:r>
    </w:p>
    <w:p w14:paraId="25050DC1"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sz w:val="15"/>
          <w:szCs w:val="15"/>
        </w:rPr>
        <w:t xml:space="preserve">Under IDEA, a child with a disability must be educated to the maximum extent possible and appropriate in the “Least Restrictive Environment” (LRE). The more separated from non-disabled peers, the more </w:t>
      </w:r>
      <w:r>
        <w:rPr>
          <w:rFonts w:ascii="Arial" w:hAnsi="Arial" w:cs="Arial"/>
          <w:sz w:val="15"/>
          <w:szCs w:val="15"/>
        </w:rPr>
        <w:t>“</w:t>
      </w:r>
      <w:r w:rsidRPr="00213B84">
        <w:rPr>
          <w:rFonts w:ascii="Arial" w:hAnsi="Arial" w:cs="Arial"/>
          <w:sz w:val="15"/>
          <w:szCs w:val="15"/>
        </w:rPr>
        <w:t>r</w:t>
      </w:r>
      <w:r w:rsidRPr="00213B84">
        <w:rPr>
          <w:rFonts w:ascii="Arial" w:hAnsi="Arial" w:cs="Arial"/>
          <w:sz w:val="15"/>
          <w:szCs w:val="15"/>
        </w:rPr>
        <w:t>e</w:t>
      </w:r>
      <w:r w:rsidRPr="00213B84">
        <w:rPr>
          <w:rFonts w:ascii="Arial" w:hAnsi="Arial" w:cs="Arial"/>
          <w:sz w:val="15"/>
          <w:szCs w:val="15"/>
        </w:rPr>
        <w:t>stricted</w:t>
      </w:r>
      <w:r>
        <w:rPr>
          <w:rFonts w:ascii="Arial" w:hAnsi="Arial" w:cs="Arial"/>
          <w:sz w:val="15"/>
          <w:szCs w:val="15"/>
        </w:rPr>
        <w:t>”</w:t>
      </w:r>
      <w:r w:rsidRPr="00213B84">
        <w:rPr>
          <w:rFonts w:ascii="Arial" w:hAnsi="Arial" w:cs="Arial"/>
          <w:sz w:val="15"/>
          <w:szCs w:val="15"/>
        </w:rPr>
        <w:t xml:space="preserve"> an environment is consi</w:t>
      </w:r>
      <w:r w:rsidRPr="00213B84">
        <w:rPr>
          <w:rFonts w:ascii="Arial" w:hAnsi="Arial" w:cs="Arial"/>
          <w:sz w:val="15"/>
          <w:szCs w:val="15"/>
        </w:rPr>
        <w:t>d</w:t>
      </w:r>
      <w:r w:rsidRPr="00213B84">
        <w:rPr>
          <w:rFonts w:ascii="Arial" w:hAnsi="Arial" w:cs="Arial"/>
          <w:sz w:val="15"/>
          <w:szCs w:val="15"/>
        </w:rPr>
        <w:t>ered. Removal from the regular education environment can occur only when the nature or severity of the child’s disability is such that</w:t>
      </w:r>
      <w:r>
        <w:rPr>
          <w:rFonts w:ascii="Arial" w:hAnsi="Arial" w:cs="Arial"/>
          <w:sz w:val="15"/>
          <w:szCs w:val="15"/>
        </w:rPr>
        <w:t>,</w:t>
      </w:r>
      <w:r w:rsidRPr="00213B84">
        <w:rPr>
          <w:rFonts w:ascii="Arial" w:hAnsi="Arial" w:cs="Arial"/>
          <w:sz w:val="15"/>
          <w:szCs w:val="15"/>
        </w:rPr>
        <w:t xml:space="preserve"> “education in the regular environment with the use of supplementary aids and services cannot be achieved satisfactorily.” Given LRE, school districts or parents who want to move a child to a more restrictive setting face a strong presumption against such a change. Highly restrictive environments such as specialty schools are generally very costly for school district</w:t>
      </w:r>
      <w:r>
        <w:rPr>
          <w:rFonts w:ascii="Arial" w:hAnsi="Arial" w:cs="Arial"/>
          <w:sz w:val="15"/>
          <w:szCs w:val="15"/>
        </w:rPr>
        <w:t>s</w:t>
      </w:r>
      <w:r w:rsidRPr="00213B84">
        <w:rPr>
          <w:rFonts w:ascii="Arial" w:hAnsi="Arial" w:cs="Arial"/>
          <w:sz w:val="15"/>
          <w:szCs w:val="15"/>
        </w:rPr>
        <w:t>, which can provide districts with a further incentive to attempt to educate children in a less restrictive setting. For example, in Massachusetts, private schools ser</w:t>
      </w:r>
      <w:r w:rsidRPr="00213B84">
        <w:rPr>
          <w:rFonts w:ascii="Arial" w:hAnsi="Arial" w:cs="Arial"/>
          <w:sz w:val="15"/>
          <w:szCs w:val="15"/>
        </w:rPr>
        <w:t>v</w:t>
      </w:r>
      <w:r w:rsidRPr="00213B84">
        <w:rPr>
          <w:rFonts w:ascii="Arial" w:hAnsi="Arial" w:cs="Arial"/>
          <w:sz w:val="15"/>
          <w:szCs w:val="15"/>
        </w:rPr>
        <w:t xml:space="preserve">ing children with disabilities range in tuition from about $38,000/year for the Carroll School, to about $327,000/year for the NECC Severe Residential Program. </w:t>
      </w:r>
    </w:p>
    <w:p w14:paraId="4DED7B5B" w14:textId="77777777" w:rsidR="00B16D38" w:rsidRPr="00213B84" w:rsidRDefault="00B16D38" w:rsidP="00B16D38">
      <w:pPr>
        <w:tabs>
          <w:tab w:val="left" w:pos="180"/>
        </w:tabs>
        <w:spacing w:line="180" w:lineRule="exact"/>
        <w:rPr>
          <w:rFonts w:ascii="Arial" w:hAnsi="Arial" w:cs="Arial"/>
          <w:sz w:val="15"/>
          <w:szCs w:val="15"/>
        </w:rPr>
      </w:pPr>
    </w:p>
    <w:p w14:paraId="2AA22E86"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Parent participation in IDEA</w:t>
      </w:r>
    </w:p>
    <w:p w14:paraId="2ADF83B4" w14:textId="77777777" w:rsidR="00B16D38" w:rsidRPr="00213B84"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IDEA offers myriad provisions for parent participation in the special education process. Parents are co</w:t>
      </w:r>
      <w:r w:rsidRPr="00213B84">
        <w:rPr>
          <w:rFonts w:ascii="Arial" w:hAnsi="Arial" w:cs="Arial"/>
          <w:sz w:val="15"/>
          <w:szCs w:val="15"/>
        </w:rPr>
        <w:t>n</w:t>
      </w:r>
      <w:r w:rsidRPr="00213B84">
        <w:rPr>
          <w:rFonts w:ascii="Arial" w:hAnsi="Arial" w:cs="Arial"/>
          <w:sz w:val="15"/>
          <w:szCs w:val="15"/>
        </w:rPr>
        <w:t>sidered a member of the special education team, and provide input into the creation of an education plan. Once a plan is written, parents can determine whether or not to accept it. Parents are also required to be notified at set stages of the special education process.</w:t>
      </w:r>
    </w:p>
    <w:p w14:paraId="5BCC4CA2" w14:textId="77777777" w:rsidR="00B16D38" w:rsidRPr="00213B84" w:rsidRDefault="00B16D38" w:rsidP="00B16D38">
      <w:pPr>
        <w:tabs>
          <w:tab w:val="left" w:pos="180"/>
        </w:tabs>
        <w:spacing w:line="180" w:lineRule="exact"/>
        <w:rPr>
          <w:rFonts w:ascii="Arial" w:hAnsi="Arial" w:cs="Arial"/>
          <w:sz w:val="15"/>
          <w:szCs w:val="15"/>
        </w:rPr>
      </w:pPr>
    </w:p>
    <w:p w14:paraId="47A4BE30"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Special education process</w:t>
      </w:r>
    </w:p>
    <w:p w14:paraId="16212164" w14:textId="77777777" w:rsidR="00B16D38" w:rsidRPr="00213B84"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The special education process i</w:t>
      </w:r>
      <w:r w:rsidRPr="00213B84">
        <w:rPr>
          <w:rFonts w:ascii="Arial" w:hAnsi="Arial" w:cs="Arial"/>
          <w:sz w:val="15"/>
          <w:szCs w:val="15"/>
        </w:rPr>
        <w:t>n</w:t>
      </w:r>
      <w:r w:rsidRPr="00213B84">
        <w:rPr>
          <w:rFonts w:ascii="Arial" w:hAnsi="Arial" w:cs="Arial"/>
          <w:sz w:val="15"/>
          <w:szCs w:val="15"/>
        </w:rPr>
        <w:t>cludes six steps. First, the child is referred, and then is seen for an evaluation. After the evaluation, the special education team meets to determine whether or not the child meets eligibility requirements for special education. If the child is found to be eligible, the team creates an Individualized Education Plan (IEP), which includes both goals and services, and determines the child’s educational placement. If either party is unsatisfied with the result of the team meeting, they may appeal to administrative proceeding, and if that process does not result in a resol</w:t>
      </w:r>
      <w:r w:rsidRPr="00213B84">
        <w:rPr>
          <w:rFonts w:ascii="Arial" w:hAnsi="Arial" w:cs="Arial"/>
          <w:sz w:val="15"/>
          <w:szCs w:val="15"/>
        </w:rPr>
        <w:t>u</w:t>
      </w:r>
      <w:r w:rsidRPr="00213B84">
        <w:rPr>
          <w:rFonts w:ascii="Arial" w:hAnsi="Arial" w:cs="Arial"/>
          <w:sz w:val="15"/>
          <w:szCs w:val="15"/>
        </w:rPr>
        <w:t>tion, they may appeal to court.</w:t>
      </w:r>
    </w:p>
    <w:p w14:paraId="100AA6AA" w14:textId="77777777" w:rsidR="00B16D38" w:rsidRPr="00213B84" w:rsidRDefault="00B16D38" w:rsidP="00B16D38">
      <w:pPr>
        <w:tabs>
          <w:tab w:val="left" w:pos="180"/>
        </w:tabs>
        <w:spacing w:line="180" w:lineRule="exact"/>
        <w:rPr>
          <w:rFonts w:ascii="Arial" w:hAnsi="Arial" w:cs="Arial"/>
          <w:sz w:val="15"/>
          <w:szCs w:val="15"/>
        </w:rPr>
      </w:pPr>
    </w:p>
    <w:p w14:paraId="03A8771E"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Referral</w:t>
      </w:r>
    </w:p>
    <w:p w14:paraId="70EE6594" w14:textId="77777777" w:rsidR="00B16D38" w:rsidRPr="00213B84"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Any parent, caregiver, or professio</w:t>
      </w:r>
      <w:r w:rsidRPr="00213B84">
        <w:rPr>
          <w:rFonts w:ascii="Arial" w:hAnsi="Arial" w:cs="Arial"/>
          <w:sz w:val="15"/>
          <w:szCs w:val="15"/>
        </w:rPr>
        <w:t>n</w:t>
      </w:r>
      <w:r w:rsidRPr="00213B84">
        <w:rPr>
          <w:rFonts w:ascii="Arial" w:hAnsi="Arial" w:cs="Arial"/>
          <w:sz w:val="15"/>
          <w:szCs w:val="15"/>
        </w:rPr>
        <w:t>al may refer a child for an initial eva</w:t>
      </w:r>
      <w:r w:rsidRPr="00213B84">
        <w:rPr>
          <w:rFonts w:ascii="Arial" w:hAnsi="Arial" w:cs="Arial"/>
          <w:sz w:val="15"/>
          <w:szCs w:val="15"/>
        </w:rPr>
        <w:t>l</w:t>
      </w:r>
      <w:r w:rsidRPr="00213B84">
        <w:rPr>
          <w:rFonts w:ascii="Arial" w:hAnsi="Arial" w:cs="Arial"/>
          <w:sz w:val="15"/>
          <w:szCs w:val="15"/>
        </w:rPr>
        <w:t>uation. After receiving a referral, a school district cannot refuse to co</w:t>
      </w:r>
      <w:r w:rsidRPr="00213B84">
        <w:rPr>
          <w:rFonts w:ascii="Arial" w:hAnsi="Arial" w:cs="Arial"/>
          <w:sz w:val="15"/>
          <w:szCs w:val="15"/>
        </w:rPr>
        <w:t>n</w:t>
      </w:r>
      <w:r w:rsidRPr="00213B84">
        <w:rPr>
          <w:rFonts w:ascii="Arial" w:hAnsi="Arial" w:cs="Arial"/>
          <w:sz w:val="15"/>
          <w:szCs w:val="15"/>
        </w:rPr>
        <w:t>duct an initial assessment.</w:t>
      </w:r>
    </w:p>
    <w:p w14:paraId="04BBDB00" w14:textId="77777777" w:rsidR="00B16D38" w:rsidRPr="00213B84" w:rsidRDefault="00B16D38" w:rsidP="00B16D38">
      <w:pPr>
        <w:tabs>
          <w:tab w:val="left" w:pos="180"/>
        </w:tabs>
        <w:spacing w:line="180" w:lineRule="exact"/>
        <w:rPr>
          <w:rFonts w:ascii="Arial" w:hAnsi="Arial" w:cs="Arial"/>
          <w:sz w:val="15"/>
          <w:szCs w:val="15"/>
        </w:rPr>
      </w:pPr>
    </w:p>
    <w:p w14:paraId="35CD48C5"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Evaluation assessments</w:t>
      </w:r>
    </w:p>
    <w:p w14:paraId="1F6D8922" w14:textId="1A0F2BCD" w:rsidR="00B16D38" w:rsidRDefault="00B16D38" w:rsidP="00B16D38">
      <w:pPr>
        <w:tabs>
          <w:tab w:val="left" w:pos="180"/>
        </w:tabs>
        <w:spacing w:line="180" w:lineRule="exact"/>
        <w:rPr>
          <w:rFonts w:ascii="Arial" w:hAnsi="Arial" w:cs="Arial"/>
          <w:sz w:val="15"/>
          <w:szCs w:val="15"/>
        </w:rPr>
        <w:sectPr w:rsidR="00B16D38" w:rsidSect="008B7376">
          <w:type w:val="continuous"/>
          <w:pgSz w:w="12240" w:h="15840"/>
          <w:pgMar w:top="792" w:right="720" w:bottom="1440" w:left="3326" w:header="720" w:footer="504" w:gutter="0"/>
          <w:cols w:num="3" w:sep="1" w:space="360"/>
          <w:docGrid w:linePitch="360"/>
        </w:sectPr>
      </w:pPr>
      <w:r w:rsidRPr="00213B84">
        <w:rPr>
          <w:rFonts w:ascii="Arial" w:hAnsi="Arial" w:cs="Arial"/>
          <w:sz w:val="15"/>
          <w:szCs w:val="15"/>
        </w:rPr>
        <w:t>When a child is initially evaluated by a school district, the evaluation must include assessments of educational history, overall progress, and current standing, including information from the current teacher. Evaluations should also include discussion of attention, participation, communic</w:t>
      </w:r>
      <w:r w:rsidRPr="00213B84">
        <w:rPr>
          <w:rFonts w:ascii="Arial" w:hAnsi="Arial" w:cs="Arial"/>
          <w:sz w:val="15"/>
          <w:szCs w:val="15"/>
        </w:rPr>
        <w:t>a</w:t>
      </w:r>
      <w:r w:rsidRPr="00213B84">
        <w:rPr>
          <w:rFonts w:ascii="Arial" w:hAnsi="Arial" w:cs="Arial"/>
          <w:sz w:val="15"/>
          <w:szCs w:val="15"/>
        </w:rPr>
        <w:t xml:space="preserve">tion, memory, social functioning, and educational and developmental </w:t>
      </w:r>
      <w:r w:rsidR="00D86DF4">
        <w:rPr>
          <w:rFonts w:ascii="Arial" w:hAnsi="Arial" w:cs="Arial"/>
          <w:sz w:val="15"/>
          <w:szCs w:val="15"/>
        </w:rPr>
        <w:t>p</w:t>
      </w:r>
      <w:r w:rsidR="00D86DF4">
        <w:rPr>
          <w:rFonts w:ascii="Arial" w:hAnsi="Arial" w:cs="Arial"/>
          <w:sz w:val="15"/>
          <w:szCs w:val="15"/>
        </w:rPr>
        <w:t>o</w:t>
      </w:r>
      <w:r w:rsidR="00D86DF4">
        <w:rPr>
          <w:rFonts w:ascii="Arial" w:hAnsi="Arial" w:cs="Arial"/>
          <w:sz w:val="15"/>
          <w:szCs w:val="15"/>
        </w:rPr>
        <w:t>tential. All areas of suspected disabi</w:t>
      </w:r>
      <w:r w:rsidR="00D86DF4">
        <w:rPr>
          <w:rFonts w:ascii="Arial" w:hAnsi="Arial" w:cs="Arial"/>
          <w:sz w:val="15"/>
          <w:szCs w:val="15"/>
        </w:rPr>
        <w:t>l</w:t>
      </w:r>
      <w:r w:rsidR="00D86DF4">
        <w:rPr>
          <w:rFonts w:ascii="Arial" w:hAnsi="Arial" w:cs="Arial"/>
          <w:sz w:val="15"/>
          <w:szCs w:val="15"/>
        </w:rPr>
        <w:t xml:space="preserve">ity must be assessed, which may </w:t>
      </w:r>
      <w:r>
        <w:rPr>
          <w:rFonts w:ascii="Arial" w:hAnsi="Arial" w:cs="Arial"/>
          <w:sz w:val="15"/>
          <w:szCs w:val="15"/>
        </w:rPr>
        <w:br/>
      </w:r>
    </w:p>
    <w:p w14:paraId="48328F7A" w14:textId="53101A62" w:rsidR="00B16D38" w:rsidRPr="00213B84"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require speech/language, Physical Therapy (PT), and/or Occupational Therapy (OT) evaluations. Other forms of assessment are optional, and their use varies by school district and student. For example, psychological, health, and home assessments may be included. The team is r</w:t>
      </w:r>
      <w:r w:rsidRPr="00213B84">
        <w:rPr>
          <w:rFonts w:ascii="Arial" w:hAnsi="Arial" w:cs="Arial"/>
          <w:sz w:val="15"/>
          <w:szCs w:val="15"/>
        </w:rPr>
        <w:t>e</w:t>
      </w:r>
      <w:r w:rsidRPr="00213B84">
        <w:rPr>
          <w:rFonts w:ascii="Arial" w:hAnsi="Arial" w:cs="Arial"/>
          <w:sz w:val="15"/>
          <w:szCs w:val="15"/>
        </w:rPr>
        <w:t>quired to review existing evaluation data in a</w:t>
      </w:r>
      <w:r w:rsidRPr="00213B84">
        <w:rPr>
          <w:rFonts w:ascii="Arial" w:hAnsi="Arial" w:cs="Arial"/>
          <w:sz w:val="15"/>
          <w:szCs w:val="15"/>
        </w:rPr>
        <w:t>d</w:t>
      </w:r>
      <w:r w:rsidRPr="00213B84">
        <w:rPr>
          <w:rFonts w:ascii="Arial" w:hAnsi="Arial" w:cs="Arial"/>
          <w:sz w:val="15"/>
          <w:szCs w:val="15"/>
        </w:rPr>
        <w:t>vance of their meeting for re-evaluations, and</w:t>
      </w:r>
      <w:r>
        <w:rPr>
          <w:rFonts w:ascii="Arial" w:hAnsi="Arial" w:cs="Arial"/>
          <w:sz w:val="15"/>
          <w:szCs w:val="15"/>
        </w:rPr>
        <w:t>,</w:t>
      </w:r>
      <w:r w:rsidRPr="00213B84">
        <w:rPr>
          <w:rFonts w:ascii="Arial" w:hAnsi="Arial" w:cs="Arial"/>
          <w:sz w:val="15"/>
          <w:szCs w:val="15"/>
        </w:rPr>
        <w:t xml:space="preserve"> if appropriate</w:t>
      </w:r>
      <w:r>
        <w:rPr>
          <w:rFonts w:ascii="Arial" w:hAnsi="Arial" w:cs="Arial"/>
          <w:sz w:val="15"/>
          <w:szCs w:val="15"/>
        </w:rPr>
        <w:t>,</w:t>
      </w:r>
      <w:r w:rsidRPr="00213B84">
        <w:rPr>
          <w:rFonts w:ascii="Arial" w:hAnsi="Arial" w:cs="Arial"/>
          <w:sz w:val="15"/>
          <w:szCs w:val="15"/>
        </w:rPr>
        <w:t xml:space="preserve"> for initial evaluations, in order to determine what additional data is needed.</w:t>
      </w:r>
    </w:p>
    <w:p w14:paraId="56B72904" w14:textId="77777777" w:rsidR="00B16D38" w:rsidRPr="00213B84" w:rsidRDefault="00B16D38" w:rsidP="00B16D38">
      <w:pPr>
        <w:tabs>
          <w:tab w:val="left" w:pos="180"/>
        </w:tabs>
        <w:spacing w:line="180" w:lineRule="exact"/>
        <w:rPr>
          <w:rFonts w:ascii="Arial" w:hAnsi="Arial" w:cs="Arial"/>
          <w:sz w:val="15"/>
          <w:szCs w:val="15"/>
        </w:rPr>
      </w:pPr>
    </w:p>
    <w:p w14:paraId="4BAD554B"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Determination of Eligibility</w:t>
      </w:r>
    </w:p>
    <w:p w14:paraId="53AE0C17" w14:textId="77777777" w:rsidR="00B16D38"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After an initial evaluation, a student’s IEP team meets to review the evaluation results. This meeting must take place within 45 school days of the district’s receipt of consent to perform the evaluation, which translates to within 15 school days of the completion of the evaluation. At the meeting, the team determines whether or not a child is eligible for an IEP, and if the child is elig</w:t>
      </w:r>
      <w:r w:rsidRPr="00213B84">
        <w:rPr>
          <w:rFonts w:ascii="Arial" w:hAnsi="Arial" w:cs="Arial"/>
          <w:sz w:val="15"/>
          <w:szCs w:val="15"/>
        </w:rPr>
        <w:t>i</w:t>
      </w:r>
      <w:r w:rsidRPr="00213B84">
        <w:rPr>
          <w:rFonts w:ascii="Arial" w:hAnsi="Arial" w:cs="Arial"/>
          <w:sz w:val="15"/>
          <w:szCs w:val="15"/>
        </w:rPr>
        <w:t>ble, th</w:t>
      </w:r>
      <w:r>
        <w:rPr>
          <w:rFonts w:ascii="Arial" w:hAnsi="Arial" w:cs="Arial"/>
          <w:sz w:val="15"/>
          <w:szCs w:val="15"/>
        </w:rPr>
        <w:t>e team</w:t>
      </w:r>
      <w:r w:rsidRPr="00213B84">
        <w:rPr>
          <w:rFonts w:ascii="Arial" w:hAnsi="Arial" w:cs="Arial"/>
          <w:sz w:val="15"/>
          <w:szCs w:val="15"/>
        </w:rPr>
        <w:t xml:space="preserve"> determine</w:t>
      </w:r>
      <w:r>
        <w:rPr>
          <w:rFonts w:ascii="Arial" w:hAnsi="Arial" w:cs="Arial"/>
          <w:sz w:val="15"/>
          <w:szCs w:val="15"/>
        </w:rPr>
        <w:t>s</w:t>
      </w:r>
      <w:r w:rsidRPr="00213B84">
        <w:rPr>
          <w:rFonts w:ascii="Arial" w:hAnsi="Arial" w:cs="Arial"/>
          <w:sz w:val="15"/>
          <w:szCs w:val="15"/>
        </w:rPr>
        <w:t xml:space="preserve"> placement and se</w:t>
      </w:r>
      <w:r w:rsidRPr="00213B84">
        <w:rPr>
          <w:rFonts w:ascii="Arial" w:hAnsi="Arial" w:cs="Arial"/>
          <w:sz w:val="15"/>
          <w:szCs w:val="15"/>
        </w:rPr>
        <w:t>r</w:t>
      </w:r>
      <w:r w:rsidRPr="00213B84">
        <w:rPr>
          <w:rFonts w:ascii="Arial" w:hAnsi="Arial" w:cs="Arial"/>
          <w:sz w:val="15"/>
          <w:szCs w:val="15"/>
        </w:rPr>
        <w:t>vices, and provide</w:t>
      </w:r>
      <w:r>
        <w:rPr>
          <w:rFonts w:ascii="Arial" w:hAnsi="Arial" w:cs="Arial"/>
          <w:sz w:val="15"/>
          <w:szCs w:val="15"/>
        </w:rPr>
        <w:t>s</w:t>
      </w:r>
      <w:r w:rsidRPr="00213B84">
        <w:rPr>
          <w:rFonts w:ascii="Arial" w:hAnsi="Arial" w:cs="Arial"/>
          <w:sz w:val="15"/>
          <w:szCs w:val="15"/>
        </w:rPr>
        <w:t xml:space="preserve"> an IEP document. </w:t>
      </w:r>
    </w:p>
    <w:p w14:paraId="5712B322" w14:textId="77777777" w:rsidR="00B16D38" w:rsidRPr="00213B84" w:rsidRDefault="00B16D38" w:rsidP="00B16D38">
      <w:pPr>
        <w:tabs>
          <w:tab w:val="left" w:pos="180"/>
        </w:tabs>
        <w:spacing w:line="180" w:lineRule="exact"/>
        <w:rPr>
          <w:rFonts w:ascii="Arial" w:hAnsi="Arial" w:cs="Arial"/>
          <w:sz w:val="15"/>
          <w:szCs w:val="15"/>
        </w:rPr>
      </w:pPr>
      <w:r>
        <w:rPr>
          <w:rFonts w:ascii="Arial" w:hAnsi="Arial" w:cs="Arial"/>
          <w:sz w:val="15"/>
          <w:szCs w:val="15"/>
        </w:rPr>
        <w:tab/>
      </w:r>
      <w:r w:rsidRPr="00213B84">
        <w:rPr>
          <w:rFonts w:ascii="Arial" w:hAnsi="Arial" w:cs="Arial"/>
          <w:sz w:val="15"/>
          <w:szCs w:val="15"/>
        </w:rPr>
        <w:t>A student should be determined eligible for special education if s/he has a disability, is not making effective progress in school due to the disability, and requires specially designed i</w:t>
      </w:r>
      <w:r w:rsidRPr="00213B84">
        <w:rPr>
          <w:rFonts w:ascii="Arial" w:hAnsi="Arial" w:cs="Arial"/>
          <w:sz w:val="15"/>
          <w:szCs w:val="15"/>
        </w:rPr>
        <w:t>n</w:t>
      </w:r>
      <w:r w:rsidRPr="00213B84">
        <w:rPr>
          <w:rFonts w:ascii="Arial" w:hAnsi="Arial" w:cs="Arial"/>
          <w:sz w:val="15"/>
          <w:szCs w:val="15"/>
        </w:rPr>
        <w:t xml:space="preserve">struction or related service in order to access the regular curriculum. </w:t>
      </w:r>
    </w:p>
    <w:p w14:paraId="036F04F5" w14:textId="77777777" w:rsidR="00B16D38" w:rsidRPr="00213B84" w:rsidRDefault="00B16D38" w:rsidP="00B16D38">
      <w:pPr>
        <w:tabs>
          <w:tab w:val="left" w:pos="180"/>
        </w:tabs>
        <w:spacing w:line="180" w:lineRule="exact"/>
        <w:rPr>
          <w:rFonts w:ascii="Arial" w:hAnsi="Arial" w:cs="Arial"/>
          <w:sz w:val="15"/>
          <w:szCs w:val="15"/>
        </w:rPr>
      </w:pPr>
    </w:p>
    <w:p w14:paraId="551DEA2B"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Related Services</w:t>
      </w:r>
    </w:p>
    <w:p w14:paraId="77AD522D" w14:textId="77777777" w:rsidR="00B16D38" w:rsidRPr="00213B84"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If a child requires a service in order to have a</w:t>
      </w:r>
      <w:r w:rsidRPr="00213B84">
        <w:rPr>
          <w:rFonts w:ascii="Arial" w:hAnsi="Arial" w:cs="Arial"/>
          <w:sz w:val="15"/>
          <w:szCs w:val="15"/>
        </w:rPr>
        <w:t>c</w:t>
      </w:r>
      <w:r w:rsidRPr="00213B84">
        <w:rPr>
          <w:rFonts w:ascii="Arial" w:hAnsi="Arial" w:cs="Arial"/>
          <w:sz w:val="15"/>
          <w:szCs w:val="15"/>
        </w:rPr>
        <w:t>cess to FAPE, then the school district must pr</w:t>
      </w:r>
      <w:r w:rsidRPr="00213B84">
        <w:rPr>
          <w:rFonts w:ascii="Arial" w:hAnsi="Arial" w:cs="Arial"/>
          <w:sz w:val="15"/>
          <w:szCs w:val="15"/>
        </w:rPr>
        <w:t>o</w:t>
      </w:r>
      <w:r w:rsidRPr="00213B84">
        <w:rPr>
          <w:rFonts w:ascii="Arial" w:hAnsi="Arial" w:cs="Arial"/>
          <w:sz w:val="15"/>
          <w:szCs w:val="15"/>
        </w:rPr>
        <w:t xml:space="preserve">vide the necessary services. For example, the 1984 case </w:t>
      </w:r>
      <w:r w:rsidRPr="00213B84">
        <w:rPr>
          <w:rFonts w:ascii="Arial" w:hAnsi="Arial" w:cs="Arial"/>
          <w:i/>
          <w:sz w:val="15"/>
          <w:szCs w:val="15"/>
        </w:rPr>
        <w:t xml:space="preserve">Irving School District v. Tatro </w:t>
      </w:r>
      <w:r w:rsidRPr="00213B84">
        <w:rPr>
          <w:rFonts w:ascii="Arial" w:hAnsi="Arial" w:cs="Arial"/>
          <w:sz w:val="15"/>
          <w:szCs w:val="15"/>
        </w:rPr>
        <w:t>revolved around a student with Spina Bifida who could not attend school without clean intermittent catheter</w:t>
      </w:r>
      <w:r w:rsidRPr="00213B84">
        <w:rPr>
          <w:rFonts w:ascii="Arial" w:hAnsi="Arial" w:cs="Arial"/>
          <w:sz w:val="15"/>
          <w:szCs w:val="15"/>
        </w:rPr>
        <w:t>i</w:t>
      </w:r>
      <w:r w:rsidRPr="00213B84">
        <w:rPr>
          <w:rFonts w:ascii="Arial" w:hAnsi="Arial" w:cs="Arial"/>
          <w:sz w:val="15"/>
          <w:szCs w:val="15"/>
        </w:rPr>
        <w:t xml:space="preserve">zations that did not need to be provided by a doctor. These catheterizations were deemed a “related service,” since they were required for school attendance. The 1999 case </w:t>
      </w:r>
      <w:r w:rsidRPr="00213B84">
        <w:rPr>
          <w:rFonts w:ascii="Arial" w:hAnsi="Arial" w:cs="Arial"/>
          <w:i/>
          <w:sz w:val="15"/>
          <w:szCs w:val="15"/>
        </w:rPr>
        <w:t xml:space="preserve">Cedar Rapids v. Garret F. </w:t>
      </w:r>
      <w:r w:rsidRPr="00213B84">
        <w:rPr>
          <w:rFonts w:ascii="Arial" w:hAnsi="Arial" w:cs="Arial"/>
          <w:sz w:val="15"/>
          <w:szCs w:val="15"/>
        </w:rPr>
        <w:t xml:space="preserve">was an extension of </w:t>
      </w:r>
      <w:r w:rsidRPr="00213B84">
        <w:rPr>
          <w:rFonts w:ascii="Arial" w:hAnsi="Arial" w:cs="Arial"/>
          <w:i/>
          <w:sz w:val="15"/>
          <w:szCs w:val="15"/>
        </w:rPr>
        <w:t xml:space="preserve">Tatro, </w:t>
      </w:r>
      <w:r w:rsidRPr="00213B84">
        <w:rPr>
          <w:rFonts w:ascii="Arial" w:hAnsi="Arial" w:cs="Arial"/>
          <w:sz w:val="15"/>
          <w:szCs w:val="15"/>
        </w:rPr>
        <w:t>and d</w:t>
      </w:r>
      <w:r w:rsidRPr="00213B84">
        <w:rPr>
          <w:rFonts w:ascii="Arial" w:hAnsi="Arial" w:cs="Arial"/>
          <w:sz w:val="15"/>
          <w:szCs w:val="15"/>
        </w:rPr>
        <w:t>e</w:t>
      </w:r>
      <w:r w:rsidRPr="00213B84">
        <w:rPr>
          <w:rFonts w:ascii="Arial" w:hAnsi="Arial" w:cs="Arial"/>
          <w:sz w:val="15"/>
          <w:szCs w:val="15"/>
        </w:rPr>
        <w:t xml:space="preserve">termined that a school district must provide trained nursing personnel to attend to the needs of a ventilator-dependent student. </w:t>
      </w:r>
    </w:p>
    <w:p w14:paraId="4F369164" w14:textId="77777777" w:rsidR="00B16D38" w:rsidRPr="00213B84" w:rsidRDefault="00B16D38" w:rsidP="00B16D38">
      <w:pPr>
        <w:tabs>
          <w:tab w:val="left" w:pos="180"/>
        </w:tabs>
        <w:spacing w:line="180" w:lineRule="exact"/>
        <w:rPr>
          <w:rFonts w:ascii="Arial" w:hAnsi="Arial" w:cs="Arial"/>
          <w:sz w:val="15"/>
          <w:szCs w:val="15"/>
        </w:rPr>
      </w:pPr>
    </w:p>
    <w:p w14:paraId="7B748BB5"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IEP’s</w:t>
      </w:r>
    </w:p>
    <w:p w14:paraId="41208B8D" w14:textId="77777777" w:rsidR="00B16D38"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When a child is found eligible for special educ</w:t>
      </w:r>
      <w:r w:rsidRPr="00213B84">
        <w:rPr>
          <w:rFonts w:ascii="Arial" w:hAnsi="Arial" w:cs="Arial"/>
          <w:sz w:val="15"/>
          <w:szCs w:val="15"/>
        </w:rPr>
        <w:t>a</w:t>
      </w:r>
      <w:r w:rsidRPr="00213B84">
        <w:rPr>
          <w:rFonts w:ascii="Arial" w:hAnsi="Arial" w:cs="Arial"/>
          <w:sz w:val="15"/>
          <w:szCs w:val="15"/>
        </w:rPr>
        <w:t>tion, the team develops an Individualized Educ</w:t>
      </w:r>
      <w:r w:rsidRPr="00213B84">
        <w:rPr>
          <w:rFonts w:ascii="Arial" w:hAnsi="Arial" w:cs="Arial"/>
          <w:sz w:val="15"/>
          <w:szCs w:val="15"/>
        </w:rPr>
        <w:t>a</w:t>
      </w:r>
      <w:r w:rsidRPr="00213B84">
        <w:rPr>
          <w:rFonts w:ascii="Arial" w:hAnsi="Arial" w:cs="Arial"/>
          <w:sz w:val="15"/>
          <w:szCs w:val="15"/>
        </w:rPr>
        <w:t>tion Plan (IEP), which is a binding contract, and which contains multiple distinct sections. IEP’s begin with parent/student input, including both the vision for the child, and concerns. Next, an IEP identifies the student’s areas of need, d</w:t>
      </w:r>
      <w:r w:rsidRPr="00213B84">
        <w:rPr>
          <w:rFonts w:ascii="Arial" w:hAnsi="Arial" w:cs="Arial"/>
          <w:sz w:val="15"/>
          <w:szCs w:val="15"/>
        </w:rPr>
        <w:t>e</w:t>
      </w:r>
      <w:r w:rsidRPr="00213B84">
        <w:rPr>
          <w:rFonts w:ascii="Arial" w:hAnsi="Arial" w:cs="Arial"/>
          <w:sz w:val="15"/>
          <w:szCs w:val="15"/>
        </w:rPr>
        <w:t>scribes the child’s existing performance levels, and explains how the child’s disability affects progress. One or more measurable annual goals are identified and listed, which must be “challen</w:t>
      </w:r>
      <w:r w:rsidRPr="00213B84">
        <w:rPr>
          <w:rFonts w:ascii="Arial" w:hAnsi="Arial" w:cs="Arial"/>
          <w:sz w:val="15"/>
          <w:szCs w:val="15"/>
        </w:rPr>
        <w:t>g</w:t>
      </w:r>
      <w:r w:rsidRPr="00213B84">
        <w:rPr>
          <w:rFonts w:ascii="Arial" w:hAnsi="Arial" w:cs="Arial"/>
          <w:sz w:val="15"/>
          <w:szCs w:val="15"/>
        </w:rPr>
        <w:t>ing but attainable” for the student within the IEP period. Under Massachusetts law, IEP’s must include benchmarks and objectives specifying what the student needs to do in order to meet each goal. Benchmarks and objectives are not required by IDEA 2004</w:t>
      </w:r>
      <w:r>
        <w:rPr>
          <w:rFonts w:ascii="Arial" w:hAnsi="Arial" w:cs="Arial"/>
          <w:sz w:val="15"/>
          <w:szCs w:val="15"/>
        </w:rPr>
        <w:t>, however</w:t>
      </w:r>
      <w:r w:rsidRPr="00213B84">
        <w:rPr>
          <w:rFonts w:ascii="Arial" w:hAnsi="Arial" w:cs="Arial"/>
          <w:sz w:val="15"/>
          <w:szCs w:val="15"/>
        </w:rPr>
        <w:t>, except for students who take alternate assessments. A service delivery grid describes the services that the child will receive, including their setting, fr</w:t>
      </w:r>
      <w:r w:rsidRPr="00213B84">
        <w:rPr>
          <w:rFonts w:ascii="Arial" w:hAnsi="Arial" w:cs="Arial"/>
          <w:sz w:val="15"/>
          <w:szCs w:val="15"/>
        </w:rPr>
        <w:t>e</w:t>
      </w:r>
      <w:r w:rsidRPr="00213B84">
        <w:rPr>
          <w:rFonts w:ascii="Arial" w:hAnsi="Arial" w:cs="Arial"/>
          <w:sz w:val="15"/>
          <w:szCs w:val="15"/>
        </w:rPr>
        <w:t>quency, and type of personal. Services must be “based on peer-reviewed research to the extent practicable.” IEP’s can also include a list of ne</w:t>
      </w:r>
      <w:r w:rsidRPr="00213B84">
        <w:rPr>
          <w:rFonts w:ascii="Arial" w:hAnsi="Arial" w:cs="Arial"/>
          <w:sz w:val="15"/>
          <w:szCs w:val="15"/>
        </w:rPr>
        <w:t>c</w:t>
      </w:r>
      <w:r w:rsidRPr="00213B84">
        <w:rPr>
          <w:rFonts w:ascii="Arial" w:hAnsi="Arial" w:cs="Arial"/>
          <w:sz w:val="15"/>
          <w:szCs w:val="15"/>
        </w:rPr>
        <w:t xml:space="preserve">essary accommodations. </w:t>
      </w:r>
    </w:p>
    <w:p w14:paraId="1896702D" w14:textId="77777777" w:rsidR="00B16D38" w:rsidRPr="00213B84" w:rsidRDefault="00B16D38" w:rsidP="00B16D38">
      <w:pPr>
        <w:tabs>
          <w:tab w:val="left" w:pos="180"/>
        </w:tabs>
        <w:spacing w:line="180" w:lineRule="exact"/>
        <w:rPr>
          <w:rFonts w:ascii="Arial" w:hAnsi="Arial" w:cs="Arial"/>
          <w:sz w:val="15"/>
          <w:szCs w:val="15"/>
        </w:rPr>
      </w:pPr>
      <w:r>
        <w:rPr>
          <w:rFonts w:ascii="Arial" w:hAnsi="Arial" w:cs="Arial"/>
          <w:sz w:val="15"/>
          <w:szCs w:val="15"/>
        </w:rPr>
        <w:tab/>
      </w:r>
      <w:r w:rsidRPr="00213B84">
        <w:rPr>
          <w:rFonts w:ascii="Arial" w:hAnsi="Arial" w:cs="Arial"/>
          <w:sz w:val="15"/>
          <w:szCs w:val="15"/>
        </w:rPr>
        <w:t xml:space="preserve">After receiving an IEP from a school district, families are called upon to respond. They may choose to accept or reject the entire IEP, or to accept and reject it in part. According to the “Stay Put” provision, if a parent disputes a proposed IEP change, the child may remain in his/her current placement until the dispute is resolved. </w:t>
      </w:r>
    </w:p>
    <w:p w14:paraId="5E5A1A8E" w14:textId="77777777" w:rsidR="00B16D38" w:rsidRPr="00213B84" w:rsidRDefault="00B16D38" w:rsidP="00B16D38">
      <w:pPr>
        <w:tabs>
          <w:tab w:val="left" w:pos="180"/>
        </w:tabs>
        <w:spacing w:line="180" w:lineRule="exact"/>
        <w:rPr>
          <w:rFonts w:ascii="Arial" w:hAnsi="Arial" w:cs="Arial"/>
          <w:sz w:val="15"/>
          <w:szCs w:val="15"/>
        </w:rPr>
      </w:pPr>
    </w:p>
    <w:p w14:paraId="41B999DE"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 xml:space="preserve">Individual Healthcare Plans </w:t>
      </w:r>
    </w:p>
    <w:p w14:paraId="0850C327" w14:textId="77777777" w:rsidR="00B16D38" w:rsidRPr="00213B84"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An Individual Healthcare Plan (IHP) can stand alone, or it can be attached to, or incorporated into, either an IEP or a 504 Plan, in which case it becomes a binding contract. School nurses are responsible for developing IHP’s in collaboration with the student, family, and healthcare provi</w:t>
      </w:r>
      <w:r w:rsidRPr="00213B84">
        <w:rPr>
          <w:rFonts w:ascii="Arial" w:hAnsi="Arial" w:cs="Arial"/>
          <w:sz w:val="15"/>
          <w:szCs w:val="15"/>
        </w:rPr>
        <w:t>d</w:t>
      </w:r>
      <w:r w:rsidRPr="00213B84">
        <w:rPr>
          <w:rFonts w:ascii="Arial" w:hAnsi="Arial" w:cs="Arial"/>
          <w:sz w:val="15"/>
          <w:szCs w:val="15"/>
        </w:rPr>
        <w:t xml:space="preserve">ers, in situations when the student’s healthcare needs affect, or have the potential to affect, safe and optimal school attendance and academic achievement. The school nurse uses the IHP to coordinate care, facilitate health management in the school setting, and inform educational plans. </w:t>
      </w:r>
    </w:p>
    <w:p w14:paraId="1D5B590E" w14:textId="77777777" w:rsidR="00B16D38" w:rsidRPr="00213B84" w:rsidRDefault="00B16D38" w:rsidP="00B16D38">
      <w:pPr>
        <w:tabs>
          <w:tab w:val="left" w:pos="180"/>
        </w:tabs>
        <w:spacing w:line="180" w:lineRule="exact"/>
        <w:rPr>
          <w:rFonts w:ascii="Arial" w:hAnsi="Arial" w:cs="Arial"/>
          <w:sz w:val="15"/>
          <w:szCs w:val="15"/>
        </w:rPr>
      </w:pPr>
    </w:p>
    <w:p w14:paraId="5474362B"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504 Plans</w:t>
      </w:r>
    </w:p>
    <w:p w14:paraId="094EDF6C" w14:textId="77777777" w:rsidR="00B16D38" w:rsidRPr="00213B84"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Section 504 of the Rehabilitation Act of 1973 prohibits discrimination and exclusion in all pr</w:t>
      </w:r>
      <w:r w:rsidRPr="00213B84">
        <w:rPr>
          <w:rFonts w:ascii="Arial" w:hAnsi="Arial" w:cs="Arial"/>
          <w:sz w:val="15"/>
          <w:szCs w:val="15"/>
        </w:rPr>
        <w:t>o</w:t>
      </w:r>
      <w:r w:rsidRPr="00213B84">
        <w:rPr>
          <w:rFonts w:ascii="Arial" w:hAnsi="Arial" w:cs="Arial"/>
          <w:sz w:val="15"/>
          <w:szCs w:val="15"/>
        </w:rPr>
        <w:t>grams receiving federal financial assistance, including public schools. It guarantees equal access to public schooling, and requires that students with significant and impactful disability be entitled to reasonable accommodations. A 504 Plan is a document that describes the a</w:t>
      </w:r>
      <w:r w:rsidRPr="00213B84">
        <w:rPr>
          <w:rFonts w:ascii="Arial" w:hAnsi="Arial" w:cs="Arial"/>
          <w:sz w:val="15"/>
          <w:szCs w:val="15"/>
        </w:rPr>
        <w:t>c</w:t>
      </w:r>
      <w:r w:rsidRPr="00213B84">
        <w:rPr>
          <w:rFonts w:ascii="Arial" w:hAnsi="Arial" w:cs="Arial"/>
          <w:sz w:val="15"/>
          <w:szCs w:val="15"/>
        </w:rPr>
        <w:t>commodation a child with a disability requires in order to establish equal access to public schoo</w:t>
      </w:r>
      <w:r w:rsidRPr="00213B84">
        <w:rPr>
          <w:rFonts w:ascii="Arial" w:hAnsi="Arial" w:cs="Arial"/>
          <w:sz w:val="15"/>
          <w:szCs w:val="15"/>
        </w:rPr>
        <w:t>l</w:t>
      </w:r>
      <w:r w:rsidRPr="00213B84">
        <w:rPr>
          <w:rFonts w:ascii="Arial" w:hAnsi="Arial" w:cs="Arial"/>
          <w:sz w:val="15"/>
          <w:szCs w:val="15"/>
        </w:rPr>
        <w:t xml:space="preserve">ing. </w:t>
      </w:r>
    </w:p>
    <w:p w14:paraId="31DDF6DF" w14:textId="77777777" w:rsidR="00B16D38" w:rsidRPr="00213B84" w:rsidRDefault="00B16D38" w:rsidP="00B16D38">
      <w:pPr>
        <w:tabs>
          <w:tab w:val="left" w:pos="180"/>
        </w:tabs>
        <w:spacing w:line="180" w:lineRule="exact"/>
        <w:rPr>
          <w:rFonts w:ascii="Arial" w:hAnsi="Arial" w:cs="Arial"/>
          <w:sz w:val="15"/>
          <w:szCs w:val="15"/>
        </w:rPr>
      </w:pPr>
    </w:p>
    <w:p w14:paraId="2B548B2D" w14:textId="77777777"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 xml:space="preserve">Dispute Resolution </w:t>
      </w:r>
    </w:p>
    <w:p w14:paraId="656BFFBB" w14:textId="77777777" w:rsidR="00B16D38"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Parents can choose to accept or reject IEPs in whole or in part. When the IEP team is unable to resolve a dispute about an IEP, either party can choose to move to mediation. The mediator is a neutral party, and mediation sessions are volu</w:t>
      </w:r>
      <w:r w:rsidRPr="00213B84">
        <w:rPr>
          <w:rFonts w:ascii="Arial" w:hAnsi="Arial" w:cs="Arial"/>
          <w:sz w:val="15"/>
          <w:szCs w:val="15"/>
        </w:rPr>
        <w:t>n</w:t>
      </w:r>
      <w:r w:rsidRPr="00213B84">
        <w:rPr>
          <w:rFonts w:ascii="Arial" w:hAnsi="Arial" w:cs="Arial"/>
          <w:sz w:val="15"/>
          <w:szCs w:val="15"/>
        </w:rPr>
        <w:t>tary. When a resolution cannot be reached during mediation, then the dispute may move on to litigation and eventually to a hearing. Special education hearings are rare, and nearly all di</w:t>
      </w:r>
      <w:r w:rsidRPr="00213B84">
        <w:rPr>
          <w:rFonts w:ascii="Arial" w:hAnsi="Arial" w:cs="Arial"/>
          <w:sz w:val="15"/>
          <w:szCs w:val="15"/>
        </w:rPr>
        <w:t>s</w:t>
      </w:r>
      <w:r w:rsidRPr="00213B84">
        <w:rPr>
          <w:rFonts w:ascii="Arial" w:hAnsi="Arial" w:cs="Arial"/>
          <w:sz w:val="15"/>
          <w:szCs w:val="15"/>
        </w:rPr>
        <w:t xml:space="preserve">putes are resolved before necessitating one. For example, while 165,000 students in MA are on IEPs and 10,800 IEPs were rejected in 2016, only 568 hearings were requested, and just 23 full hearings actually took place. </w:t>
      </w:r>
    </w:p>
    <w:p w14:paraId="2D89B9C9" w14:textId="5A29EE24" w:rsidR="00B16D38" w:rsidRPr="00213B84" w:rsidRDefault="00B16D38" w:rsidP="00B16D38">
      <w:pPr>
        <w:tabs>
          <w:tab w:val="left" w:pos="180"/>
        </w:tabs>
        <w:spacing w:line="180" w:lineRule="exact"/>
        <w:rPr>
          <w:rFonts w:ascii="Arial" w:hAnsi="Arial" w:cs="Arial"/>
          <w:b/>
          <w:sz w:val="15"/>
          <w:szCs w:val="15"/>
        </w:rPr>
      </w:pPr>
      <w:r w:rsidRPr="00213B84">
        <w:rPr>
          <w:rFonts w:ascii="Arial" w:hAnsi="Arial" w:cs="Arial"/>
          <w:b/>
          <w:sz w:val="15"/>
          <w:szCs w:val="15"/>
        </w:rPr>
        <w:t>Special Education Advocacy Tips</w:t>
      </w:r>
    </w:p>
    <w:p w14:paraId="17A92013" w14:textId="77777777" w:rsidR="00B16D38"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Families can be most successful in securing an appropriate education program for their children if they keep in mind the following tips:</w:t>
      </w:r>
    </w:p>
    <w:p w14:paraId="4E403A64" w14:textId="77777777" w:rsidR="00B16D38" w:rsidRPr="00213B84" w:rsidRDefault="00B16D38" w:rsidP="00B16D38">
      <w:pPr>
        <w:tabs>
          <w:tab w:val="left" w:pos="180"/>
        </w:tabs>
        <w:spacing w:line="180" w:lineRule="exact"/>
        <w:rPr>
          <w:rFonts w:ascii="Arial" w:hAnsi="Arial" w:cs="Arial"/>
          <w:sz w:val="15"/>
          <w:szCs w:val="15"/>
        </w:rPr>
      </w:pPr>
    </w:p>
    <w:p w14:paraId="110CDEBB" w14:textId="77777777" w:rsidR="00B16D38" w:rsidRPr="00CB7175" w:rsidRDefault="00B16D38" w:rsidP="00B16D38">
      <w:pPr>
        <w:pStyle w:val="ListParagraph"/>
        <w:numPr>
          <w:ilvl w:val="0"/>
          <w:numId w:val="3"/>
        </w:numPr>
        <w:tabs>
          <w:tab w:val="left" w:pos="180"/>
        </w:tabs>
        <w:spacing w:line="180" w:lineRule="exact"/>
        <w:ind w:left="180" w:hanging="180"/>
        <w:rPr>
          <w:rFonts w:ascii="Arial" w:hAnsi="Arial" w:cs="Arial"/>
          <w:b/>
          <w:sz w:val="15"/>
          <w:szCs w:val="15"/>
        </w:rPr>
      </w:pPr>
      <w:r w:rsidRPr="00213B84">
        <w:rPr>
          <w:rFonts w:ascii="Arial" w:hAnsi="Arial" w:cs="Arial"/>
          <w:b/>
          <w:sz w:val="15"/>
          <w:szCs w:val="15"/>
        </w:rPr>
        <w:t xml:space="preserve">“You’re married to a church that doesn’t recognize divorce.” </w:t>
      </w:r>
      <w:r w:rsidRPr="00213B84">
        <w:rPr>
          <w:rFonts w:ascii="Arial" w:hAnsi="Arial" w:cs="Arial"/>
          <w:sz w:val="15"/>
          <w:szCs w:val="15"/>
        </w:rPr>
        <w:t xml:space="preserve">Hearing </w:t>
      </w:r>
      <w:r>
        <w:rPr>
          <w:rFonts w:ascii="Arial" w:hAnsi="Arial" w:cs="Arial"/>
          <w:sz w:val="15"/>
          <w:szCs w:val="15"/>
        </w:rPr>
        <w:t>O</w:t>
      </w:r>
      <w:r w:rsidRPr="00213B84">
        <w:rPr>
          <w:rFonts w:ascii="Arial" w:hAnsi="Arial" w:cs="Arial"/>
          <w:sz w:val="15"/>
          <w:szCs w:val="15"/>
        </w:rPr>
        <w:t>fficer Rosa Figueroa uses this quotation to describe the relationship between school districts and pa</w:t>
      </w:r>
      <w:r w:rsidRPr="00213B84">
        <w:rPr>
          <w:rFonts w:ascii="Arial" w:hAnsi="Arial" w:cs="Arial"/>
          <w:sz w:val="15"/>
          <w:szCs w:val="15"/>
        </w:rPr>
        <w:t>r</w:t>
      </w:r>
      <w:r w:rsidRPr="00213B84">
        <w:rPr>
          <w:rFonts w:ascii="Arial" w:hAnsi="Arial" w:cs="Arial"/>
          <w:sz w:val="15"/>
          <w:szCs w:val="15"/>
        </w:rPr>
        <w:t>ents. At the end of the day, after any dispute, the school district and the parents still have a relationship, one that will last until high school graduation, or until age 22. So</w:t>
      </w:r>
      <w:r>
        <w:rPr>
          <w:rFonts w:ascii="Arial" w:hAnsi="Arial" w:cs="Arial"/>
          <w:sz w:val="15"/>
          <w:szCs w:val="15"/>
        </w:rPr>
        <w:t>,</w:t>
      </w:r>
      <w:r w:rsidRPr="00213B84">
        <w:rPr>
          <w:rFonts w:ascii="Arial" w:hAnsi="Arial" w:cs="Arial"/>
          <w:sz w:val="15"/>
          <w:szCs w:val="15"/>
        </w:rPr>
        <w:t xml:space="preserve"> although it is important for parents not to be doormats, they should bear in mind that preserving a cordial and cooperative relationship</w:t>
      </w:r>
      <w:r>
        <w:rPr>
          <w:rFonts w:ascii="Arial" w:hAnsi="Arial" w:cs="Arial"/>
          <w:sz w:val="15"/>
          <w:szCs w:val="15"/>
        </w:rPr>
        <w:t xml:space="preserve"> with the school </w:t>
      </w:r>
      <w:r w:rsidRPr="00213B84">
        <w:rPr>
          <w:rFonts w:ascii="Arial" w:hAnsi="Arial" w:cs="Arial"/>
          <w:sz w:val="15"/>
          <w:szCs w:val="15"/>
        </w:rPr>
        <w:t xml:space="preserve"> is in their best interest. </w:t>
      </w:r>
    </w:p>
    <w:p w14:paraId="35C95B97" w14:textId="77777777" w:rsidR="00B16D38" w:rsidRPr="00CB7175" w:rsidRDefault="00B16D38" w:rsidP="00B16D38">
      <w:pPr>
        <w:tabs>
          <w:tab w:val="left" w:pos="180"/>
        </w:tabs>
        <w:spacing w:line="180" w:lineRule="exact"/>
        <w:rPr>
          <w:rFonts w:ascii="Arial" w:hAnsi="Arial" w:cs="Arial"/>
          <w:b/>
          <w:sz w:val="15"/>
          <w:szCs w:val="15"/>
        </w:rPr>
      </w:pPr>
    </w:p>
    <w:p w14:paraId="08CB776A" w14:textId="77777777" w:rsidR="00B16D38" w:rsidRDefault="00B16D38" w:rsidP="00B16D38">
      <w:pPr>
        <w:pStyle w:val="ListParagraph"/>
        <w:numPr>
          <w:ilvl w:val="0"/>
          <w:numId w:val="3"/>
        </w:numPr>
        <w:tabs>
          <w:tab w:val="left" w:pos="180"/>
        </w:tabs>
        <w:spacing w:line="180" w:lineRule="exact"/>
        <w:ind w:left="180" w:hanging="180"/>
        <w:rPr>
          <w:rFonts w:ascii="Arial" w:hAnsi="Arial" w:cs="Arial"/>
          <w:b/>
          <w:sz w:val="15"/>
          <w:szCs w:val="15"/>
        </w:rPr>
      </w:pPr>
      <w:r w:rsidRPr="00213B84">
        <w:rPr>
          <w:rFonts w:ascii="Arial" w:hAnsi="Arial" w:cs="Arial"/>
          <w:b/>
          <w:sz w:val="15"/>
          <w:szCs w:val="15"/>
        </w:rPr>
        <w:t xml:space="preserve">Know who is for you and who is against you. </w:t>
      </w:r>
    </w:p>
    <w:p w14:paraId="00B0E2E5" w14:textId="77777777" w:rsidR="00B16D38" w:rsidRDefault="00B16D38" w:rsidP="00B16D38">
      <w:pPr>
        <w:pStyle w:val="ListParagraph"/>
        <w:tabs>
          <w:tab w:val="left" w:pos="180"/>
        </w:tabs>
        <w:spacing w:line="180" w:lineRule="exact"/>
        <w:ind w:left="180"/>
        <w:rPr>
          <w:rFonts w:ascii="Arial" w:hAnsi="Arial" w:cs="Arial"/>
          <w:sz w:val="15"/>
          <w:szCs w:val="15"/>
        </w:rPr>
      </w:pPr>
      <w:r w:rsidRPr="00213B84">
        <w:rPr>
          <w:rFonts w:ascii="Arial" w:hAnsi="Arial" w:cs="Arial"/>
          <w:sz w:val="15"/>
          <w:szCs w:val="15"/>
        </w:rPr>
        <w:t>Families need to determine who is educated about issues that are important to them, and who is not. For example, the inclusion facilit</w:t>
      </w:r>
      <w:r w:rsidRPr="00213B84">
        <w:rPr>
          <w:rFonts w:ascii="Arial" w:hAnsi="Arial" w:cs="Arial"/>
          <w:sz w:val="15"/>
          <w:szCs w:val="15"/>
        </w:rPr>
        <w:t>a</w:t>
      </w:r>
      <w:r w:rsidRPr="00213B84">
        <w:rPr>
          <w:rFonts w:ascii="Arial" w:hAnsi="Arial" w:cs="Arial"/>
          <w:sz w:val="15"/>
          <w:szCs w:val="15"/>
        </w:rPr>
        <w:t>tor at a school may be someone who unde</w:t>
      </w:r>
      <w:r w:rsidRPr="00213B84">
        <w:rPr>
          <w:rFonts w:ascii="Arial" w:hAnsi="Arial" w:cs="Arial"/>
          <w:sz w:val="15"/>
          <w:szCs w:val="15"/>
        </w:rPr>
        <w:t>r</w:t>
      </w:r>
      <w:r w:rsidRPr="00213B84">
        <w:rPr>
          <w:rFonts w:ascii="Arial" w:hAnsi="Arial" w:cs="Arial"/>
          <w:sz w:val="15"/>
          <w:szCs w:val="15"/>
        </w:rPr>
        <w:t xml:space="preserve">stands the related issues well, but the vice principal may have very little knowledge of special education. </w:t>
      </w:r>
    </w:p>
    <w:p w14:paraId="1CFD2650" w14:textId="77777777" w:rsidR="00B16D38" w:rsidRPr="00213B84" w:rsidRDefault="00B16D38" w:rsidP="00B16D38">
      <w:pPr>
        <w:pStyle w:val="ListParagraph"/>
        <w:tabs>
          <w:tab w:val="left" w:pos="180"/>
        </w:tabs>
        <w:spacing w:line="180" w:lineRule="exact"/>
        <w:ind w:left="180"/>
        <w:rPr>
          <w:rFonts w:ascii="Arial" w:hAnsi="Arial" w:cs="Arial"/>
          <w:b/>
          <w:sz w:val="15"/>
          <w:szCs w:val="15"/>
        </w:rPr>
      </w:pPr>
    </w:p>
    <w:p w14:paraId="36B38A9B" w14:textId="77777777" w:rsidR="00B16D38" w:rsidRDefault="00B16D38" w:rsidP="00B16D38">
      <w:pPr>
        <w:pStyle w:val="ListParagraph"/>
        <w:numPr>
          <w:ilvl w:val="0"/>
          <w:numId w:val="3"/>
        </w:numPr>
        <w:tabs>
          <w:tab w:val="left" w:pos="180"/>
        </w:tabs>
        <w:spacing w:line="180" w:lineRule="exact"/>
        <w:ind w:left="180" w:hanging="180"/>
        <w:rPr>
          <w:rFonts w:ascii="Arial" w:hAnsi="Arial" w:cs="Arial"/>
          <w:b/>
          <w:sz w:val="15"/>
          <w:szCs w:val="15"/>
        </w:rPr>
      </w:pPr>
      <w:r w:rsidRPr="00213B84">
        <w:rPr>
          <w:rFonts w:ascii="Arial" w:hAnsi="Arial" w:cs="Arial"/>
          <w:b/>
          <w:sz w:val="15"/>
          <w:szCs w:val="15"/>
        </w:rPr>
        <w:t>Experts are key.</w:t>
      </w:r>
    </w:p>
    <w:p w14:paraId="20D91C7D" w14:textId="77777777" w:rsidR="00B16D38" w:rsidRDefault="00B16D38" w:rsidP="00B16D38">
      <w:pPr>
        <w:pStyle w:val="ListParagraph"/>
        <w:tabs>
          <w:tab w:val="left" w:pos="180"/>
        </w:tabs>
        <w:spacing w:line="180" w:lineRule="exact"/>
        <w:ind w:left="180"/>
        <w:rPr>
          <w:rFonts w:ascii="Arial" w:hAnsi="Arial" w:cs="Arial"/>
          <w:sz w:val="15"/>
          <w:szCs w:val="15"/>
        </w:rPr>
      </w:pPr>
      <w:r w:rsidRPr="00213B84">
        <w:rPr>
          <w:rFonts w:ascii="Arial" w:hAnsi="Arial" w:cs="Arial"/>
          <w:sz w:val="15"/>
          <w:szCs w:val="15"/>
        </w:rPr>
        <w:t>Parents need to identify the experts in the i</w:t>
      </w:r>
      <w:r w:rsidRPr="00213B84">
        <w:rPr>
          <w:rFonts w:ascii="Arial" w:hAnsi="Arial" w:cs="Arial"/>
          <w:sz w:val="15"/>
          <w:szCs w:val="15"/>
        </w:rPr>
        <w:t>s</w:t>
      </w:r>
      <w:r w:rsidRPr="00213B84">
        <w:rPr>
          <w:rFonts w:ascii="Arial" w:hAnsi="Arial" w:cs="Arial"/>
          <w:sz w:val="15"/>
          <w:szCs w:val="15"/>
        </w:rPr>
        <w:t>sues that are most important to their child’s education, and use those experts to support their case. Families should always have up-to-date evaluations from the relevant experts for their child, especially if a case goes to litig</w:t>
      </w:r>
      <w:r w:rsidRPr="00213B84">
        <w:rPr>
          <w:rFonts w:ascii="Arial" w:hAnsi="Arial" w:cs="Arial"/>
          <w:sz w:val="15"/>
          <w:szCs w:val="15"/>
        </w:rPr>
        <w:t>a</w:t>
      </w:r>
      <w:r w:rsidRPr="00213B84">
        <w:rPr>
          <w:rFonts w:ascii="Arial" w:hAnsi="Arial" w:cs="Arial"/>
          <w:sz w:val="15"/>
          <w:szCs w:val="15"/>
        </w:rPr>
        <w:t>tion. Hearing officers may bar testimony from an expert who does not have up-to-date i</w:t>
      </w:r>
      <w:r w:rsidRPr="00213B84">
        <w:rPr>
          <w:rFonts w:ascii="Arial" w:hAnsi="Arial" w:cs="Arial"/>
          <w:sz w:val="15"/>
          <w:szCs w:val="15"/>
        </w:rPr>
        <w:t>n</w:t>
      </w:r>
      <w:r w:rsidRPr="00213B84">
        <w:rPr>
          <w:rFonts w:ascii="Arial" w:hAnsi="Arial" w:cs="Arial"/>
          <w:sz w:val="15"/>
          <w:szCs w:val="15"/>
        </w:rPr>
        <w:t>formation.</w:t>
      </w:r>
    </w:p>
    <w:p w14:paraId="44269DCF" w14:textId="77777777" w:rsidR="00B16D38" w:rsidRPr="00213B84" w:rsidRDefault="00B16D38" w:rsidP="00B16D38">
      <w:pPr>
        <w:pStyle w:val="ListParagraph"/>
        <w:tabs>
          <w:tab w:val="left" w:pos="180"/>
        </w:tabs>
        <w:spacing w:line="180" w:lineRule="exact"/>
        <w:ind w:left="180"/>
        <w:rPr>
          <w:rFonts w:ascii="Arial" w:hAnsi="Arial" w:cs="Arial"/>
          <w:b/>
          <w:sz w:val="15"/>
          <w:szCs w:val="15"/>
        </w:rPr>
      </w:pPr>
    </w:p>
    <w:p w14:paraId="1880E319" w14:textId="77777777" w:rsidR="00B16D38" w:rsidRDefault="00B16D38" w:rsidP="00B16D38">
      <w:pPr>
        <w:pStyle w:val="ListParagraph"/>
        <w:numPr>
          <w:ilvl w:val="0"/>
          <w:numId w:val="3"/>
        </w:numPr>
        <w:tabs>
          <w:tab w:val="left" w:pos="180"/>
        </w:tabs>
        <w:spacing w:line="180" w:lineRule="exact"/>
        <w:ind w:left="180" w:hanging="180"/>
        <w:rPr>
          <w:rFonts w:ascii="Arial" w:hAnsi="Arial" w:cs="Arial"/>
          <w:b/>
          <w:sz w:val="15"/>
          <w:szCs w:val="15"/>
        </w:rPr>
      </w:pPr>
      <w:r w:rsidRPr="00213B84">
        <w:rPr>
          <w:rFonts w:ascii="Arial" w:hAnsi="Arial" w:cs="Arial"/>
          <w:b/>
          <w:sz w:val="15"/>
          <w:szCs w:val="15"/>
        </w:rPr>
        <w:t>Know your rights and limitations.</w:t>
      </w:r>
    </w:p>
    <w:p w14:paraId="2394E1D8" w14:textId="77777777" w:rsidR="00B16D38" w:rsidRDefault="00B16D38" w:rsidP="00B16D38">
      <w:pPr>
        <w:pStyle w:val="ListParagraph"/>
        <w:tabs>
          <w:tab w:val="left" w:pos="180"/>
        </w:tabs>
        <w:spacing w:line="180" w:lineRule="exact"/>
        <w:ind w:left="180"/>
        <w:rPr>
          <w:rFonts w:ascii="Arial" w:hAnsi="Arial" w:cs="Arial"/>
          <w:sz w:val="15"/>
          <w:szCs w:val="15"/>
        </w:rPr>
      </w:pPr>
      <w:r w:rsidRPr="00213B84">
        <w:rPr>
          <w:rFonts w:ascii="Arial" w:hAnsi="Arial" w:cs="Arial"/>
          <w:sz w:val="15"/>
          <w:szCs w:val="15"/>
        </w:rPr>
        <w:t>Families should educate themselves on their rights, and what they can expect, so that they know what they can assert for themselves. Families should be aware of what school di</w:t>
      </w:r>
      <w:r w:rsidRPr="00213B84">
        <w:rPr>
          <w:rFonts w:ascii="Arial" w:hAnsi="Arial" w:cs="Arial"/>
          <w:sz w:val="15"/>
          <w:szCs w:val="15"/>
        </w:rPr>
        <w:t>s</w:t>
      </w:r>
      <w:r w:rsidRPr="00213B84">
        <w:rPr>
          <w:rFonts w:ascii="Arial" w:hAnsi="Arial" w:cs="Arial"/>
          <w:sz w:val="15"/>
          <w:szCs w:val="15"/>
        </w:rPr>
        <w:t>tricts are, and are not, required to do, and what they can, and cannot, get from the sp</w:t>
      </w:r>
      <w:r w:rsidRPr="00213B84">
        <w:rPr>
          <w:rFonts w:ascii="Arial" w:hAnsi="Arial" w:cs="Arial"/>
          <w:sz w:val="15"/>
          <w:szCs w:val="15"/>
        </w:rPr>
        <w:t>e</w:t>
      </w:r>
      <w:r w:rsidRPr="00213B84">
        <w:rPr>
          <w:rFonts w:ascii="Arial" w:hAnsi="Arial" w:cs="Arial"/>
          <w:sz w:val="15"/>
          <w:szCs w:val="15"/>
        </w:rPr>
        <w:t xml:space="preserve">cial education process. </w:t>
      </w:r>
    </w:p>
    <w:p w14:paraId="21A8D1F2" w14:textId="77777777" w:rsidR="00B16D38" w:rsidRPr="00213B84" w:rsidRDefault="00B16D38" w:rsidP="00B16D38">
      <w:pPr>
        <w:pStyle w:val="ListParagraph"/>
        <w:tabs>
          <w:tab w:val="left" w:pos="180"/>
        </w:tabs>
        <w:spacing w:line="180" w:lineRule="exact"/>
        <w:ind w:left="180"/>
        <w:rPr>
          <w:rFonts w:ascii="Arial" w:hAnsi="Arial" w:cs="Arial"/>
          <w:b/>
          <w:sz w:val="15"/>
          <w:szCs w:val="15"/>
        </w:rPr>
      </w:pPr>
    </w:p>
    <w:p w14:paraId="648AE669" w14:textId="77777777" w:rsidR="00B16D38" w:rsidRPr="00B26D5E" w:rsidRDefault="00B16D38" w:rsidP="00B16D38">
      <w:pPr>
        <w:pStyle w:val="ListParagraph"/>
        <w:numPr>
          <w:ilvl w:val="0"/>
          <w:numId w:val="3"/>
        </w:numPr>
        <w:tabs>
          <w:tab w:val="left" w:pos="180"/>
        </w:tabs>
        <w:spacing w:line="180" w:lineRule="exact"/>
        <w:ind w:left="180" w:hanging="180"/>
        <w:rPr>
          <w:rFonts w:ascii="Arial" w:hAnsi="Arial" w:cs="Arial"/>
          <w:b/>
          <w:sz w:val="15"/>
          <w:szCs w:val="15"/>
        </w:rPr>
      </w:pPr>
      <w:r w:rsidRPr="00213B84">
        <w:rPr>
          <w:rFonts w:ascii="Arial" w:hAnsi="Arial" w:cs="Arial"/>
          <w:b/>
          <w:sz w:val="15"/>
          <w:szCs w:val="15"/>
        </w:rPr>
        <w:t>The proper role of the attorney/advocate.</w:t>
      </w:r>
    </w:p>
    <w:p w14:paraId="2F4541FD" w14:textId="3FB63E82" w:rsidR="005615CB" w:rsidRDefault="00B16D38" w:rsidP="00B16D38">
      <w:pPr>
        <w:tabs>
          <w:tab w:val="left" w:pos="180"/>
        </w:tabs>
        <w:spacing w:line="180" w:lineRule="exact"/>
        <w:rPr>
          <w:rFonts w:ascii="Arial" w:hAnsi="Arial" w:cs="Arial"/>
          <w:sz w:val="15"/>
          <w:szCs w:val="15"/>
        </w:rPr>
      </w:pPr>
      <w:r w:rsidRPr="00213B84">
        <w:rPr>
          <w:rFonts w:ascii="Arial" w:hAnsi="Arial" w:cs="Arial"/>
          <w:sz w:val="15"/>
          <w:szCs w:val="15"/>
        </w:rPr>
        <w:t>When they understand the special education process, parents can appreciate the proper role of an attorney or advocate, and can determine when to get them involved in the process. They should be judicious in deciding when and how advocates or attorneys may be helpful, and what type of advocate or attorney is most relevant to a particular situation.</w:t>
      </w:r>
    </w:p>
    <w:p w14:paraId="15A1CA6D" w14:textId="77777777" w:rsidR="00B94F4A" w:rsidRDefault="00B94F4A" w:rsidP="00B16D38">
      <w:pPr>
        <w:tabs>
          <w:tab w:val="left" w:pos="180"/>
        </w:tabs>
        <w:spacing w:line="180" w:lineRule="exact"/>
        <w:rPr>
          <w:rFonts w:ascii="Arial" w:hAnsi="Arial" w:cs="Arial"/>
          <w:sz w:val="15"/>
          <w:szCs w:val="15"/>
        </w:rPr>
      </w:pPr>
    </w:p>
    <w:p w14:paraId="6849B9E6" w14:textId="77777777" w:rsidR="00BE39DD" w:rsidRDefault="00BE39DD" w:rsidP="00213B84">
      <w:pPr>
        <w:tabs>
          <w:tab w:val="left" w:pos="180"/>
        </w:tabs>
        <w:spacing w:line="180" w:lineRule="exact"/>
        <w:rPr>
          <w:rFonts w:ascii="Arial" w:hAnsi="Arial" w:cs="Arial"/>
          <w:sz w:val="15"/>
          <w:szCs w:val="15"/>
        </w:rPr>
      </w:pPr>
    </w:p>
    <w:p w14:paraId="6F6DA1D1" w14:textId="77777777" w:rsidR="00BE39DD" w:rsidRDefault="00BE39DD" w:rsidP="00213B84">
      <w:pPr>
        <w:tabs>
          <w:tab w:val="left" w:pos="180"/>
        </w:tabs>
        <w:spacing w:line="180" w:lineRule="exact"/>
        <w:rPr>
          <w:rFonts w:ascii="Arial" w:hAnsi="Arial" w:cs="Arial"/>
          <w:sz w:val="15"/>
          <w:szCs w:val="15"/>
        </w:rPr>
        <w:sectPr w:rsidR="00BE39DD" w:rsidSect="008B7376">
          <w:type w:val="continuous"/>
          <w:pgSz w:w="12240" w:h="15840"/>
          <w:pgMar w:top="792" w:right="720" w:bottom="1440" w:left="936" w:header="720" w:footer="504" w:gutter="0"/>
          <w:cols w:num="3" w:sep="1" w:space="360"/>
          <w:docGrid w:linePitch="360"/>
        </w:sectPr>
      </w:pPr>
    </w:p>
    <w:p w14:paraId="48EBDCEC" w14:textId="320CC744" w:rsidR="005C47AF" w:rsidRPr="00213B84" w:rsidRDefault="005C47AF" w:rsidP="00213B84">
      <w:pPr>
        <w:tabs>
          <w:tab w:val="left" w:pos="180"/>
        </w:tabs>
        <w:spacing w:line="180" w:lineRule="exact"/>
        <w:rPr>
          <w:rFonts w:ascii="Arial" w:hAnsi="Arial" w:cs="Arial"/>
          <w:b/>
          <w:sz w:val="15"/>
          <w:szCs w:val="15"/>
        </w:rPr>
      </w:pPr>
    </w:p>
    <w:p w14:paraId="6B0F32F5" w14:textId="77777777" w:rsidR="00A523B6" w:rsidRDefault="00A523B6" w:rsidP="00213B84">
      <w:pPr>
        <w:tabs>
          <w:tab w:val="left" w:pos="180"/>
        </w:tabs>
        <w:spacing w:line="180" w:lineRule="exact"/>
        <w:rPr>
          <w:rFonts w:ascii="Arial" w:hAnsi="Arial" w:cs="Arial"/>
          <w:b/>
          <w:bCs/>
          <w:sz w:val="15"/>
          <w:szCs w:val="15"/>
        </w:rPr>
        <w:sectPr w:rsidR="00A523B6" w:rsidSect="00213B84">
          <w:type w:val="continuous"/>
          <w:pgSz w:w="12240" w:h="15840"/>
          <w:pgMar w:top="792" w:right="720" w:bottom="1440" w:left="936" w:header="720" w:footer="504" w:gutter="0"/>
          <w:cols w:num="3" w:sep="1" w:space="360"/>
          <w:docGrid w:linePitch="360"/>
        </w:sectPr>
      </w:pPr>
    </w:p>
    <w:bookmarkStart w:id="11" w:name="_Toc398194718"/>
    <w:bookmarkStart w:id="12" w:name="_Toc398195028"/>
    <w:p w14:paraId="046229C5" w14:textId="3C842512" w:rsidR="003977F5" w:rsidRPr="002B04A2" w:rsidRDefault="00D541F9" w:rsidP="00D541F9">
      <w:pPr>
        <w:pStyle w:val="HeaderTOC"/>
        <w:spacing w:before="190"/>
      </w:pPr>
      <w:r w:rsidRPr="002B04A2">
        <w:rPr>
          <w:noProof/>
        </w:rPr>
        <mc:AlternateContent>
          <mc:Choice Requires="wps">
            <w:drawing>
              <wp:anchor distT="0" distB="0" distL="114300" distR="114300" simplePos="0" relativeHeight="251816960" behindDoc="1" locked="0" layoutInCell="1" allowOverlap="1" wp14:anchorId="435CC2E2" wp14:editId="6CA3E385">
                <wp:simplePos x="0" y="0"/>
                <wp:positionH relativeFrom="column">
                  <wp:posOffset>-685800</wp:posOffset>
                </wp:positionH>
                <wp:positionV relativeFrom="paragraph">
                  <wp:posOffset>0</wp:posOffset>
                </wp:positionV>
                <wp:extent cx="7886700" cy="80010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53.95pt;margin-top:0;width:621pt;height:6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" fillcolor="#bfbfbf" stroked="f"/>
            </w:pict>
          </mc:Fallback>
        </mc:AlternateContent>
      </w:r>
      <w:r w:rsidR="003977F5">
        <w:rPr>
          <w:rFonts w:cstheme="minorHAnsi"/>
          <w:b w:val="0"/>
          <w:noProof/>
          <w:color w:val="595959" w:themeColor="text1" w:themeTint="A6"/>
          <w:sz w:val="23"/>
          <w:szCs w:val="23"/>
        </w:rPr>
        <w:drawing>
          <wp:anchor distT="0" distB="0" distL="114300" distR="114300" simplePos="0" relativeHeight="251820032" behindDoc="0" locked="0" layoutInCell="1" allowOverlap="1" wp14:anchorId="1350B4C4" wp14:editId="348EFD9B">
            <wp:simplePos x="0" y="0"/>
            <wp:positionH relativeFrom="column">
              <wp:posOffset>0</wp:posOffset>
            </wp:positionH>
            <wp:positionV relativeFrom="paragraph">
              <wp:posOffset>0</wp:posOffset>
            </wp:positionV>
            <wp:extent cx="1224915" cy="1715135"/>
            <wp:effectExtent l="0" t="0" r="0" b="12065"/>
            <wp:wrapNone/>
            <wp:docPr id="6" name="Picture 6" descr="Macintosh HD:Users:brendanwhipple:Desktop:Local:Symposium Monograph:Photos:B&amp;W:Lindberg_Jes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endanwhipple:Desktop:Local:Symposium Monograph:Photos:B&amp;W:Lindberg_Jessi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491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7F5">
        <w:rPr>
          <w:noProof/>
        </w:rPr>
        <w:t>Thriving with CHD:</w:t>
      </w:r>
      <w:r w:rsidR="003977F5" w:rsidRPr="002B04A2">
        <w:br/>
      </w:r>
      <w:r w:rsidR="003977F5">
        <w:t>A Family Story</w:t>
      </w:r>
      <w:bookmarkEnd w:id="11"/>
      <w:bookmarkEnd w:id="12"/>
    </w:p>
    <w:p w14:paraId="44E92469" w14:textId="77777777" w:rsidR="003977F5" w:rsidRDefault="003977F5" w:rsidP="009C7B86">
      <w:pPr>
        <w:spacing w:before="400" w:after="320" w:line="290" w:lineRule="exact"/>
        <w:ind w:left="2434"/>
        <w:jc w:val="both"/>
        <w:rPr>
          <w:rFonts w:ascii="Arial Narrow" w:hAnsi="Arial Narrow" w:cstheme="minorHAnsi"/>
          <w:color w:val="595959" w:themeColor="text1" w:themeTint="A6"/>
          <w:sz w:val="23"/>
          <w:szCs w:val="23"/>
        </w:rPr>
      </w:pPr>
      <w:r w:rsidRPr="00CA05FF">
        <w:rPr>
          <w:rFonts w:ascii="Arial Narrow" w:hAnsi="Arial Narrow" w:cstheme="minorHAnsi"/>
          <w:b/>
          <w:color w:val="595959" w:themeColor="text1" w:themeTint="A6"/>
          <w:sz w:val="23"/>
          <w:szCs w:val="23"/>
        </w:rPr>
        <w:t>Jessica Lindberg, MBA,</w:t>
      </w:r>
      <w:r w:rsidRPr="00CA05FF">
        <w:rPr>
          <w:rFonts w:ascii="Arial Narrow" w:hAnsi="Arial Narrow" w:cstheme="minorHAnsi"/>
          <w:color w:val="595959" w:themeColor="text1" w:themeTint="A6"/>
          <w:sz w:val="23"/>
          <w:szCs w:val="23"/>
        </w:rPr>
        <w:t xml:space="preserve"> is the mother of four boys, including her son Ethan, who had CHD. She is the founder and a board member of the Ethan M. Lindberg Foundation, and a tireless advocate </w:t>
      </w:r>
      <w:r>
        <w:rPr>
          <w:rFonts w:ascii="Arial Narrow" w:hAnsi="Arial Narrow" w:cstheme="minorHAnsi"/>
          <w:color w:val="595959" w:themeColor="text1" w:themeTint="A6"/>
          <w:sz w:val="23"/>
          <w:szCs w:val="23"/>
        </w:rPr>
        <w:t>for</w:t>
      </w:r>
      <w:r w:rsidRPr="00CA05FF">
        <w:rPr>
          <w:rFonts w:ascii="Arial Narrow" w:hAnsi="Arial Narrow" w:cstheme="minorHAnsi"/>
          <w:color w:val="595959" w:themeColor="text1" w:themeTint="A6"/>
          <w:sz w:val="23"/>
          <w:szCs w:val="23"/>
        </w:rPr>
        <w:t xml:space="preserve"> children and families with CHD. </w:t>
      </w:r>
    </w:p>
    <w:p w14:paraId="3F26B2AD" w14:textId="77777777" w:rsidR="003977F5" w:rsidRDefault="003977F5" w:rsidP="003977F5">
      <w:pPr>
        <w:tabs>
          <w:tab w:val="left" w:pos="180"/>
        </w:tabs>
        <w:spacing w:line="180" w:lineRule="exact"/>
        <w:rPr>
          <w:rFonts w:ascii="Arial" w:eastAsia="Calibri" w:hAnsi="Arial" w:cs="Arial"/>
          <w:sz w:val="15"/>
          <w:szCs w:val="15"/>
        </w:rPr>
        <w:sectPr w:rsidR="003977F5" w:rsidSect="006D57F7">
          <w:pgSz w:w="12240" w:h="15840"/>
          <w:pgMar w:top="792" w:right="720" w:bottom="936" w:left="936" w:header="720" w:footer="504" w:gutter="0"/>
          <w:cols w:sep="1" w:space="360"/>
          <w:docGrid w:linePitch="360"/>
        </w:sectPr>
      </w:pPr>
    </w:p>
    <w:p w14:paraId="4AA16B37" w14:textId="3D07C146" w:rsidR="003977F5" w:rsidRPr="00414BD0" w:rsidRDefault="007B5E30" w:rsidP="003977F5">
      <w:pPr>
        <w:tabs>
          <w:tab w:val="left" w:pos="180"/>
        </w:tabs>
        <w:spacing w:line="180" w:lineRule="exact"/>
        <w:rPr>
          <w:rFonts w:ascii="Arial" w:eastAsia="Calibri" w:hAnsi="Arial" w:cs="Arial"/>
          <w:sz w:val="15"/>
          <w:szCs w:val="15"/>
        </w:rPr>
      </w:pPr>
      <w:r>
        <w:rPr>
          <w:rFonts w:ascii="Arial" w:hAnsi="Arial" w:cs="Arial"/>
          <w:noProof/>
          <w:sz w:val="15"/>
          <w:szCs w:val="15"/>
        </w:rPr>
        <mc:AlternateContent>
          <mc:Choice Requires="wps">
            <w:drawing>
              <wp:anchor distT="0" distB="0" distL="114300" distR="114300" simplePos="0" relativeHeight="251817984" behindDoc="0" locked="0" layoutInCell="1" allowOverlap="1" wp14:anchorId="426C9C17" wp14:editId="0BFB5928">
                <wp:simplePos x="0" y="0"/>
                <wp:positionH relativeFrom="column">
                  <wp:posOffset>-1517650</wp:posOffset>
                </wp:positionH>
                <wp:positionV relativeFrom="paragraph">
                  <wp:posOffset>68580</wp:posOffset>
                </wp:positionV>
                <wp:extent cx="1257300" cy="45720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2573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E405AD" w14:textId="77777777" w:rsidR="00B6253F" w:rsidRPr="009847D8" w:rsidRDefault="00B6253F" w:rsidP="003977F5">
                            <w:pPr>
                              <w:tabs>
                                <w:tab w:val="left" w:pos="5360"/>
                              </w:tabs>
                              <w:spacing w:line="300" w:lineRule="exact"/>
                              <w:rPr>
                                <w:rFonts w:ascii="Arial Narrow" w:hAnsi="Arial Narrow"/>
                                <w:bCs/>
                                <w:color w:val="A6A6A6" w:themeColor="background1" w:themeShade="A6"/>
                              </w:rPr>
                            </w:pPr>
                            <w:r w:rsidRPr="009847D8">
                              <w:rPr>
                                <w:rFonts w:ascii="Arial Narrow" w:hAnsi="Arial Narrow"/>
                                <w:bCs/>
                                <w:color w:val="A6A6A6" w:themeColor="background1" w:themeShade="A6"/>
                              </w:rPr>
                              <w:t>When the birthday party invitations would come, I would start swea</w:t>
                            </w:r>
                            <w:r w:rsidRPr="009847D8">
                              <w:rPr>
                                <w:rFonts w:ascii="Arial Narrow" w:hAnsi="Arial Narrow"/>
                                <w:bCs/>
                                <w:color w:val="A6A6A6" w:themeColor="background1" w:themeShade="A6"/>
                              </w:rPr>
                              <w:t>t</w:t>
                            </w:r>
                            <w:r w:rsidRPr="009847D8">
                              <w:rPr>
                                <w:rFonts w:ascii="Arial Narrow" w:hAnsi="Arial Narrow"/>
                                <w:bCs/>
                                <w:color w:val="A6A6A6" w:themeColor="background1" w:themeShade="A6"/>
                              </w:rPr>
                              <w:t>ing, thinking, "He can't do all the things other kids can do." I worried that people would think, "He's just a little different, but we can't really fi</w:t>
                            </w:r>
                            <w:r w:rsidRPr="009847D8">
                              <w:rPr>
                                <w:rFonts w:ascii="Arial Narrow" w:hAnsi="Arial Narrow"/>
                                <w:bCs/>
                                <w:color w:val="A6A6A6" w:themeColor="background1" w:themeShade="A6"/>
                              </w:rPr>
                              <w:t>g</w:t>
                            </w:r>
                            <w:r w:rsidRPr="009847D8">
                              <w:rPr>
                                <w:rFonts w:ascii="Arial Narrow" w:hAnsi="Arial Narrow"/>
                                <w:bCs/>
                                <w:color w:val="A6A6A6" w:themeColor="background1" w:themeShade="A6"/>
                              </w:rPr>
                              <w:t>ure out why."</w:t>
                            </w:r>
                          </w:p>
                          <w:p w14:paraId="30BAABEB" w14:textId="77777777" w:rsidR="00B6253F" w:rsidRPr="009847D8" w:rsidRDefault="00B6253F" w:rsidP="003977F5">
                            <w:pPr>
                              <w:spacing w:before="60" w:line="300" w:lineRule="exact"/>
                              <w:rPr>
                                <w:rFonts w:ascii="Arial Narrow" w:hAnsi="Arial Narrow"/>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margin-left:-119.45pt;margin-top:5.4pt;width:99pt;height:5in;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" filled="f" stroked="f">
                <v:textbox>
                  <w:txbxContent>
                    <w:p w14:paraId="72E405AD" w14:textId="77777777" w:rsidR="00B6253F" w:rsidRPr="009847D8" w:rsidRDefault="00B6253F" w:rsidP="003977F5">
                      <w:pPr>
                        <w:tabs>
                          <w:tab w:val="left" w:pos="5360"/>
                        </w:tabs>
                        <w:spacing w:line="300" w:lineRule="exact"/>
                        <w:rPr>
                          <w:rFonts w:ascii="Arial Narrow" w:hAnsi="Arial Narrow"/>
                          <w:bCs/>
                          <w:color w:val="A6A6A6" w:themeColor="background1" w:themeShade="A6"/>
                        </w:rPr>
                      </w:pPr>
                      <w:r w:rsidRPr="009847D8">
                        <w:rPr>
                          <w:rFonts w:ascii="Arial Narrow" w:hAnsi="Arial Narrow"/>
                          <w:bCs/>
                          <w:color w:val="A6A6A6" w:themeColor="background1" w:themeShade="A6"/>
                        </w:rPr>
                        <w:t>When the birthday party invitations would come, I would start swea</w:t>
                      </w:r>
                      <w:r w:rsidRPr="009847D8">
                        <w:rPr>
                          <w:rFonts w:ascii="Arial Narrow" w:hAnsi="Arial Narrow"/>
                          <w:bCs/>
                          <w:color w:val="A6A6A6" w:themeColor="background1" w:themeShade="A6"/>
                        </w:rPr>
                        <w:t>t</w:t>
                      </w:r>
                      <w:r w:rsidRPr="009847D8">
                        <w:rPr>
                          <w:rFonts w:ascii="Arial Narrow" w:hAnsi="Arial Narrow"/>
                          <w:bCs/>
                          <w:color w:val="A6A6A6" w:themeColor="background1" w:themeShade="A6"/>
                        </w:rPr>
                        <w:t>ing, thinking, "He can't do all the things other kids can do." I worried that people would think, "He's just a little different, but we can't really fi</w:t>
                      </w:r>
                      <w:r w:rsidRPr="009847D8">
                        <w:rPr>
                          <w:rFonts w:ascii="Arial Narrow" w:hAnsi="Arial Narrow"/>
                          <w:bCs/>
                          <w:color w:val="A6A6A6" w:themeColor="background1" w:themeShade="A6"/>
                        </w:rPr>
                        <w:t>g</w:t>
                      </w:r>
                      <w:r w:rsidRPr="009847D8">
                        <w:rPr>
                          <w:rFonts w:ascii="Arial Narrow" w:hAnsi="Arial Narrow"/>
                          <w:bCs/>
                          <w:color w:val="A6A6A6" w:themeColor="background1" w:themeShade="A6"/>
                        </w:rPr>
                        <w:t>ure out why."</w:t>
                      </w:r>
                    </w:p>
                    <w:p w14:paraId="30BAABEB" w14:textId="77777777" w:rsidR="00B6253F" w:rsidRPr="009847D8" w:rsidRDefault="00B6253F" w:rsidP="003977F5">
                      <w:pPr>
                        <w:spacing w:before="60" w:line="300" w:lineRule="exact"/>
                        <w:rPr>
                          <w:rFonts w:ascii="Arial Narrow" w:hAnsi="Arial Narrow"/>
                          <w:color w:val="A6A6A6" w:themeColor="background1" w:themeShade="A6"/>
                        </w:rPr>
                      </w:pPr>
                    </w:p>
                  </w:txbxContent>
                </v:textbox>
              </v:shape>
            </w:pict>
          </mc:Fallback>
        </mc:AlternateContent>
      </w:r>
      <w:r w:rsidR="003977F5">
        <w:rPr>
          <w:rFonts w:ascii="Arial" w:hAnsi="Arial" w:cs="Arial"/>
          <w:noProof/>
          <w:sz w:val="15"/>
          <w:szCs w:val="15"/>
        </w:rPr>
        <mc:AlternateContent>
          <mc:Choice Requires="wps">
            <w:drawing>
              <wp:anchor distT="0" distB="0" distL="114300" distR="114300" simplePos="0" relativeHeight="251819008" behindDoc="0" locked="0" layoutInCell="1" allowOverlap="1" wp14:anchorId="07507D01" wp14:editId="6D8E6D13">
                <wp:simplePos x="0" y="0"/>
                <wp:positionH relativeFrom="column">
                  <wp:posOffset>-1517650</wp:posOffset>
                </wp:positionH>
                <wp:positionV relativeFrom="paragraph">
                  <wp:posOffset>138430</wp:posOffset>
                </wp:positionV>
                <wp:extent cx="0" cy="2400300"/>
                <wp:effectExtent l="0" t="0" r="25400" b="12700"/>
                <wp:wrapNone/>
                <wp:docPr id="54" name="Straight Connector 54"/>
                <wp:cNvGraphicFramePr/>
                <a:graphic xmlns:a="http://schemas.openxmlformats.org/drawingml/2006/main">
                  <a:graphicData uri="http://schemas.microsoft.com/office/word/2010/wordprocessingShape">
                    <wps:wsp>
                      <wps:cNvCnPr/>
                      <wps:spPr>
                        <a:xfrm>
                          <a:off x="0" y="0"/>
                          <a:ext cx="0" cy="24003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4" o:spid="_x0000_s1026" style="position:absolute;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45pt,10.9pt" to="-119.45pt,19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" strokecolor="#bfbfbf [2412]" strokeweight="2pt"/>
            </w:pict>
          </mc:Fallback>
        </mc:AlternateContent>
      </w:r>
      <w:r w:rsidR="003977F5" w:rsidRPr="00414BD0">
        <w:rPr>
          <w:rFonts w:ascii="Arial" w:eastAsia="Calibri" w:hAnsi="Arial" w:cs="Arial"/>
          <w:sz w:val="15"/>
          <w:szCs w:val="15"/>
        </w:rPr>
        <w:t xml:space="preserve">My name is Jessica Lindberg, and I, like many of you, am a heart parent. My oldest son, Ethan, was born with a congenital heart defect. He was </w:t>
      </w:r>
      <w:r w:rsidR="003977F5">
        <w:rPr>
          <w:rFonts w:ascii="Arial" w:eastAsia="Calibri" w:hAnsi="Arial" w:cs="Arial"/>
          <w:sz w:val="15"/>
          <w:szCs w:val="15"/>
        </w:rPr>
        <w:t xml:space="preserve">prenatally </w:t>
      </w:r>
      <w:r w:rsidR="003977F5" w:rsidRPr="00414BD0">
        <w:rPr>
          <w:rFonts w:ascii="Arial" w:eastAsia="Calibri" w:hAnsi="Arial" w:cs="Arial"/>
          <w:sz w:val="15"/>
          <w:szCs w:val="15"/>
        </w:rPr>
        <w:t>diagnosed with aortic stenosis. We traveled to Boston from outside Chicago, and proceeded to have one of the early fetal interve</w:t>
      </w:r>
      <w:r w:rsidR="003977F5" w:rsidRPr="00414BD0">
        <w:rPr>
          <w:rFonts w:ascii="Arial" w:eastAsia="Calibri" w:hAnsi="Arial" w:cs="Arial"/>
          <w:sz w:val="15"/>
          <w:szCs w:val="15"/>
        </w:rPr>
        <w:t>n</w:t>
      </w:r>
      <w:r w:rsidR="003977F5" w:rsidRPr="00414BD0">
        <w:rPr>
          <w:rFonts w:ascii="Arial" w:eastAsia="Calibri" w:hAnsi="Arial" w:cs="Arial"/>
          <w:sz w:val="15"/>
          <w:szCs w:val="15"/>
        </w:rPr>
        <w:t>tions here at Boston Children's Ho</w:t>
      </w:r>
      <w:r w:rsidR="003977F5" w:rsidRPr="00414BD0">
        <w:rPr>
          <w:rFonts w:ascii="Arial" w:eastAsia="Calibri" w:hAnsi="Arial" w:cs="Arial"/>
          <w:sz w:val="15"/>
          <w:szCs w:val="15"/>
        </w:rPr>
        <w:t>s</w:t>
      </w:r>
      <w:r w:rsidR="003977F5" w:rsidRPr="00414BD0">
        <w:rPr>
          <w:rFonts w:ascii="Arial" w:eastAsia="Calibri" w:hAnsi="Arial" w:cs="Arial"/>
          <w:sz w:val="15"/>
          <w:szCs w:val="15"/>
        </w:rPr>
        <w:t xml:space="preserve">pital, involving opening the aortic stenosis in utero. I was 22 weeks pregnant at the time. </w:t>
      </w:r>
    </w:p>
    <w:p w14:paraId="2D9B0B0D" w14:textId="77777777" w:rsidR="003977F5" w:rsidRPr="00414BD0" w:rsidRDefault="003977F5" w:rsidP="003977F5">
      <w:pPr>
        <w:tabs>
          <w:tab w:val="left" w:pos="180"/>
        </w:tabs>
        <w:spacing w:line="180" w:lineRule="exact"/>
        <w:rPr>
          <w:rFonts w:ascii="Arial" w:eastAsia="Calibri" w:hAnsi="Arial" w:cs="Arial"/>
          <w:sz w:val="15"/>
          <w:szCs w:val="15"/>
        </w:rPr>
      </w:pPr>
      <w:r>
        <w:rPr>
          <w:rFonts w:ascii="Arial" w:eastAsia="Calibri" w:hAnsi="Arial" w:cs="Arial"/>
          <w:sz w:val="15"/>
          <w:szCs w:val="15"/>
        </w:rPr>
        <w:tab/>
      </w:r>
      <w:r w:rsidRPr="00414BD0">
        <w:rPr>
          <w:rFonts w:ascii="Arial" w:eastAsia="Calibri" w:hAnsi="Arial" w:cs="Arial"/>
          <w:sz w:val="15"/>
          <w:szCs w:val="15"/>
        </w:rPr>
        <w:t>We had all of Ethan's cardiac</w:t>
      </w:r>
      <w:r>
        <w:rPr>
          <w:rFonts w:ascii="Arial" w:eastAsia="Calibri" w:hAnsi="Arial" w:cs="Arial"/>
          <w:sz w:val="15"/>
          <w:szCs w:val="15"/>
        </w:rPr>
        <w:t xml:space="preserve"> surgeries here at Boston Children’s.</w:t>
      </w:r>
      <w:r w:rsidRPr="00414BD0">
        <w:rPr>
          <w:rFonts w:ascii="Arial" w:eastAsia="Calibri" w:hAnsi="Arial" w:cs="Arial"/>
          <w:sz w:val="15"/>
          <w:szCs w:val="15"/>
        </w:rPr>
        <w:t xml:space="preserve"> In fact, we lived about two of the seven years of his life here, at the hospital. We have spent a lot of time in these four walls. It's a very, very special place to us.</w:t>
      </w:r>
    </w:p>
    <w:p w14:paraId="3003C50B" w14:textId="77777777" w:rsidR="003977F5" w:rsidRPr="00414BD0" w:rsidRDefault="003977F5" w:rsidP="003977F5">
      <w:pPr>
        <w:tabs>
          <w:tab w:val="left" w:pos="180"/>
        </w:tabs>
        <w:spacing w:line="180" w:lineRule="exact"/>
        <w:rPr>
          <w:rFonts w:ascii="Arial" w:eastAsia="Calibri" w:hAnsi="Arial" w:cs="Arial"/>
          <w:sz w:val="15"/>
          <w:szCs w:val="15"/>
        </w:rPr>
      </w:pPr>
      <w:r>
        <w:rPr>
          <w:rFonts w:ascii="Arial" w:eastAsia="Calibri" w:hAnsi="Arial" w:cs="Arial"/>
          <w:sz w:val="15"/>
          <w:szCs w:val="15"/>
        </w:rPr>
        <w:tab/>
      </w:r>
      <w:r w:rsidRPr="00414BD0">
        <w:rPr>
          <w:rFonts w:ascii="Arial" w:eastAsia="Calibri" w:hAnsi="Arial" w:cs="Arial"/>
          <w:sz w:val="15"/>
          <w:szCs w:val="15"/>
        </w:rPr>
        <w:t xml:space="preserve">During Ethan's stays here, he was an extremely happy child, and even got his own </w:t>
      </w:r>
      <w:r>
        <w:rPr>
          <w:rFonts w:ascii="Arial" w:eastAsia="Calibri" w:hAnsi="Arial" w:cs="Arial"/>
          <w:sz w:val="15"/>
          <w:szCs w:val="15"/>
        </w:rPr>
        <w:t xml:space="preserve">hospital ID </w:t>
      </w:r>
      <w:r w:rsidRPr="00414BD0">
        <w:rPr>
          <w:rFonts w:ascii="Arial" w:eastAsia="Calibri" w:hAnsi="Arial" w:cs="Arial"/>
          <w:sz w:val="15"/>
          <w:szCs w:val="15"/>
        </w:rPr>
        <w:t>badge. I’m sure that was totally illegal, but he had a way of talking his nurses into the things that he wanted to do. When Ethan was about three years old, we were at the hospital for a visit. I was sharing some of my co</w:t>
      </w:r>
      <w:r w:rsidRPr="00414BD0">
        <w:rPr>
          <w:rFonts w:ascii="Arial" w:eastAsia="Calibri" w:hAnsi="Arial" w:cs="Arial"/>
          <w:sz w:val="15"/>
          <w:szCs w:val="15"/>
        </w:rPr>
        <w:t>n</w:t>
      </w:r>
      <w:r w:rsidRPr="00414BD0">
        <w:rPr>
          <w:rFonts w:ascii="Arial" w:eastAsia="Calibri" w:hAnsi="Arial" w:cs="Arial"/>
          <w:sz w:val="15"/>
          <w:szCs w:val="15"/>
        </w:rPr>
        <w:t xml:space="preserve">cerns about executive functioning, math, puzzles, and potty training. I was already doing so many therapies for Ethan, and I couldn't believe that now I had all of these other things to worry about. </w:t>
      </w:r>
    </w:p>
    <w:p w14:paraId="1BAB103D" w14:textId="77777777" w:rsidR="003977F5" w:rsidRPr="00414BD0" w:rsidRDefault="003977F5" w:rsidP="003977F5">
      <w:pPr>
        <w:tabs>
          <w:tab w:val="left" w:pos="180"/>
        </w:tabs>
        <w:spacing w:line="180" w:lineRule="exact"/>
        <w:rPr>
          <w:rFonts w:ascii="Arial" w:eastAsia="Calibri" w:hAnsi="Arial" w:cs="Arial"/>
          <w:sz w:val="15"/>
          <w:szCs w:val="15"/>
        </w:rPr>
      </w:pPr>
      <w:r>
        <w:rPr>
          <w:rFonts w:ascii="Arial" w:eastAsia="Calibri" w:hAnsi="Arial" w:cs="Arial"/>
          <w:sz w:val="15"/>
          <w:szCs w:val="15"/>
        </w:rPr>
        <w:tab/>
      </w:r>
      <w:r w:rsidRPr="00414BD0">
        <w:rPr>
          <w:rFonts w:ascii="Arial" w:eastAsia="Calibri" w:hAnsi="Arial" w:cs="Arial"/>
          <w:sz w:val="15"/>
          <w:szCs w:val="15"/>
        </w:rPr>
        <w:t>One of the doctors recommended, "You should meet with Dr. Ware." So</w:t>
      </w:r>
      <w:r>
        <w:rPr>
          <w:rFonts w:ascii="Arial" w:eastAsia="Calibri" w:hAnsi="Arial" w:cs="Arial"/>
          <w:sz w:val="15"/>
          <w:szCs w:val="15"/>
        </w:rPr>
        <w:t>,</w:t>
      </w:r>
      <w:r w:rsidRPr="00414BD0">
        <w:rPr>
          <w:rFonts w:ascii="Arial" w:eastAsia="Calibri" w:hAnsi="Arial" w:cs="Arial"/>
          <w:sz w:val="15"/>
          <w:szCs w:val="15"/>
        </w:rPr>
        <w:t xml:space="preserve"> we went to meet Dr. Janice Ware, and she kindly spent about two days with Ethan. We sat down the next day, and I still remember her office so well. There was the little window, and the desk, and all these books. I was sweating, because I was waiting to see what she was going to tell me. She described all of these skills that we had to work on. I was like, "Oh my goodness." I had already quit my job that I loved. I had given up grad school that I loved, and I was so dedicated to this child. I was really kind of upset with her at first, to be honest, because I was thinking, "How dare she tell me there's more work to do?"</w:t>
      </w:r>
    </w:p>
    <w:p w14:paraId="0C9AB474" w14:textId="054D7BAE" w:rsidR="003977F5" w:rsidRPr="00414BD0" w:rsidRDefault="003977F5" w:rsidP="003977F5">
      <w:pPr>
        <w:tabs>
          <w:tab w:val="left" w:pos="180"/>
        </w:tabs>
        <w:spacing w:line="180" w:lineRule="exact"/>
        <w:rPr>
          <w:rFonts w:ascii="Arial" w:eastAsia="Calibri" w:hAnsi="Arial" w:cs="Arial"/>
          <w:sz w:val="15"/>
          <w:szCs w:val="15"/>
        </w:rPr>
      </w:pPr>
      <w:r w:rsidRPr="00414BD0">
        <w:rPr>
          <w:rFonts w:ascii="Arial" w:eastAsia="Calibri" w:hAnsi="Arial" w:cs="Arial"/>
          <w:sz w:val="15"/>
          <w:szCs w:val="15"/>
        </w:rPr>
        <w:tab/>
        <w:t xml:space="preserve">We went home, and decided to refocus. I cried for a couple of days, and then we really targeted the things that Ethan needed to work on. About a year later, we went to meet with his teacher at his school, and I brought out Dr. Ware’s report. I said, "We have almost accomplished 80% of the </w:t>
      </w:r>
      <w:r>
        <w:rPr>
          <w:rFonts w:ascii="Arial" w:eastAsia="Calibri" w:hAnsi="Arial" w:cs="Arial"/>
          <w:sz w:val="15"/>
          <w:szCs w:val="15"/>
        </w:rPr>
        <w:t>goals</w:t>
      </w:r>
      <w:r w:rsidRPr="00414BD0">
        <w:rPr>
          <w:rFonts w:ascii="Arial" w:eastAsia="Calibri" w:hAnsi="Arial" w:cs="Arial"/>
          <w:sz w:val="15"/>
          <w:szCs w:val="15"/>
        </w:rPr>
        <w:t xml:space="preserve"> on this paper." Had I not had that paper, I would have not realized all the things that we had accomplished. Had I not had that direction, I don't think Ethan would have been doing as well. I wouldn't have been able to and say, "Here, these are the things that we've worked on, and these are the things that we still need to work on."</w:t>
      </w:r>
    </w:p>
    <w:p w14:paraId="260973C6" w14:textId="77777777" w:rsidR="003977F5" w:rsidRPr="00414BD0" w:rsidRDefault="003977F5" w:rsidP="003977F5">
      <w:pPr>
        <w:tabs>
          <w:tab w:val="left" w:pos="180"/>
        </w:tabs>
        <w:spacing w:line="180" w:lineRule="exact"/>
        <w:rPr>
          <w:rFonts w:ascii="Arial" w:eastAsia="Calibri" w:hAnsi="Arial" w:cs="Arial"/>
          <w:sz w:val="15"/>
          <w:szCs w:val="15"/>
        </w:rPr>
      </w:pPr>
      <w:r>
        <w:rPr>
          <w:rFonts w:ascii="Arial" w:eastAsia="Calibri" w:hAnsi="Arial" w:cs="Arial"/>
          <w:sz w:val="15"/>
          <w:szCs w:val="15"/>
        </w:rPr>
        <w:tab/>
      </w:r>
      <w:r w:rsidRPr="00414BD0">
        <w:rPr>
          <w:rFonts w:ascii="Arial" w:eastAsia="Calibri" w:hAnsi="Arial" w:cs="Arial"/>
          <w:sz w:val="15"/>
          <w:szCs w:val="15"/>
        </w:rPr>
        <w:t>One of the things that really strikes me about the heart community, and about many of our children, is that they don't look sick. They look like pretty normal kids. But sometimes we would be at the playground, and Ethan would need a little extra help on the monkey bars. When the birt</w:t>
      </w:r>
      <w:r w:rsidRPr="00414BD0">
        <w:rPr>
          <w:rFonts w:ascii="Arial" w:eastAsia="Calibri" w:hAnsi="Arial" w:cs="Arial"/>
          <w:sz w:val="15"/>
          <w:szCs w:val="15"/>
        </w:rPr>
        <w:t>h</w:t>
      </w:r>
      <w:r w:rsidRPr="00414BD0">
        <w:rPr>
          <w:rFonts w:ascii="Arial" w:eastAsia="Calibri" w:hAnsi="Arial" w:cs="Arial"/>
          <w:sz w:val="15"/>
          <w:szCs w:val="15"/>
        </w:rPr>
        <w:t xml:space="preserve">day party invitations would come, I would start sweating, thinking, "He can't do all the things other kids can do." I worried that people would think, "He's just a little different, but we can't really figure out why." Then I became self-conscious, because we're parents, and we want our kids to do what everyone else is doing. That feeling of being unseen is something that I think we really have to acknowledge. We have to call out that it's hard for us to feel unseen, and we have to acknowledge that we need to see each other. </w:t>
      </w:r>
    </w:p>
    <w:p w14:paraId="53AB3E28" w14:textId="77777777" w:rsidR="003977F5" w:rsidRDefault="003977F5" w:rsidP="003977F5">
      <w:pPr>
        <w:tabs>
          <w:tab w:val="left" w:pos="180"/>
        </w:tabs>
        <w:spacing w:line="180" w:lineRule="exact"/>
        <w:rPr>
          <w:rFonts w:ascii="Arial" w:eastAsia="Calibri" w:hAnsi="Arial" w:cs="Arial"/>
          <w:sz w:val="15"/>
          <w:szCs w:val="15"/>
        </w:rPr>
      </w:pPr>
      <w:r>
        <w:rPr>
          <w:rFonts w:ascii="Arial" w:eastAsia="Calibri" w:hAnsi="Arial" w:cs="Arial"/>
          <w:sz w:val="15"/>
          <w:szCs w:val="15"/>
        </w:rPr>
        <w:tab/>
      </w:r>
      <w:r w:rsidRPr="00414BD0">
        <w:rPr>
          <w:rFonts w:ascii="Arial" w:eastAsia="Calibri" w:hAnsi="Arial" w:cs="Arial"/>
          <w:sz w:val="15"/>
          <w:szCs w:val="15"/>
        </w:rPr>
        <w:t>Now, I'm not totally removed from the developmental world. I have other boys. My youngest son, Bodey, was recently diagnosed with a form of congenital muscular dystrophy. The Lindbergs try to keep it really exciting, and we like to keep coming back to Boston Children's. Bod</w:t>
      </w:r>
      <w:r>
        <w:rPr>
          <w:rFonts w:ascii="Arial" w:eastAsia="Calibri" w:hAnsi="Arial" w:cs="Arial"/>
          <w:sz w:val="15"/>
          <w:szCs w:val="15"/>
        </w:rPr>
        <w:t>ey</w:t>
      </w:r>
      <w:r w:rsidRPr="00414BD0">
        <w:rPr>
          <w:rFonts w:ascii="Arial" w:eastAsia="Calibri" w:hAnsi="Arial" w:cs="Arial"/>
          <w:sz w:val="15"/>
          <w:szCs w:val="15"/>
        </w:rPr>
        <w:t xml:space="preserve"> is now two-and-a-half, and I’m in round two of parenting a child with special needs. I have had a lot of chance</w:t>
      </w:r>
      <w:r>
        <w:rPr>
          <w:rFonts w:ascii="Arial" w:eastAsia="Calibri" w:hAnsi="Arial" w:cs="Arial"/>
          <w:sz w:val="15"/>
          <w:szCs w:val="15"/>
        </w:rPr>
        <w:t>s</w:t>
      </w:r>
      <w:r w:rsidRPr="00414BD0">
        <w:rPr>
          <w:rFonts w:ascii="Arial" w:eastAsia="Calibri" w:hAnsi="Arial" w:cs="Arial"/>
          <w:sz w:val="15"/>
          <w:szCs w:val="15"/>
        </w:rPr>
        <w:t xml:space="preserve"> to reflect, and I wanted to share three things that you might want to think about as you are parenting your children. </w:t>
      </w:r>
    </w:p>
    <w:p w14:paraId="6B7C6C74" w14:textId="77777777" w:rsidR="003977F5" w:rsidRDefault="003977F5" w:rsidP="003977F5">
      <w:pPr>
        <w:tabs>
          <w:tab w:val="left" w:pos="180"/>
        </w:tabs>
        <w:spacing w:line="180" w:lineRule="exact"/>
        <w:rPr>
          <w:rFonts w:ascii="Arial" w:eastAsia="Calibri" w:hAnsi="Arial" w:cs="Arial"/>
          <w:sz w:val="15"/>
          <w:szCs w:val="15"/>
        </w:rPr>
      </w:pPr>
    </w:p>
    <w:p w14:paraId="1F599BDF" w14:textId="77777777" w:rsidR="003977F5" w:rsidRPr="00B26D5E" w:rsidRDefault="003977F5" w:rsidP="003977F5">
      <w:pPr>
        <w:tabs>
          <w:tab w:val="left" w:pos="180"/>
        </w:tabs>
        <w:spacing w:line="180" w:lineRule="exact"/>
        <w:rPr>
          <w:rFonts w:ascii="Arial" w:eastAsia="Calibri" w:hAnsi="Arial" w:cs="Arial"/>
          <w:b/>
          <w:sz w:val="15"/>
          <w:szCs w:val="15"/>
        </w:rPr>
      </w:pPr>
      <w:r>
        <w:rPr>
          <w:rFonts w:ascii="Arial" w:eastAsia="Calibri" w:hAnsi="Arial" w:cs="Arial"/>
          <w:b/>
          <w:sz w:val="15"/>
          <w:szCs w:val="15"/>
        </w:rPr>
        <w:t>What is done is love is done well</w:t>
      </w:r>
    </w:p>
    <w:p w14:paraId="4BBD8C0F" w14:textId="094DF5B5" w:rsidR="003977F5" w:rsidRDefault="003977F5" w:rsidP="003977F5">
      <w:pPr>
        <w:tabs>
          <w:tab w:val="left" w:pos="180"/>
        </w:tabs>
        <w:spacing w:line="180" w:lineRule="exact"/>
        <w:rPr>
          <w:rFonts w:ascii="Arial" w:eastAsia="Calibri" w:hAnsi="Arial" w:cs="Arial"/>
          <w:sz w:val="15"/>
          <w:szCs w:val="15"/>
        </w:rPr>
      </w:pPr>
      <w:r w:rsidRPr="00414BD0">
        <w:rPr>
          <w:rFonts w:ascii="Arial" w:eastAsia="Calibri" w:hAnsi="Arial" w:cs="Arial"/>
          <w:sz w:val="15"/>
          <w:szCs w:val="15"/>
        </w:rPr>
        <w:t>The first one is that what you do in love, is done well. For so much of my time with Ethan I was really focused on what we had to do, on what would be best for him. I held on to this obligation so tightly, and I've really learned that sometimes, we just have to open our hands and say, "We love our children. We are doing our very best," and then we just have to let it be. It's really hard to do. I have not historically done this well, but I've learned that it's a really, really i</w:t>
      </w:r>
      <w:r w:rsidRPr="00414BD0">
        <w:rPr>
          <w:rFonts w:ascii="Arial" w:eastAsia="Calibri" w:hAnsi="Arial" w:cs="Arial"/>
          <w:sz w:val="15"/>
          <w:szCs w:val="15"/>
        </w:rPr>
        <w:t>m</w:t>
      </w:r>
      <w:r w:rsidRPr="00414BD0">
        <w:rPr>
          <w:rFonts w:ascii="Arial" w:eastAsia="Calibri" w:hAnsi="Arial" w:cs="Arial"/>
          <w:sz w:val="15"/>
          <w:szCs w:val="15"/>
        </w:rPr>
        <w:t>portant thing to consider.</w:t>
      </w:r>
    </w:p>
    <w:p w14:paraId="08E0906A" w14:textId="77777777" w:rsidR="003977F5" w:rsidRPr="00B26D5E" w:rsidRDefault="003977F5" w:rsidP="003977F5">
      <w:pPr>
        <w:tabs>
          <w:tab w:val="left" w:pos="180"/>
        </w:tabs>
        <w:spacing w:line="180" w:lineRule="exact"/>
        <w:rPr>
          <w:rFonts w:ascii="Arial" w:eastAsia="Calibri" w:hAnsi="Arial" w:cs="Arial"/>
          <w:b/>
          <w:sz w:val="15"/>
          <w:szCs w:val="15"/>
        </w:rPr>
      </w:pPr>
      <w:r>
        <w:rPr>
          <w:rFonts w:ascii="Arial" w:eastAsia="Calibri" w:hAnsi="Arial" w:cs="Arial"/>
          <w:b/>
          <w:sz w:val="15"/>
          <w:szCs w:val="15"/>
        </w:rPr>
        <w:t>Let yourself thrive</w:t>
      </w:r>
    </w:p>
    <w:p w14:paraId="2A10D9C6" w14:textId="0AE136FF" w:rsidR="003977F5" w:rsidRPr="00414BD0" w:rsidRDefault="003977F5" w:rsidP="003977F5">
      <w:pPr>
        <w:tabs>
          <w:tab w:val="left" w:pos="180"/>
        </w:tabs>
        <w:spacing w:line="180" w:lineRule="exact"/>
        <w:rPr>
          <w:rFonts w:ascii="Arial" w:eastAsia="Calibri" w:hAnsi="Arial" w:cs="Arial"/>
          <w:sz w:val="15"/>
          <w:szCs w:val="15"/>
        </w:rPr>
      </w:pPr>
      <w:r w:rsidRPr="00414BD0">
        <w:rPr>
          <w:rFonts w:ascii="Arial" w:eastAsia="Calibri" w:hAnsi="Arial" w:cs="Arial"/>
          <w:sz w:val="15"/>
          <w:szCs w:val="15"/>
        </w:rPr>
        <w:t xml:space="preserve">Secondly, Ethan thrived. He had a lot of fun, and that was our goal for him. We had a lot of fun as a family. Our kids need to thrive, but so do you. As parents and caregivers, we need to thrive. We can't thrive unless we're doing things that also bring us life. We need to find a hobby, something we are passionate about. We need to take care of our bodies, and our minds. </w:t>
      </w:r>
    </w:p>
    <w:p w14:paraId="637F3B4C" w14:textId="77777777" w:rsidR="003977F5" w:rsidRDefault="003977F5" w:rsidP="003977F5">
      <w:pPr>
        <w:tabs>
          <w:tab w:val="left" w:pos="180"/>
        </w:tabs>
        <w:spacing w:line="180" w:lineRule="exact"/>
        <w:rPr>
          <w:rFonts w:ascii="Arial" w:eastAsia="Calibri" w:hAnsi="Arial" w:cs="Arial"/>
          <w:sz w:val="15"/>
          <w:szCs w:val="15"/>
        </w:rPr>
      </w:pPr>
      <w:r>
        <w:rPr>
          <w:rFonts w:ascii="Arial" w:eastAsia="Calibri" w:hAnsi="Arial" w:cs="Arial"/>
          <w:sz w:val="15"/>
          <w:szCs w:val="15"/>
        </w:rPr>
        <w:tab/>
      </w:r>
      <w:r w:rsidRPr="00414BD0">
        <w:rPr>
          <w:rFonts w:ascii="Arial" w:eastAsia="Calibri" w:hAnsi="Arial" w:cs="Arial"/>
          <w:sz w:val="15"/>
          <w:szCs w:val="15"/>
        </w:rPr>
        <w:t>I didn't do those things very well for a long time. But now it's okay if my kids are on their iPad for half hour while I'm working out. It's okay if we skip a therapy one week because I want to go do something different. It's okay to take time for myself, and it’s OK for you to take time for you</w:t>
      </w:r>
      <w:r w:rsidRPr="00414BD0">
        <w:rPr>
          <w:rFonts w:ascii="Arial" w:eastAsia="Calibri" w:hAnsi="Arial" w:cs="Arial"/>
          <w:sz w:val="15"/>
          <w:szCs w:val="15"/>
        </w:rPr>
        <w:t>r</w:t>
      </w:r>
      <w:r w:rsidRPr="00414BD0">
        <w:rPr>
          <w:rFonts w:ascii="Arial" w:eastAsia="Calibri" w:hAnsi="Arial" w:cs="Arial"/>
          <w:sz w:val="15"/>
          <w:szCs w:val="15"/>
        </w:rPr>
        <w:t>selves. I know people tell you that all the time, and I used to be like, "Whatever." I didn't take it in. But I want to ask you to take it in today, to cultivate you as human beings also.</w:t>
      </w:r>
    </w:p>
    <w:p w14:paraId="2312BF8F" w14:textId="77777777" w:rsidR="003977F5" w:rsidRDefault="003977F5" w:rsidP="003977F5">
      <w:pPr>
        <w:tabs>
          <w:tab w:val="left" w:pos="180"/>
        </w:tabs>
        <w:spacing w:line="180" w:lineRule="exact"/>
        <w:rPr>
          <w:rFonts w:ascii="Arial" w:eastAsia="Calibri" w:hAnsi="Arial" w:cs="Arial"/>
          <w:sz w:val="15"/>
          <w:szCs w:val="15"/>
        </w:rPr>
      </w:pPr>
    </w:p>
    <w:p w14:paraId="214B8879" w14:textId="77777777" w:rsidR="003977F5" w:rsidRPr="00B26D5E" w:rsidRDefault="003977F5" w:rsidP="003977F5">
      <w:pPr>
        <w:tabs>
          <w:tab w:val="left" w:pos="180"/>
        </w:tabs>
        <w:spacing w:line="180" w:lineRule="exact"/>
        <w:rPr>
          <w:rFonts w:ascii="Arial" w:eastAsia="Calibri" w:hAnsi="Arial" w:cs="Arial"/>
          <w:b/>
          <w:sz w:val="15"/>
          <w:szCs w:val="15"/>
        </w:rPr>
      </w:pPr>
      <w:r>
        <w:rPr>
          <w:rFonts w:ascii="Arial" w:eastAsia="Calibri" w:hAnsi="Arial" w:cs="Arial"/>
          <w:b/>
          <w:sz w:val="15"/>
          <w:szCs w:val="15"/>
        </w:rPr>
        <w:t xml:space="preserve">Honor your power </w:t>
      </w:r>
    </w:p>
    <w:p w14:paraId="69BF5449" w14:textId="0ED7E10C" w:rsidR="003977F5" w:rsidRPr="00414BD0" w:rsidRDefault="003977F5" w:rsidP="003977F5">
      <w:pPr>
        <w:tabs>
          <w:tab w:val="left" w:pos="180"/>
        </w:tabs>
        <w:spacing w:line="180" w:lineRule="exact"/>
        <w:rPr>
          <w:rFonts w:ascii="Arial" w:eastAsia="Calibri" w:hAnsi="Arial" w:cs="Arial"/>
          <w:sz w:val="15"/>
          <w:szCs w:val="15"/>
        </w:rPr>
      </w:pPr>
      <w:r w:rsidRPr="00414BD0">
        <w:rPr>
          <w:rFonts w:ascii="Arial" w:eastAsia="Calibri" w:hAnsi="Arial" w:cs="Arial"/>
          <w:sz w:val="15"/>
          <w:szCs w:val="15"/>
        </w:rPr>
        <w:t>Finally, your story is incredibly po</w:t>
      </w:r>
      <w:r w:rsidRPr="00414BD0">
        <w:rPr>
          <w:rFonts w:ascii="Arial" w:eastAsia="Calibri" w:hAnsi="Arial" w:cs="Arial"/>
          <w:sz w:val="15"/>
          <w:szCs w:val="15"/>
        </w:rPr>
        <w:t>w</w:t>
      </w:r>
      <w:r w:rsidRPr="00414BD0">
        <w:rPr>
          <w:rFonts w:ascii="Arial" w:eastAsia="Calibri" w:hAnsi="Arial" w:cs="Arial"/>
          <w:sz w:val="15"/>
          <w:szCs w:val="15"/>
        </w:rPr>
        <w:t>erful. Each of you is so powerful. If there is something in your story that you want to change, if there's som</w:t>
      </w:r>
      <w:r w:rsidRPr="00414BD0">
        <w:rPr>
          <w:rFonts w:ascii="Arial" w:eastAsia="Calibri" w:hAnsi="Arial" w:cs="Arial"/>
          <w:sz w:val="15"/>
          <w:szCs w:val="15"/>
        </w:rPr>
        <w:t>e</w:t>
      </w:r>
      <w:r w:rsidRPr="00414BD0">
        <w:rPr>
          <w:rFonts w:ascii="Arial" w:eastAsia="Calibri" w:hAnsi="Arial" w:cs="Arial"/>
          <w:sz w:val="15"/>
          <w:szCs w:val="15"/>
        </w:rPr>
        <w:t>thing that you feel like, "Gosh, I've learned this from my child," then you can be a teacher. Your child is a teacher as well, to this medical inst</w:t>
      </w:r>
      <w:r w:rsidRPr="00414BD0">
        <w:rPr>
          <w:rFonts w:ascii="Arial" w:eastAsia="Calibri" w:hAnsi="Arial" w:cs="Arial"/>
          <w:sz w:val="15"/>
          <w:szCs w:val="15"/>
        </w:rPr>
        <w:t>i</w:t>
      </w:r>
      <w:r w:rsidRPr="00414BD0">
        <w:rPr>
          <w:rFonts w:ascii="Arial" w:eastAsia="Calibri" w:hAnsi="Arial" w:cs="Arial"/>
          <w:sz w:val="15"/>
          <w:szCs w:val="15"/>
        </w:rPr>
        <w:t xml:space="preserve">tution, to the doctors, and to your team. </w:t>
      </w:r>
    </w:p>
    <w:p w14:paraId="6C11558D" w14:textId="77777777" w:rsidR="003977F5" w:rsidRDefault="003977F5" w:rsidP="003977F5">
      <w:pPr>
        <w:tabs>
          <w:tab w:val="left" w:pos="180"/>
        </w:tabs>
        <w:spacing w:line="180" w:lineRule="exact"/>
        <w:rPr>
          <w:rFonts w:ascii="Arial" w:eastAsia="Calibri" w:hAnsi="Arial" w:cs="Arial"/>
          <w:sz w:val="15"/>
          <w:szCs w:val="15"/>
        </w:rPr>
      </w:pPr>
      <w:r>
        <w:rPr>
          <w:rFonts w:ascii="Arial" w:eastAsia="Calibri" w:hAnsi="Arial" w:cs="Arial"/>
          <w:sz w:val="15"/>
          <w:szCs w:val="15"/>
        </w:rPr>
        <w:tab/>
      </w:r>
      <w:r w:rsidRPr="00414BD0">
        <w:rPr>
          <w:rFonts w:ascii="Arial" w:eastAsia="Calibri" w:hAnsi="Arial" w:cs="Arial"/>
          <w:sz w:val="15"/>
          <w:szCs w:val="15"/>
        </w:rPr>
        <w:t>My friend, Sue, is such an exa</w:t>
      </w:r>
      <w:r w:rsidRPr="00414BD0">
        <w:rPr>
          <w:rFonts w:ascii="Arial" w:eastAsia="Calibri" w:hAnsi="Arial" w:cs="Arial"/>
          <w:sz w:val="15"/>
          <w:szCs w:val="15"/>
        </w:rPr>
        <w:t>m</w:t>
      </w:r>
      <w:r w:rsidRPr="00414BD0">
        <w:rPr>
          <w:rFonts w:ascii="Arial" w:eastAsia="Calibri" w:hAnsi="Arial" w:cs="Arial"/>
          <w:sz w:val="15"/>
          <w:szCs w:val="15"/>
        </w:rPr>
        <w:t>ple of that. Her son, Jack, was born in 2002 with a congenital heart d</w:t>
      </w:r>
      <w:r w:rsidRPr="00414BD0">
        <w:rPr>
          <w:rFonts w:ascii="Arial" w:eastAsia="Calibri" w:hAnsi="Arial" w:cs="Arial"/>
          <w:sz w:val="15"/>
          <w:szCs w:val="15"/>
        </w:rPr>
        <w:t>e</w:t>
      </w:r>
      <w:r w:rsidRPr="00414BD0">
        <w:rPr>
          <w:rFonts w:ascii="Arial" w:eastAsia="Calibri" w:hAnsi="Arial" w:cs="Arial"/>
          <w:sz w:val="15"/>
          <w:szCs w:val="15"/>
        </w:rPr>
        <w:t>fect. Their struggles are really card</w:t>
      </w:r>
      <w:r w:rsidRPr="00414BD0">
        <w:rPr>
          <w:rFonts w:ascii="Arial" w:eastAsia="Calibri" w:hAnsi="Arial" w:cs="Arial"/>
          <w:sz w:val="15"/>
          <w:szCs w:val="15"/>
        </w:rPr>
        <w:t>i</w:t>
      </w:r>
      <w:r w:rsidRPr="00414BD0">
        <w:rPr>
          <w:rFonts w:ascii="Arial" w:eastAsia="Calibri" w:hAnsi="Arial" w:cs="Arial"/>
          <w:sz w:val="15"/>
          <w:szCs w:val="15"/>
        </w:rPr>
        <w:t>ac neurodevelopmentally-related. The</w:t>
      </w:r>
      <w:r>
        <w:rPr>
          <w:rFonts w:ascii="Arial" w:eastAsia="Calibri" w:hAnsi="Arial" w:cs="Arial"/>
          <w:sz w:val="15"/>
          <w:szCs w:val="15"/>
        </w:rPr>
        <w:t>re</w:t>
      </w:r>
      <w:r w:rsidRPr="00414BD0">
        <w:rPr>
          <w:rFonts w:ascii="Arial" w:eastAsia="Calibri" w:hAnsi="Arial" w:cs="Arial"/>
          <w:sz w:val="15"/>
          <w:szCs w:val="15"/>
        </w:rPr>
        <w:t xml:space="preserve"> have been very hard things, </w:t>
      </w:r>
      <w:r>
        <w:rPr>
          <w:rFonts w:ascii="Arial" w:eastAsia="Calibri" w:hAnsi="Arial" w:cs="Arial"/>
          <w:sz w:val="15"/>
          <w:szCs w:val="15"/>
        </w:rPr>
        <w:t xml:space="preserve">and </w:t>
      </w:r>
      <w:r w:rsidRPr="00414BD0">
        <w:rPr>
          <w:rFonts w:ascii="Arial" w:eastAsia="Calibri" w:hAnsi="Arial" w:cs="Arial"/>
          <w:sz w:val="15"/>
          <w:szCs w:val="15"/>
        </w:rPr>
        <w:t>very lonely times for her. Sue is a parent who stood up and said, "You know what, we've got to do something different. We have to change the way we're caring for our children." She is one of the reasons why we're all sitting here today. She marshaled the resources, and crea</w:t>
      </w:r>
      <w:r w:rsidRPr="00414BD0">
        <w:rPr>
          <w:rFonts w:ascii="Arial" w:eastAsia="Calibri" w:hAnsi="Arial" w:cs="Arial"/>
          <w:sz w:val="15"/>
          <w:szCs w:val="15"/>
        </w:rPr>
        <w:t>t</w:t>
      </w:r>
      <w:r w:rsidRPr="00414BD0">
        <w:rPr>
          <w:rFonts w:ascii="Arial" w:eastAsia="Calibri" w:hAnsi="Arial" w:cs="Arial"/>
          <w:sz w:val="15"/>
          <w:szCs w:val="15"/>
        </w:rPr>
        <w:t>ed the vision, and got people toget</w:t>
      </w:r>
      <w:r w:rsidRPr="00414BD0">
        <w:rPr>
          <w:rFonts w:ascii="Arial" w:eastAsia="Calibri" w:hAnsi="Arial" w:cs="Arial"/>
          <w:sz w:val="15"/>
          <w:szCs w:val="15"/>
        </w:rPr>
        <w:t>h</w:t>
      </w:r>
      <w:r w:rsidRPr="00414BD0">
        <w:rPr>
          <w:rFonts w:ascii="Arial" w:eastAsia="Calibri" w:hAnsi="Arial" w:cs="Arial"/>
          <w:sz w:val="15"/>
          <w:szCs w:val="15"/>
        </w:rPr>
        <w:t>er to help support cardiac neurodevelopmental care.</w:t>
      </w:r>
    </w:p>
    <w:p w14:paraId="7426C3E5" w14:textId="700BE4AD" w:rsidR="00C54F49" w:rsidRDefault="003977F5" w:rsidP="003977F5">
      <w:pPr>
        <w:tabs>
          <w:tab w:val="left" w:pos="180"/>
        </w:tabs>
        <w:spacing w:line="180" w:lineRule="exact"/>
        <w:rPr>
          <w:rFonts w:ascii="Arial" w:eastAsia="Calibri" w:hAnsi="Arial" w:cs="Arial"/>
          <w:sz w:val="15"/>
          <w:szCs w:val="15"/>
        </w:rPr>
        <w:sectPr w:rsidR="00C54F49" w:rsidSect="00B55485">
          <w:type w:val="continuous"/>
          <w:pgSz w:w="12240" w:h="15840"/>
          <w:pgMar w:top="792" w:right="720" w:bottom="1152" w:left="3326" w:header="720" w:footer="504" w:gutter="0"/>
          <w:cols w:num="3" w:sep="1" w:space="360"/>
          <w:docGrid w:linePitch="360"/>
        </w:sectPr>
      </w:pPr>
      <w:r>
        <w:rPr>
          <w:rFonts w:ascii="Arial" w:eastAsia="Calibri" w:hAnsi="Arial" w:cs="Arial"/>
          <w:sz w:val="15"/>
          <w:szCs w:val="15"/>
        </w:rPr>
        <w:tab/>
        <w:t>I</w:t>
      </w:r>
      <w:r w:rsidRPr="00414BD0">
        <w:rPr>
          <w:rFonts w:ascii="Arial" w:eastAsia="Calibri" w:hAnsi="Arial" w:cs="Arial"/>
          <w:sz w:val="15"/>
          <w:szCs w:val="15"/>
        </w:rPr>
        <w:t>f there's something in your story that you want to change, something that you want to make a difference in, I want to tell you that you can. That this is an invitation for you to be brave and to make a difference and I want to thank you all. You're all i</w:t>
      </w:r>
      <w:r w:rsidRPr="00414BD0">
        <w:rPr>
          <w:rFonts w:ascii="Arial" w:eastAsia="Calibri" w:hAnsi="Arial" w:cs="Arial"/>
          <w:sz w:val="15"/>
          <w:szCs w:val="15"/>
        </w:rPr>
        <w:t>n</w:t>
      </w:r>
      <w:r w:rsidRPr="00414BD0">
        <w:rPr>
          <w:rFonts w:ascii="Arial" w:eastAsia="Calibri" w:hAnsi="Arial" w:cs="Arial"/>
          <w:sz w:val="15"/>
          <w:szCs w:val="15"/>
        </w:rPr>
        <w:t>spiring people.</w:t>
      </w:r>
    </w:p>
    <w:p w14:paraId="4DDE0644" w14:textId="77777777" w:rsidR="00C54F49" w:rsidRDefault="00C54F49" w:rsidP="00CB094A">
      <w:pPr>
        <w:tabs>
          <w:tab w:val="left" w:pos="180"/>
        </w:tabs>
        <w:spacing w:line="180" w:lineRule="exact"/>
        <w:rPr>
          <w:rFonts w:ascii="Arial" w:eastAsia="Calibri" w:hAnsi="Arial" w:cs="Arial"/>
          <w:sz w:val="15"/>
          <w:szCs w:val="15"/>
        </w:rPr>
        <w:sectPr w:rsidR="00C54F49" w:rsidSect="00C54F49">
          <w:type w:val="continuous"/>
          <w:pgSz w:w="12240" w:h="15840"/>
          <w:pgMar w:top="792" w:right="720" w:bottom="1440" w:left="936" w:header="720" w:footer="504" w:gutter="0"/>
          <w:cols w:num="3" w:sep="1" w:space="360"/>
          <w:docGrid w:linePitch="360"/>
        </w:sectPr>
      </w:pPr>
    </w:p>
    <w:p w14:paraId="7FC173DF" w14:textId="77777777" w:rsidR="000C033C" w:rsidRDefault="000C033C" w:rsidP="001E6832">
      <w:pPr>
        <w:spacing w:before="360" w:line="460" w:lineRule="exact"/>
        <w:ind w:left="2430"/>
        <w:rPr>
          <w:rFonts w:ascii="Arial Narrow" w:hAnsi="Arial Narrow"/>
          <w:b/>
          <w:noProof/>
          <w:sz w:val="42"/>
          <w:szCs w:val="42"/>
        </w:rPr>
        <w:sectPr w:rsidR="000C033C" w:rsidSect="00414BD0">
          <w:type w:val="continuous"/>
          <w:pgSz w:w="12240" w:h="15840"/>
          <w:pgMar w:top="792" w:right="720" w:bottom="1440" w:left="936" w:header="720" w:footer="504" w:gutter="0"/>
          <w:cols w:sep="1" w:space="360"/>
          <w:docGrid w:linePitch="360"/>
        </w:sectPr>
      </w:pPr>
    </w:p>
    <w:p w14:paraId="1131DC54" w14:textId="77777777" w:rsidR="00930412" w:rsidRPr="002B04A2" w:rsidRDefault="00930412" w:rsidP="00930412">
      <w:pPr>
        <w:pStyle w:val="HeaderTOC"/>
        <w:spacing w:before="340"/>
      </w:pPr>
      <w:bookmarkStart w:id="13" w:name="_Toc398194719"/>
      <w:bookmarkStart w:id="14" w:name="_Toc398195029"/>
      <w:r>
        <w:rPr>
          <w:rFonts w:eastAsia="Calibri" w:cstheme="minorHAnsi"/>
          <w:noProof/>
          <w:color w:val="595959" w:themeColor="text1" w:themeTint="A6"/>
          <w:sz w:val="23"/>
          <w:szCs w:val="23"/>
        </w:rPr>
        <w:drawing>
          <wp:anchor distT="0" distB="0" distL="114300" distR="114300" simplePos="0" relativeHeight="251825152" behindDoc="0" locked="0" layoutInCell="1" allowOverlap="1" wp14:anchorId="15BBDFAE" wp14:editId="6380D047">
            <wp:simplePos x="0" y="0"/>
            <wp:positionH relativeFrom="column">
              <wp:posOffset>0</wp:posOffset>
            </wp:positionH>
            <wp:positionV relativeFrom="paragraph">
              <wp:posOffset>118153</wp:posOffset>
            </wp:positionV>
            <wp:extent cx="1193343" cy="1755952"/>
            <wp:effectExtent l="0" t="0" r="635" b="0"/>
            <wp:wrapNone/>
            <wp:docPr id="7" name="Picture 7" descr="Macintosh HD:Users:brendanwhipple:Desktop:Local:Symposium Monograph:Photos:B&amp;W:Wintersteen_A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endanwhipple:Desktop:Local:Symposium Monograph:Photos:B&amp;W:Wintersteen_Abby.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3962" r="8551" b="-1"/>
                    <a:stretch/>
                  </pic:blipFill>
                  <pic:spPr bwMode="auto">
                    <a:xfrm>
                      <a:off x="0" y="0"/>
                      <a:ext cx="1193614" cy="175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4A2">
        <w:rPr>
          <w:noProof/>
        </w:rPr>
        <mc:AlternateContent>
          <mc:Choice Requires="wps">
            <w:drawing>
              <wp:anchor distT="0" distB="0" distL="114300" distR="114300" simplePos="0" relativeHeight="251822080" behindDoc="1" locked="0" layoutInCell="1" allowOverlap="1" wp14:anchorId="5FC32B3A" wp14:editId="5D5E3E70">
                <wp:simplePos x="0" y="0"/>
                <wp:positionH relativeFrom="column">
                  <wp:posOffset>-685800</wp:posOffset>
                </wp:positionH>
                <wp:positionV relativeFrom="paragraph">
                  <wp:posOffset>114300</wp:posOffset>
                </wp:positionV>
                <wp:extent cx="7886700" cy="800100"/>
                <wp:effectExtent l="0" t="0" r="12700" b="12700"/>
                <wp:wrapNone/>
                <wp:docPr id="20" name="Rectangle 20"/>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53.95pt;margin-top:9pt;width:621pt;height:63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" fillcolor="#bfbfbf" stroked="f"/>
            </w:pict>
          </mc:Fallback>
        </mc:AlternateContent>
      </w:r>
      <w:r>
        <w:rPr>
          <w:noProof/>
        </w:rPr>
        <w:t>My Life with Congenital</w:t>
      </w:r>
      <w:r w:rsidRPr="002B04A2">
        <w:br/>
      </w:r>
      <w:r>
        <w:t>Heart Disease</w:t>
      </w:r>
      <w:bookmarkEnd w:id="13"/>
      <w:bookmarkEnd w:id="14"/>
    </w:p>
    <w:p w14:paraId="40DE2CDA" w14:textId="77777777" w:rsidR="00930412" w:rsidRDefault="00930412" w:rsidP="00930412">
      <w:pPr>
        <w:spacing w:before="400" w:after="400" w:line="290" w:lineRule="exact"/>
        <w:ind w:left="2434"/>
        <w:rPr>
          <w:rFonts w:ascii="Arial Narrow" w:eastAsia="Calibri" w:hAnsi="Arial Narrow" w:cstheme="minorHAnsi"/>
          <w:color w:val="595959" w:themeColor="text1" w:themeTint="A6"/>
          <w:sz w:val="23"/>
          <w:szCs w:val="23"/>
        </w:rPr>
      </w:pPr>
      <w:r>
        <w:rPr>
          <w:rFonts w:ascii="Arial" w:hAnsi="Arial" w:cs="Arial"/>
          <w:noProof/>
          <w:sz w:val="15"/>
          <w:szCs w:val="15"/>
        </w:rPr>
        <mc:AlternateContent>
          <mc:Choice Requires="wps">
            <w:drawing>
              <wp:anchor distT="0" distB="0" distL="114300" distR="114300" simplePos="0" relativeHeight="251823104" behindDoc="0" locked="0" layoutInCell="1" allowOverlap="1" wp14:anchorId="038E3DE3" wp14:editId="02E8CFDC">
                <wp:simplePos x="0" y="0"/>
                <wp:positionH relativeFrom="column">
                  <wp:posOffset>0</wp:posOffset>
                </wp:positionH>
                <wp:positionV relativeFrom="paragraph">
                  <wp:posOffset>1176020</wp:posOffset>
                </wp:positionV>
                <wp:extent cx="1257300" cy="45720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2573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B308A" w14:textId="77777777" w:rsidR="00B6253F" w:rsidRPr="00353AA1" w:rsidRDefault="00B6253F" w:rsidP="00930412">
                            <w:pPr>
                              <w:spacing w:before="60" w:line="300" w:lineRule="exact"/>
                              <w:rPr>
                                <w:rFonts w:ascii="Arial Narrow" w:hAnsi="Arial Narrow"/>
                                <w:color w:val="A6A6A6" w:themeColor="background1" w:themeShade="A6"/>
                              </w:rPr>
                            </w:pPr>
                            <w:r w:rsidRPr="00353AA1">
                              <w:rPr>
                                <w:rFonts w:ascii="Arial Narrow" w:eastAsia="Calibri" w:hAnsi="Arial Narrow" w:cstheme="minorHAnsi"/>
                                <w:color w:val="A6A6A6" w:themeColor="background1" w:themeShade="A6"/>
                              </w:rPr>
                              <w:t>I decided that if I couldn't play sports, I was just going to be the best student I could be, and I went from getting decent grades to getting a lot better grades. I cha</w:t>
                            </w:r>
                            <w:r w:rsidRPr="00353AA1">
                              <w:rPr>
                                <w:rFonts w:ascii="Arial Narrow" w:eastAsia="Calibri" w:hAnsi="Arial Narrow" w:cstheme="minorHAnsi"/>
                                <w:color w:val="A6A6A6" w:themeColor="background1" w:themeShade="A6"/>
                              </w:rPr>
                              <w:t>n</w:t>
                            </w:r>
                            <w:r w:rsidRPr="00353AA1">
                              <w:rPr>
                                <w:rFonts w:ascii="Arial Narrow" w:eastAsia="Calibri" w:hAnsi="Arial Narrow" w:cstheme="minorHAnsi"/>
                                <w:color w:val="A6A6A6" w:themeColor="background1" w:themeShade="A6"/>
                              </w:rPr>
                              <w:t>neled all my ene</w:t>
                            </w:r>
                            <w:r w:rsidRPr="00353AA1">
                              <w:rPr>
                                <w:rFonts w:ascii="Arial Narrow" w:eastAsia="Calibri" w:hAnsi="Arial Narrow" w:cstheme="minorHAnsi"/>
                                <w:color w:val="A6A6A6" w:themeColor="background1" w:themeShade="A6"/>
                              </w:rPr>
                              <w:t>r</w:t>
                            </w:r>
                            <w:r w:rsidRPr="00353AA1">
                              <w:rPr>
                                <w:rFonts w:ascii="Arial Narrow" w:eastAsia="Calibri" w:hAnsi="Arial Narrow" w:cstheme="minorHAnsi"/>
                                <w:color w:val="A6A6A6" w:themeColor="background1" w:themeShade="A6"/>
                              </w:rPr>
                              <w:t>gy into that…</w:t>
                            </w:r>
                            <w:r w:rsidRPr="00353AA1">
                              <w:rPr>
                                <w:rFonts w:ascii="Arial Narrow" w:eastAsia="Times New Roman" w:hAnsi="Arial Narrow" w:cstheme="minorHAnsi"/>
                                <w:color w:val="A6A6A6" w:themeColor="background1" w:themeShade="A6"/>
                              </w:rPr>
                              <w:t>I'm now a cardiology nurse. I like to think that my past history has some meaning in my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4" type="#_x0000_t202" style="position:absolute;left:0;text-align:left;margin-left:0;margin-top:92.6pt;width:99pt;height:5in;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zKedECAAAY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" filled="f" stroked="f">
                <v:textbox>
                  <w:txbxContent>
                    <w:p w14:paraId="1E6B308A" w14:textId="77777777" w:rsidR="00B6253F" w:rsidRPr="00353AA1" w:rsidRDefault="00B6253F" w:rsidP="00930412">
                      <w:pPr>
                        <w:spacing w:before="60" w:line="300" w:lineRule="exact"/>
                        <w:rPr>
                          <w:rFonts w:ascii="Arial Narrow" w:hAnsi="Arial Narrow"/>
                          <w:color w:val="A6A6A6" w:themeColor="background1" w:themeShade="A6"/>
                        </w:rPr>
                      </w:pPr>
                      <w:r w:rsidRPr="00353AA1">
                        <w:rPr>
                          <w:rFonts w:ascii="Arial Narrow" w:eastAsia="Calibri" w:hAnsi="Arial Narrow" w:cstheme="minorHAnsi"/>
                          <w:color w:val="A6A6A6" w:themeColor="background1" w:themeShade="A6"/>
                        </w:rPr>
                        <w:t>I decided that if I couldn't play sports, I was just going to be the best student I could be, and I went from getting decent grades to getting a lot better grades. I cha</w:t>
                      </w:r>
                      <w:r w:rsidRPr="00353AA1">
                        <w:rPr>
                          <w:rFonts w:ascii="Arial Narrow" w:eastAsia="Calibri" w:hAnsi="Arial Narrow" w:cstheme="minorHAnsi"/>
                          <w:color w:val="A6A6A6" w:themeColor="background1" w:themeShade="A6"/>
                        </w:rPr>
                        <w:t>n</w:t>
                      </w:r>
                      <w:r w:rsidRPr="00353AA1">
                        <w:rPr>
                          <w:rFonts w:ascii="Arial Narrow" w:eastAsia="Calibri" w:hAnsi="Arial Narrow" w:cstheme="minorHAnsi"/>
                          <w:color w:val="A6A6A6" w:themeColor="background1" w:themeShade="A6"/>
                        </w:rPr>
                        <w:t>neled all my ene</w:t>
                      </w:r>
                      <w:r w:rsidRPr="00353AA1">
                        <w:rPr>
                          <w:rFonts w:ascii="Arial Narrow" w:eastAsia="Calibri" w:hAnsi="Arial Narrow" w:cstheme="minorHAnsi"/>
                          <w:color w:val="A6A6A6" w:themeColor="background1" w:themeShade="A6"/>
                        </w:rPr>
                        <w:t>r</w:t>
                      </w:r>
                      <w:r w:rsidRPr="00353AA1">
                        <w:rPr>
                          <w:rFonts w:ascii="Arial Narrow" w:eastAsia="Calibri" w:hAnsi="Arial Narrow" w:cstheme="minorHAnsi"/>
                          <w:color w:val="A6A6A6" w:themeColor="background1" w:themeShade="A6"/>
                        </w:rPr>
                        <w:t>gy into that…</w:t>
                      </w:r>
                      <w:r w:rsidRPr="00353AA1">
                        <w:rPr>
                          <w:rFonts w:ascii="Arial Narrow" w:eastAsia="Times New Roman" w:hAnsi="Arial Narrow" w:cstheme="minorHAnsi"/>
                          <w:color w:val="A6A6A6" w:themeColor="background1" w:themeShade="A6"/>
                        </w:rPr>
                        <w:t>I'm now a cardiology nurse. I like to think that my past history has some meaning in my life.</w:t>
                      </w:r>
                    </w:p>
                  </w:txbxContent>
                </v:textbox>
              </v:shape>
            </w:pict>
          </mc:Fallback>
        </mc:AlternateContent>
      </w:r>
      <w:r w:rsidRPr="001E6832">
        <w:rPr>
          <w:rFonts w:ascii="Arial Narrow" w:eastAsia="Calibri" w:hAnsi="Arial Narrow" w:cstheme="minorHAnsi"/>
          <w:color w:val="595959" w:themeColor="text1" w:themeTint="A6"/>
          <w:sz w:val="23"/>
          <w:szCs w:val="23"/>
        </w:rPr>
        <w:t xml:space="preserve">As a child growing up with CHD, </w:t>
      </w:r>
      <w:r w:rsidRPr="001E6832">
        <w:rPr>
          <w:rFonts w:ascii="Arial Narrow" w:eastAsia="Calibri" w:hAnsi="Arial Narrow" w:cstheme="minorHAnsi"/>
          <w:b/>
          <w:color w:val="595959" w:themeColor="text1" w:themeTint="A6"/>
          <w:sz w:val="23"/>
          <w:szCs w:val="23"/>
        </w:rPr>
        <w:t>Abigail Wintersteen, RN</w:t>
      </w:r>
      <w:r w:rsidRPr="001E6832">
        <w:rPr>
          <w:rFonts w:ascii="Arial Narrow" w:eastAsia="Calibri" w:hAnsi="Arial Narrow" w:cstheme="minorHAnsi"/>
          <w:color w:val="595959" w:themeColor="text1" w:themeTint="A6"/>
          <w:sz w:val="23"/>
          <w:szCs w:val="23"/>
        </w:rPr>
        <w:t xml:space="preserve"> spent a lot of time at Boston Chi</w:t>
      </w:r>
      <w:r w:rsidRPr="001E6832">
        <w:rPr>
          <w:rFonts w:ascii="Arial Narrow" w:eastAsia="Calibri" w:hAnsi="Arial Narrow" w:cstheme="minorHAnsi"/>
          <w:color w:val="595959" w:themeColor="text1" w:themeTint="A6"/>
          <w:sz w:val="23"/>
          <w:szCs w:val="23"/>
        </w:rPr>
        <w:t>l</w:t>
      </w:r>
      <w:r w:rsidRPr="001E6832">
        <w:rPr>
          <w:rFonts w:ascii="Arial Narrow" w:eastAsia="Calibri" w:hAnsi="Arial Narrow" w:cstheme="minorHAnsi"/>
          <w:color w:val="595959" w:themeColor="text1" w:themeTint="A6"/>
          <w:sz w:val="23"/>
          <w:szCs w:val="23"/>
        </w:rPr>
        <w:t xml:space="preserve">dren’s. </w:t>
      </w:r>
      <w:r>
        <w:rPr>
          <w:rFonts w:ascii="Arial Narrow" w:eastAsia="Calibri" w:hAnsi="Arial Narrow" w:cstheme="minorHAnsi"/>
          <w:color w:val="595959" w:themeColor="text1" w:themeTint="A6"/>
          <w:sz w:val="23"/>
          <w:szCs w:val="23"/>
        </w:rPr>
        <w:t>She</w:t>
      </w:r>
      <w:r w:rsidRPr="001E6832">
        <w:rPr>
          <w:rFonts w:ascii="Arial Narrow" w:eastAsia="Calibri" w:hAnsi="Arial Narrow" w:cstheme="minorHAnsi"/>
          <w:color w:val="595959" w:themeColor="text1" w:themeTint="A6"/>
          <w:sz w:val="23"/>
          <w:szCs w:val="23"/>
        </w:rPr>
        <w:t xml:space="preserve"> developed a passion for medicine, and committed herself to helping patients whose experiences she understands so well. She recently graduated with a license in nursing, and is now a cardiology nurse in Vermont. </w:t>
      </w:r>
    </w:p>
    <w:p w14:paraId="266B72BA" w14:textId="77777777" w:rsidR="00930412" w:rsidRDefault="00930412" w:rsidP="00930412">
      <w:pPr>
        <w:spacing w:before="400" w:after="400" w:line="290" w:lineRule="exact"/>
        <w:ind w:left="2434"/>
        <w:rPr>
          <w:rFonts w:ascii="Arial Narrow" w:eastAsia="Calibri" w:hAnsi="Arial Narrow" w:cstheme="minorHAnsi"/>
          <w:color w:val="595959" w:themeColor="text1" w:themeTint="A6"/>
          <w:sz w:val="23"/>
          <w:szCs w:val="23"/>
        </w:rPr>
        <w:sectPr w:rsidR="00930412" w:rsidSect="00D14E90">
          <w:pgSz w:w="12240" w:h="15840"/>
          <w:pgMar w:top="720" w:right="720" w:bottom="936" w:left="936" w:header="720" w:footer="504" w:gutter="0"/>
          <w:cols w:sep="1" w:space="360"/>
          <w:docGrid w:linePitch="360"/>
        </w:sectPr>
      </w:pPr>
    </w:p>
    <w:p w14:paraId="031D00A6" w14:textId="77777777" w:rsidR="00930412" w:rsidRPr="00315EF8" w:rsidRDefault="00930412" w:rsidP="00930412">
      <w:pPr>
        <w:shd w:val="clear" w:color="auto" w:fill="FFFFFF"/>
        <w:tabs>
          <w:tab w:val="left" w:pos="180"/>
        </w:tabs>
        <w:spacing w:line="180" w:lineRule="exact"/>
        <w:rPr>
          <w:rFonts w:ascii="Arial" w:eastAsia="Times New Roman" w:hAnsi="Arial" w:cs="Arial"/>
          <w:color w:val="212121"/>
          <w:sz w:val="15"/>
          <w:szCs w:val="15"/>
        </w:rPr>
      </w:pPr>
      <w:r>
        <w:rPr>
          <w:rFonts w:ascii="Arial" w:hAnsi="Arial" w:cs="Arial"/>
          <w:noProof/>
          <w:sz w:val="15"/>
          <w:szCs w:val="15"/>
        </w:rPr>
        <mc:AlternateContent>
          <mc:Choice Requires="wps">
            <w:drawing>
              <wp:anchor distT="0" distB="0" distL="114300" distR="114300" simplePos="0" relativeHeight="251824128" behindDoc="0" locked="0" layoutInCell="1" allowOverlap="1" wp14:anchorId="387AECB6" wp14:editId="5ED7C807">
                <wp:simplePos x="0" y="0"/>
                <wp:positionH relativeFrom="column">
                  <wp:posOffset>-1517650</wp:posOffset>
                </wp:positionH>
                <wp:positionV relativeFrom="paragraph">
                  <wp:posOffset>45720</wp:posOffset>
                </wp:positionV>
                <wp:extent cx="0" cy="3200400"/>
                <wp:effectExtent l="0" t="0" r="25400" b="25400"/>
                <wp:wrapNone/>
                <wp:docPr id="60" name="Straight Connector 60"/>
                <wp:cNvGraphicFramePr/>
                <a:graphic xmlns:a="http://schemas.openxmlformats.org/drawingml/2006/main">
                  <a:graphicData uri="http://schemas.microsoft.com/office/word/2010/wordprocessingShape">
                    <wps:wsp>
                      <wps:cNvCnPr/>
                      <wps:spPr>
                        <a:xfrm>
                          <a:off x="0" y="0"/>
                          <a:ext cx="0" cy="32004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0" o:spid="_x0000_s1026" style="position:absolute;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45pt,3.6pt" to="-119.45pt,25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" strokecolor="#bfbfbf [2412]" strokeweight="2pt"/>
            </w:pict>
          </mc:Fallback>
        </mc:AlternateContent>
      </w:r>
      <w:r w:rsidRPr="00315EF8">
        <w:rPr>
          <w:rFonts w:ascii="Arial" w:eastAsia="Times New Roman" w:hAnsi="Arial" w:cs="Arial"/>
          <w:color w:val="454545"/>
          <w:sz w:val="15"/>
          <w:szCs w:val="15"/>
        </w:rPr>
        <w:t>Full disclosure: My mom had to tell me my own heart story, since I was pretty young when it all happened. So</w:t>
      </w:r>
      <w:r>
        <w:rPr>
          <w:rFonts w:ascii="Arial" w:eastAsia="Times New Roman" w:hAnsi="Arial" w:cs="Arial"/>
          <w:color w:val="454545"/>
          <w:sz w:val="15"/>
          <w:szCs w:val="15"/>
        </w:rPr>
        <w:t>,</w:t>
      </w:r>
      <w:r w:rsidRPr="00315EF8">
        <w:rPr>
          <w:rFonts w:ascii="Arial" w:eastAsia="Times New Roman" w:hAnsi="Arial" w:cs="Arial"/>
          <w:color w:val="454545"/>
          <w:sz w:val="15"/>
          <w:szCs w:val="15"/>
        </w:rPr>
        <w:t xml:space="preserve"> we’ll see how this goes. </w:t>
      </w:r>
    </w:p>
    <w:p w14:paraId="0AAE80D4" w14:textId="77777777" w:rsidR="00930412" w:rsidRPr="00315EF8" w:rsidRDefault="00930412" w:rsidP="00930412">
      <w:pPr>
        <w:shd w:val="clear" w:color="auto" w:fill="FFFFFF"/>
        <w:tabs>
          <w:tab w:val="left" w:pos="180"/>
        </w:tabs>
        <w:spacing w:line="180" w:lineRule="exact"/>
        <w:rPr>
          <w:rFonts w:ascii="Arial" w:eastAsia="Times New Roman" w:hAnsi="Arial" w:cs="Arial"/>
          <w:color w:val="212121"/>
          <w:sz w:val="15"/>
          <w:szCs w:val="15"/>
        </w:rPr>
      </w:pPr>
      <w:r>
        <w:rPr>
          <w:rFonts w:ascii="Arial" w:eastAsia="Times New Roman" w:hAnsi="Arial" w:cs="Arial"/>
          <w:color w:val="454545"/>
          <w:sz w:val="15"/>
          <w:szCs w:val="15"/>
        </w:rPr>
        <w:tab/>
      </w:r>
      <w:r w:rsidRPr="00315EF8">
        <w:rPr>
          <w:rFonts w:ascii="Arial" w:eastAsia="Times New Roman" w:hAnsi="Arial" w:cs="Arial"/>
          <w:color w:val="454545"/>
          <w:sz w:val="15"/>
          <w:szCs w:val="15"/>
        </w:rPr>
        <w:t>I was born as the third child of my parents. I've got an older brother named Alex, and an older sister named Caroline. They're the best. I</w:t>
      </w:r>
      <w:r>
        <w:rPr>
          <w:rFonts w:ascii="Arial" w:eastAsia="Times New Roman" w:hAnsi="Arial" w:cs="Arial"/>
          <w:color w:val="454545"/>
          <w:sz w:val="15"/>
          <w:szCs w:val="15"/>
        </w:rPr>
        <w:t xml:space="preserve"> was born healthy, or at</w:t>
      </w:r>
      <w:r w:rsidRPr="00315EF8">
        <w:rPr>
          <w:rFonts w:ascii="Arial" w:eastAsia="Times New Roman" w:hAnsi="Arial" w:cs="Arial"/>
          <w:color w:val="454545"/>
          <w:sz w:val="15"/>
          <w:szCs w:val="15"/>
        </w:rPr>
        <w:t xml:space="preserve"> least that’s what we thought. My mom says that I was kind of fussy, and not really eating very well at the beginning. She kept bringing me in to my doctor, and was like, "Something's wrong. Something's wrong." And they just said, "She's just a fussy baby." My mom's reply was, "I HAD a fussy baby</w:t>
      </w:r>
      <w:r>
        <w:rPr>
          <w:rFonts w:ascii="Arial" w:eastAsia="Times New Roman" w:hAnsi="Arial" w:cs="Arial"/>
          <w:color w:val="454545"/>
          <w:sz w:val="15"/>
          <w:szCs w:val="15"/>
        </w:rPr>
        <w:t>,” referring to my older brother, “And t</w:t>
      </w:r>
      <w:r w:rsidRPr="00315EF8">
        <w:rPr>
          <w:rFonts w:ascii="Arial" w:eastAsia="Times New Roman" w:hAnsi="Arial" w:cs="Arial"/>
          <w:color w:val="454545"/>
          <w:sz w:val="15"/>
          <w:szCs w:val="15"/>
        </w:rPr>
        <w:t>his isn't a fussy baby</w:t>
      </w:r>
      <w:r>
        <w:rPr>
          <w:rFonts w:ascii="Arial" w:eastAsia="Times New Roman" w:hAnsi="Arial" w:cs="Arial"/>
          <w:color w:val="454545"/>
          <w:sz w:val="15"/>
          <w:szCs w:val="15"/>
        </w:rPr>
        <w:t>.”</w:t>
      </w:r>
    </w:p>
    <w:p w14:paraId="6390F20C" w14:textId="77777777" w:rsidR="00930412" w:rsidRPr="00315EF8" w:rsidRDefault="00930412" w:rsidP="00930412">
      <w:pPr>
        <w:shd w:val="clear" w:color="auto" w:fill="FFFFFF"/>
        <w:tabs>
          <w:tab w:val="left" w:pos="180"/>
        </w:tabs>
        <w:spacing w:line="180" w:lineRule="exact"/>
        <w:rPr>
          <w:rFonts w:ascii="Arial" w:eastAsia="Times New Roman" w:hAnsi="Arial" w:cs="Arial"/>
          <w:color w:val="212121"/>
          <w:sz w:val="15"/>
          <w:szCs w:val="15"/>
        </w:rPr>
      </w:pPr>
      <w:r>
        <w:rPr>
          <w:rFonts w:ascii="Arial" w:eastAsia="Times New Roman" w:hAnsi="Arial" w:cs="Arial"/>
          <w:color w:val="454545"/>
          <w:sz w:val="15"/>
          <w:szCs w:val="15"/>
        </w:rPr>
        <w:tab/>
      </w:r>
      <w:r w:rsidRPr="00315EF8">
        <w:rPr>
          <w:rFonts w:ascii="Arial" w:eastAsia="Times New Roman" w:hAnsi="Arial" w:cs="Arial"/>
          <w:color w:val="454545"/>
          <w:sz w:val="15"/>
          <w:szCs w:val="15"/>
        </w:rPr>
        <w:t xml:space="preserve">And then </w:t>
      </w:r>
      <w:r>
        <w:rPr>
          <w:rFonts w:ascii="Arial" w:eastAsia="Times New Roman" w:hAnsi="Arial" w:cs="Arial"/>
          <w:color w:val="454545"/>
          <w:sz w:val="15"/>
          <w:szCs w:val="15"/>
        </w:rPr>
        <w:t>my mom</w:t>
      </w:r>
      <w:r w:rsidRPr="00315EF8">
        <w:rPr>
          <w:rFonts w:ascii="Arial" w:eastAsia="Times New Roman" w:hAnsi="Arial" w:cs="Arial"/>
          <w:color w:val="454545"/>
          <w:sz w:val="15"/>
          <w:szCs w:val="15"/>
        </w:rPr>
        <w:t xml:space="preserve"> finally just took me to my pediatrician and she said, "I'm not leaving here until you tell me what's wrong with my daughter." They did a full physical exam on me. The doctor was ready to walk out the door, saying, "Just a fussy baby," when my mom said, "You didn't listen to her heart." The doctor said, "Oh, yeah." She went to listen to my heart and said, "I'll be right back. I'm going to grab someone else." So another doctor came in and said, "I think you need to go talk to a cardiologist."</w:t>
      </w:r>
    </w:p>
    <w:p w14:paraId="4AA2AD90" w14:textId="77777777" w:rsidR="00930412" w:rsidRPr="00315EF8" w:rsidRDefault="00930412" w:rsidP="00930412">
      <w:pPr>
        <w:shd w:val="clear" w:color="auto" w:fill="FFFFFF"/>
        <w:tabs>
          <w:tab w:val="left" w:pos="180"/>
        </w:tabs>
        <w:spacing w:line="180" w:lineRule="exact"/>
        <w:rPr>
          <w:rFonts w:ascii="Arial" w:eastAsia="Times New Roman" w:hAnsi="Arial" w:cs="Arial"/>
          <w:color w:val="212121"/>
          <w:sz w:val="15"/>
          <w:szCs w:val="15"/>
        </w:rPr>
      </w:pPr>
      <w:r>
        <w:rPr>
          <w:rFonts w:ascii="Arial" w:eastAsia="Times New Roman" w:hAnsi="Arial" w:cs="Arial"/>
          <w:color w:val="454545"/>
          <w:sz w:val="15"/>
          <w:szCs w:val="15"/>
        </w:rPr>
        <w:tab/>
      </w:r>
      <w:r w:rsidRPr="00315EF8">
        <w:rPr>
          <w:rFonts w:ascii="Arial" w:eastAsia="Times New Roman" w:hAnsi="Arial" w:cs="Arial"/>
          <w:color w:val="454545"/>
          <w:sz w:val="15"/>
          <w:szCs w:val="15"/>
        </w:rPr>
        <w:t>So then my mom, the brave wo</w:t>
      </w:r>
      <w:r w:rsidRPr="00315EF8">
        <w:rPr>
          <w:rFonts w:ascii="Arial" w:eastAsia="Times New Roman" w:hAnsi="Arial" w:cs="Arial"/>
          <w:color w:val="454545"/>
          <w:sz w:val="15"/>
          <w:szCs w:val="15"/>
        </w:rPr>
        <w:t>m</w:t>
      </w:r>
      <w:r w:rsidRPr="00315EF8">
        <w:rPr>
          <w:rFonts w:ascii="Arial" w:eastAsia="Times New Roman" w:hAnsi="Arial" w:cs="Arial"/>
          <w:color w:val="454545"/>
          <w:sz w:val="15"/>
          <w:szCs w:val="15"/>
        </w:rPr>
        <w:t>an that she is, took me to the card</w:t>
      </w:r>
      <w:r w:rsidRPr="00315EF8">
        <w:rPr>
          <w:rFonts w:ascii="Arial" w:eastAsia="Times New Roman" w:hAnsi="Arial" w:cs="Arial"/>
          <w:color w:val="454545"/>
          <w:sz w:val="15"/>
          <w:szCs w:val="15"/>
        </w:rPr>
        <w:t>i</w:t>
      </w:r>
      <w:r w:rsidRPr="00315EF8">
        <w:rPr>
          <w:rFonts w:ascii="Arial" w:eastAsia="Times New Roman" w:hAnsi="Arial" w:cs="Arial"/>
          <w:color w:val="454545"/>
          <w:sz w:val="15"/>
          <w:szCs w:val="15"/>
        </w:rPr>
        <w:t>ologist and that's where we met my doctor, Dr. Drucker. Dr. Drucker said, "Your baby's very sick. You need to be admitted to the hospital." I had cardiomyopathy. They stabilized me</w:t>
      </w:r>
      <w:r>
        <w:rPr>
          <w:rFonts w:ascii="Arial" w:eastAsia="Times New Roman" w:hAnsi="Arial" w:cs="Arial"/>
          <w:color w:val="454545"/>
          <w:sz w:val="15"/>
          <w:szCs w:val="15"/>
        </w:rPr>
        <w:t>,</w:t>
      </w:r>
      <w:r w:rsidRPr="00315EF8">
        <w:rPr>
          <w:rFonts w:ascii="Arial" w:eastAsia="Times New Roman" w:hAnsi="Arial" w:cs="Arial"/>
          <w:color w:val="454545"/>
          <w:sz w:val="15"/>
          <w:szCs w:val="15"/>
        </w:rPr>
        <w:t xml:space="preserve"> and I went down to Boston Children's Hospital, where I was diagnosed with ALCAPA, anomalous left coronary artery from the pulmonary artery.</w:t>
      </w:r>
    </w:p>
    <w:p w14:paraId="5DE9377D" w14:textId="03C60204" w:rsidR="00930412" w:rsidRPr="00315EF8" w:rsidRDefault="00930412" w:rsidP="00930412">
      <w:pPr>
        <w:shd w:val="clear" w:color="auto" w:fill="FFFFFF"/>
        <w:tabs>
          <w:tab w:val="left" w:pos="180"/>
        </w:tabs>
        <w:spacing w:line="180" w:lineRule="exact"/>
        <w:rPr>
          <w:rFonts w:ascii="Arial" w:eastAsia="Times New Roman" w:hAnsi="Arial" w:cs="Arial"/>
          <w:color w:val="454545"/>
          <w:sz w:val="15"/>
          <w:szCs w:val="15"/>
        </w:rPr>
      </w:pPr>
      <w:r>
        <w:rPr>
          <w:rFonts w:ascii="Arial" w:eastAsia="Times New Roman" w:hAnsi="Arial" w:cs="Arial"/>
          <w:color w:val="454545"/>
          <w:sz w:val="15"/>
          <w:szCs w:val="15"/>
        </w:rPr>
        <w:tab/>
      </w:r>
      <w:r w:rsidRPr="00315EF8">
        <w:rPr>
          <w:rFonts w:ascii="Arial" w:eastAsia="Times New Roman" w:hAnsi="Arial" w:cs="Arial"/>
          <w:color w:val="454545"/>
          <w:sz w:val="15"/>
          <w:szCs w:val="15"/>
        </w:rPr>
        <w:t xml:space="preserve">I went through my first surgery when I was three months old. </w:t>
      </w:r>
      <w:r>
        <w:rPr>
          <w:rFonts w:ascii="Arial" w:eastAsia="Times New Roman" w:hAnsi="Arial" w:cs="Arial"/>
          <w:color w:val="454545"/>
          <w:sz w:val="15"/>
          <w:szCs w:val="15"/>
        </w:rPr>
        <w:t xml:space="preserve">I don’t </w:t>
      </w:r>
      <w:r w:rsidR="005D4046">
        <w:rPr>
          <w:rFonts w:ascii="Arial" w:eastAsia="Times New Roman" w:hAnsi="Arial" w:cs="Arial"/>
          <w:color w:val="454545"/>
          <w:sz w:val="15"/>
          <w:szCs w:val="15"/>
        </w:rPr>
        <w:t>remember</w:t>
      </w:r>
      <w:r>
        <w:rPr>
          <w:rFonts w:ascii="Arial" w:eastAsia="Times New Roman" w:hAnsi="Arial" w:cs="Arial"/>
          <w:color w:val="454545"/>
          <w:sz w:val="15"/>
          <w:szCs w:val="15"/>
        </w:rPr>
        <w:t xml:space="preserve"> it.  </w:t>
      </w:r>
      <w:r w:rsidRPr="00315EF8">
        <w:rPr>
          <w:rFonts w:ascii="Arial" w:eastAsia="Times New Roman" w:hAnsi="Arial" w:cs="Arial"/>
          <w:color w:val="454545"/>
          <w:sz w:val="15"/>
          <w:szCs w:val="15"/>
        </w:rPr>
        <w:t xml:space="preserve">My mom said I was </w:t>
      </w:r>
      <w:r>
        <w:rPr>
          <w:rFonts w:ascii="Arial" w:eastAsia="Times New Roman" w:hAnsi="Arial" w:cs="Arial"/>
          <w:color w:val="454545"/>
          <w:sz w:val="15"/>
          <w:szCs w:val="15"/>
        </w:rPr>
        <w:t>in the hospital</w:t>
      </w:r>
      <w:r w:rsidRPr="00315EF8">
        <w:rPr>
          <w:rFonts w:ascii="Arial" w:eastAsia="Times New Roman" w:hAnsi="Arial" w:cs="Arial"/>
          <w:color w:val="454545"/>
          <w:sz w:val="15"/>
          <w:szCs w:val="15"/>
        </w:rPr>
        <w:t xml:space="preserve"> for awhile. The surgeons went in and</w:t>
      </w:r>
      <w:r>
        <w:rPr>
          <w:rFonts w:ascii="Arial" w:eastAsia="Times New Roman" w:hAnsi="Arial" w:cs="Arial"/>
          <w:color w:val="454545"/>
          <w:sz w:val="15"/>
          <w:szCs w:val="15"/>
        </w:rPr>
        <w:t xml:space="preserve"> simply, (well, not SO simply)</w:t>
      </w:r>
      <w:r w:rsidRPr="00315EF8">
        <w:rPr>
          <w:rFonts w:ascii="Arial" w:eastAsia="Times New Roman" w:hAnsi="Arial" w:cs="Arial"/>
          <w:color w:val="454545"/>
          <w:sz w:val="15"/>
          <w:szCs w:val="15"/>
        </w:rPr>
        <w:t xml:space="preserve"> put my artery into the aorta where it was supposed to go. After the surgery, I wouldn't come off of bypass, so they had to put me on an LVAD, which is old</w:t>
      </w:r>
      <w:r>
        <w:rPr>
          <w:rFonts w:ascii="Arial" w:eastAsia="Times New Roman" w:hAnsi="Arial" w:cs="Arial"/>
          <w:color w:val="454545"/>
          <w:sz w:val="15"/>
          <w:szCs w:val="15"/>
        </w:rPr>
        <w:t>-</w:t>
      </w:r>
      <w:r w:rsidRPr="00315EF8">
        <w:rPr>
          <w:rFonts w:ascii="Arial" w:eastAsia="Times New Roman" w:hAnsi="Arial" w:cs="Arial"/>
          <w:color w:val="454545"/>
          <w:sz w:val="15"/>
          <w:szCs w:val="15"/>
        </w:rPr>
        <w:t>school, and they said that I had 72 hours from that transition to get off the LVAD. They tried to wean me off of it once, but it was unsuccessful. And then they took me down again to try to wean me off of it. My mom and dad were in the waiting room and my mom saw my doctor pretty shortly after they started weaning and she thought, "Oh, no. That was too fast." But he came down the halls and she said that he was skipping, and he poun</w:t>
      </w:r>
      <w:r w:rsidRPr="00315EF8">
        <w:rPr>
          <w:rFonts w:ascii="Arial" w:eastAsia="Times New Roman" w:hAnsi="Arial" w:cs="Arial"/>
          <w:color w:val="454545"/>
          <w:sz w:val="15"/>
          <w:szCs w:val="15"/>
        </w:rPr>
        <w:t>d</w:t>
      </w:r>
      <w:r w:rsidRPr="00315EF8">
        <w:rPr>
          <w:rFonts w:ascii="Arial" w:eastAsia="Times New Roman" w:hAnsi="Arial" w:cs="Arial"/>
          <w:color w:val="454545"/>
          <w:sz w:val="15"/>
          <w:szCs w:val="15"/>
        </w:rPr>
        <w:t xml:space="preserve">ed the air and was like, "She's off! She's off!" </w:t>
      </w:r>
      <w:r>
        <w:rPr>
          <w:rFonts w:ascii="Arial" w:eastAsia="Times New Roman" w:hAnsi="Arial" w:cs="Arial"/>
          <w:color w:val="454545"/>
          <w:sz w:val="15"/>
          <w:szCs w:val="15"/>
        </w:rPr>
        <w:t>But even once I was off,</w:t>
      </w:r>
      <w:r w:rsidRPr="00315EF8">
        <w:rPr>
          <w:rFonts w:ascii="Arial" w:eastAsia="Times New Roman" w:hAnsi="Arial" w:cs="Arial"/>
          <w:color w:val="454545"/>
          <w:sz w:val="15"/>
          <w:szCs w:val="15"/>
        </w:rPr>
        <w:t xml:space="preserve"> I was</w:t>
      </w:r>
      <w:r>
        <w:rPr>
          <w:rFonts w:ascii="Arial" w:eastAsia="Times New Roman" w:hAnsi="Arial" w:cs="Arial"/>
          <w:color w:val="454545"/>
          <w:sz w:val="15"/>
          <w:szCs w:val="15"/>
        </w:rPr>
        <w:t xml:space="preserve"> still</w:t>
      </w:r>
      <w:r w:rsidRPr="00315EF8">
        <w:rPr>
          <w:rFonts w:ascii="Arial" w:eastAsia="Times New Roman" w:hAnsi="Arial" w:cs="Arial"/>
          <w:color w:val="454545"/>
          <w:sz w:val="15"/>
          <w:szCs w:val="15"/>
        </w:rPr>
        <w:t xml:space="preserve"> in the hospital for a really long time, still on the ventilator. And then I developed a blood infection. I was septic and fought that. And then I went home with my parents.</w:t>
      </w:r>
    </w:p>
    <w:p w14:paraId="5702AFDE" w14:textId="77777777" w:rsidR="00930412" w:rsidRPr="00315EF8" w:rsidRDefault="00930412" w:rsidP="00930412">
      <w:pPr>
        <w:shd w:val="clear" w:color="auto" w:fill="FFFFFF"/>
        <w:tabs>
          <w:tab w:val="left" w:pos="180"/>
        </w:tabs>
        <w:spacing w:line="180" w:lineRule="exact"/>
        <w:rPr>
          <w:rFonts w:ascii="Arial" w:eastAsia="Times New Roman" w:hAnsi="Arial" w:cs="Arial"/>
          <w:color w:val="454545"/>
          <w:sz w:val="15"/>
          <w:szCs w:val="15"/>
        </w:rPr>
      </w:pPr>
      <w:r>
        <w:rPr>
          <w:rFonts w:ascii="Arial" w:eastAsia="Times New Roman" w:hAnsi="Arial" w:cs="Arial"/>
          <w:color w:val="454545"/>
          <w:sz w:val="15"/>
          <w:szCs w:val="15"/>
        </w:rPr>
        <w:tab/>
      </w:r>
      <w:r w:rsidRPr="00315EF8">
        <w:rPr>
          <w:rFonts w:ascii="Arial" w:eastAsia="Times New Roman" w:hAnsi="Arial" w:cs="Arial"/>
          <w:color w:val="454545"/>
          <w:sz w:val="15"/>
          <w:szCs w:val="15"/>
        </w:rPr>
        <w:t>Then again at two and a half years old, I needed some help with my mitral valve. I went into surgery again. I still don't remember it. The surgeons went in, and fixed my mitral valve regurgitation. I was in and out of the hospital in four days, much faster than the first time. It was back to life as usual, getting picked on by my siblings. Then, at four, I had to go back for another mitral valve repair. That one I remember, kind of. I r</w:t>
      </w:r>
      <w:r w:rsidRPr="00315EF8">
        <w:rPr>
          <w:rFonts w:ascii="Arial" w:eastAsia="Times New Roman" w:hAnsi="Arial" w:cs="Arial"/>
          <w:color w:val="454545"/>
          <w:sz w:val="15"/>
          <w:szCs w:val="15"/>
        </w:rPr>
        <w:t>e</w:t>
      </w:r>
      <w:r w:rsidRPr="00315EF8">
        <w:rPr>
          <w:rFonts w:ascii="Arial" w:eastAsia="Times New Roman" w:hAnsi="Arial" w:cs="Arial"/>
          <w:color w:val="454545"/>
          <w:sz w:val="15"/>
          <w:szCs w:val="15"/>
        </w:rPr>
        <w:t>member coloring. I remember being pulled in the wagon in Boston Chi</w:t>
      </w:r>
      <w:r w:rsidRPr="00315EF8">
        <w:rPr>
          <w:rFonts w:ascii="Arial" w:eastAsia="Times New Roman" w:hAnsi="Arial" w:cs="Arial"/>
          <w:color w:val="454545"/>
          <w:sz w:val="15"/>
          <w:szCs w:val="15"/>
        </w:rPr>
        <w:t>l</w:t>
      </w:r>
      <w:r w:rsidRPr="00315EF8">
        <w:rPr>
          <w:rFonts w:ascii="Arial" w:eastAsia="Times New Roman" w:hAnsi="Arial" w:cs="Arial"/>
          <w:color w:val="454545"/>
          <w:sz w:val="15"/>
          <w:szCs w:val="15"/>
        </w:rPr>
        <w:t>dren's. They are all good memories. During that surgery, they put a titan</w:t>
      </w:r>
      <w:r w:rsidRPr="00315EF8">
        <w:rPr>
          <w:rFonts w:ascii="Arial" w:eastAsia="Times New Roman" w:hAnsi="Arial" w:cs="Arial"/>
          <w:color w:val="454545"/>
          <w:sz w:val="15"/>
          <w:szCs w:val="15"/>
        </w:rPr>
        <w:t>i</w:t>
      </w:r>
      <w:r w:rsidRPr="00315EF8">
        <w:rPr>
          <w:rFonts w:ascii="Arial" w:eastAsia="Times New Roman" w:hAnsi="Arial" w:cs="Arial"/>
          <w:color w:val="454545"/>
          <w:sz w:val="15"/>
          <w:szCs w:val="15"/>
        </w:rPr>
        <w:t>um ring around my valve, and they were able to put a larger one in so I could grow into it.</w:t>
      </w:r>
      <w:r w:rsidRPr="00315EF8">
        <w:rPr>
          <w:rFonts w:ascii="Arial" w:eastAsia="Times New Roman" w:hAnsi="Arial" w:cs="Arial"/>
          <w:color w:val="212121"/>
          <w:sz w:val="15"/>
          <w:szCs w:val="15"/>
        </w:rPr>
        <w:t xml:space="preserve"> A</w:t>
      </w:r>
      <w:r w:rsidRPr="00315EF8">
        <w:rPr>
          <w:rFonts w:ascii="Arial" w:eastAsia="Times New Roman" w:hAnsi="Arial" w:cs="Arial"/>
          <w:color w:val="454545"/>
          <w:sz w:val="15"/>
          <w:szCs w:val="15"/>
        </w:rPr>
        <w:t>fter my third surgery, I was a pretty normal kid. I played hockey, lacrosse, field hoc</w:t>
      </w:r>
      <w:r w:rsidRPr="00315EF8">
        <w:rPr>
          <w:rFonts w:ascii="Arial" w:eastAsia="Times New Roman" w:hAnsi="Arial" w:cs="Arial"/>
          <w:color w:val="454545"/>
          <w:sz w:val="15"/>
          <w:szCs w:val="15"/>
        </w:rPr>
        <w:t>k</w:t>
      </w:r>
      <w:r w:rsidRPr="00315EF8">
        <w:rPr>
          <w:rFonts w:ascii="Arial" w:eastAsia="Times New Roman" w:hAnsi="Arial" w:cs="Arial"/>
          <w:color w:val="454545"/>
          <w:sz w:val="15"/>
          <w:szCs w:val="15"/>
        </w:rPr>
        <w:t xml:space="preserve">ey. It all was going smoothly. </w:t>
      </w:r>
    </w:p>
    <w:p w14:paraId="1D21C259" w14:textId="77777777" w:rsidR="00930412" w:rsidRPr="00315EF8" w:rsidRDefault="00930412" w:rsidP="00930412">
      <w:pPr>
        <w:shd w:val="clear" w:color="auto" w:fill="FFFFFF"/>
        <w:tabs>
          <w:tab w:val="left" w:pos="180"/>
        </w:tabs>
        <w:spacing w:line="180" w:lineRule="exact"/>
        <w:rPr>
          <w:rFonts w:ascii="Arial" w:eastAsia="Times New Roman" w:hAnsi="Arial" w:cs="Arial"/>
          <w:color w:val="212121"/>
          <w:sz w:val="15"/>
          <w:szCs w:val="15"/>
        </w:rPr>
      </w:pPr>
      <w:r>
        <w:rPr>
          <w:rFonts w:ascii="Arial" w:eastAsia="Times New Roman" w:hAnsi="Arial" w:cs="Arial"/>
          <w:color w:val="454545"/>
          <w:sz w:val="15"/>
          <w:szCs w:val="15"/>
        </w:rPr>
        <w:tab/>
      </w:r>
      <w:r w:rsidRPr="00315EF8">
        <w:rPr>
          <w:rFonts w:ascii="Arial" w:eastAsia="Times New Roman" w:hAnsi="Arial" w:cs="Arial"/>
          <w:color w:val="454545"/>
          <w:sz w:val="15"/>
          <w:szCs w:val="15"/>
        </w:rPr>
        <w:t>And then when I was a sophomore in high school, I developed a-fib. I had all the good stuff that led to that: the enlarged left atrium, mitral valve regurgitation, and a lot of scar tissue.</w:t>
      </w:r>
      <w:r w:rsidRPr="00315EF8">
        <w:rPr>
          <w:rFonts w:ascii="Arial" w:eastAsia="Times New Roman" w:hAnsi="Arial" w:cs="Arial"/>
          <w:color w:val="212121"/>
          <w:sz w:val="15"/>
          <w:szCs w:val="15"/>
        </w:rPr>
        <w:t xml:space="preserve"> </w:t>
      </w:r>
      <w:r w:rsidRPr="00315EF8">
        <w:rPr>
          <w:rFonts w:ascii="Arial" w:eastAsia="Times New Roman" w:hAnsi="Arial" w:cs="Arial"/>
          <w:color w:val="454545"/>
          <w:sz w:val="15"/>
          <w:szCs w:val="15"/>
        </w:rPr>
        <w:t>When I went in for the first time, they just cardioverted me, but it kept ha</w:t>
      </w:r>
      <w:r w:rsidRPr="00315EF8">
        <w:rPr>
          <w:rFonts w:ascii="Arial" w:eastAsia="Times New Roman" w:hAnsi="Arial" w:cs="Arial"/>
          <w:color w:val="454545"/>
          <w:sz w:val="15"/>
          <w:szCs w:val="15"/>
        </w:rPr>
        <w:t>p</w:t>
      </w:r>
      <w:r w:rsidRPr="00315EF8">
        <w:rPr>
          <w:rFonts w:ascii="Arial" w:eastAsia="Times New Roman" w:hAnsi="Arial" w:cs="Arial"/>
          <w:color w:val="454545"/>
          <w:sz w:val="15"/>
          <w:szCs w:val="15"/>
        </w:rPr>
        <w:t>pening. I think I got cardioverted about 15 times in one year. And then I was put on Coumadin. Joy. That's when the sports stopped. This was sophomore year of high school. It was a pretty hard time because I went from being a very active tee</w:t>
      </w:r>
      <w:r w:rsidRPr="00315EF8">
        <w:rPr>
          <w:rFonts w:ascii="Arial" w:eastAsia="Times New Roman" w:hAnsi="Arial" w:cs="Arial"/>
          <w:color w:val="454545"/>
          <w:sz w:val="15"/>
          <w:szCs w:val="15"/>
        </w:rPr>
        <w:t>n</w:t>
      </w:r>
      <w:r w:rsidRPr="00315EF8">
        <w:rPr>
          <w:rFonts w:ascii="Arial" w:eastAsia="Times New Roman" w:hAnsi="Arial" w:cs="Arial"/>
          <w:color w:val="454545"/>
          <w:sz w:val="15"/>
          <w:szCs w:val="15"/>
        </w:rPr>
        <w:t xml:space="preserve">ager, to a very pissed-off teenager. I tried not to get negative, but I tended to have those times. I decided that if I couldn't play sports, I was just going to be the best student I could be, and I went from getting decent grades to getting </w:t>
      </w:r>
      <w:r>
        <w:rPr>
          <w:rFonts w:ascii="Arial" w:eastAsia="Times New Roman" w:hAnsi="Arial" w:cs="Arial"/>
          <w:color w:val="454545"/>
          <w:sz w:val="15"/>
          <w:szCs w:val="15"/>
        </w:rPr>
        <w:t>a lot</w:t>
      </w:r>
      <w:r w:rsidRPr="00315EF8">
        <w:rPr>
          <w:rFonts w:ascii="Arial" w:eastAsia="Times New Roman" w:hAnsi="Arial" w:cs="Arial"/>
          <w:color w:val="454545"/>
          <w:sz w:val="15"/>
          <w:szCs w:val="15"/>
        </w:rPr>
        <w:t xml:space="preserve"> better grades. I cha</w:t>
      </w:r>
      <w:r w:rsidRPr="00315EF8">
        <w:rPr>
          <w:rFonts w:ascii="Arial" w:eastAsia="Times New Roman" w:hAnsi="Arial" w:cs="Arial"/>
          <w:color w:val="454545"/>
          <w:sz w:val="15"/>
          <w:szCs w:val="15"/>
        </w:rPr>
        <w:t>n</w:t>
      </w:r>
      <w:r w:rsidRPr="00315EF8">
        <w:rPr>
          <w:rFonts w:ascii="Arial" w:eastAsia="Times New Roman" w:hAnsi="Arial" w:cs="Arial"/>
          <w:color w:val="454545"/>
          <w:sz w:val="15"/>
          <w:szCs w:val="15"/>
        </w:rPr>
        <w:t>neled all my energy into that, and I got accepted to Saint Anselm Co</w:t>
      </w:r>
      <w:r w:rsidRPr="00315EF8">
        <w:rPr>
          <w:rFonts w:ascii="Arial" w:eastAsia="Times New Roman" w:hAnsi="Arial" w:cs="Arial"/>
          <w:color w:val="454545"/>
          <w:sz w:val="15"/>
          <w:szCs w:val="15"/>
        </w:rPr>
        <w:t>l</w:t>
      </w:r>
      <w:r w:rsidRPr="00315EF8">
        <w:rPr>
          <w:rFonts w:ascii="Arial" w:eastAsia="Times New Roman" w:hAnsi="Arial" w:cs="Arial"/>
          <w:color w:val="454545"/>
          <w:sz w:val="15"/>
          <w:szCs w:val="15"/>
        </w:rPr>
        <w:t>lege in Manchester, New Hampshire, for nursing. I went to school.</w:t>
      </w:r>
    </w:p>
    <w:p w14:paraId="33299CFC" w14:textId="77777777" w:rsidR="00930412" w:rsidRPr="00315EF8" w:rsidRDefault="00930412" w:rsidP="00930412">
      <w:pPr>
        <w:shd w:val="clear" w:color="auto" w:fill="FFFFFF"/>
        <w:tabs>
          <w:tab w:val="left" w:pos="180"/>
        </w:tabs>
        <w:spacing w:line="180" w:lineRule="exact"/>
        <w:rPr>
          <w:rFonts w:ascii="Arial" w:eastAsia="Times New Roman" w:hAnsi="Arial" w:cs="Arial"/>
          <w:color w:val="212121"/>
          <w:sz w:val="15"/>
          <w:szCs w:val="15"/>
        </w:rPr>
      </w:pPr>
      <w:r>
        <w:rPr>
          <w:rFonts w:ascii="Arial" w:eastAsia="Times New Roman" w:hAnsi="Arial" w:cs="Arial"/>
          <w:color w:val="454545"/>
          <w:sz w:val="15"/>
          <w:szCs w:val="15"/>
        </w:rPr>
        <w:tab/>
      </w:r>
      <w:r w:rsidRPr="00315EF8">
        <w:rPr>
          <w:rFonts w:ascii="Arial" w:eastAsia="Times New Roman" w:hAnsi="Arial" w:cs="Arial"/>
          <w:color w:val="454545"/>
          <w:sz w:val="15"/>
          <w:szCs w:val="15"/>
        </w:rPr>
        <w:t>And then going into sophomore year of college, I was having a lot more episodes of a-fib. The doctors were again worried about my valve. The summer after my freshman year I went back to Boston Children's for my fourth and most recent surgery. My two best friends, Emily and R</w:t>
      </w:r>
      <w:r w:rsidRPr="00315EF8">
        <w:rPr>
          <w:rFonts w:ascii="Arial" w:eastAsia="Times New Roman" w:hAnsi="Arial" w:cs="Arial"/>
          <w:color w:val="454545"/>
          <w:sz w:val="15"/>
          <w:szCs w:val="15"/>
        </w:rPr>
        <w:t>e</w:t>
      </w:r>
      <w:r w:rsidRPr="00315EF8">
        <w:rPr>
          <w:rFonts w:ascii="Arial" w:eastAsia="Times New Roman" w:hAnsi="Arial" w:cs="Arial"/>
          <w:color w:val="454545"/>
          <w:sz w:val="15"/>
          <w:szCs w:val="15"/>
        </w:rPr>
        <w:t>becca, came to visit me. Bex is the blonde, and Em's the ginger. We are kind of inseparable. We live together right now. They came and they brought me a sign. They also brought me a stuffed pig because I had a pig valve. The bacon jokes haven't stopped. That surgery, I was in on Monday and I was out Sunday. I was very determined.</w:t>
      </w:r>
    </w:p>
    <w:p w14:paraId="5E78426B" w14:textId="42FCEC8B" w:rsidR="00930412" w:rsidRPr="00315EF8" w:rsidRDefault="00930412" w:rsidP="00930412">
      <w:pPr>
        <w:shd w:val="clear" w:color="auto" w:fill="FFFFFF"/>
        <w:tabs>
          <w:tab w:val="left" w:pos="180"/>
        </w:tabs>
        <w:spacing w:line="180" w:lineRule="exact"/>
        <w:rPr>
          <w:rFonts w:ascii="Arial" w:eastAsia="Times New Roman" w:hAnsi="Arial" w:cs="Arial"/>
          <w:color w:val="454545"/>
          <w:sz w:val="15"/>
          <w:szCs w:val="15"/>
        </w:rPr>
      </w:pPr>
      <w:r>
        <w:rPr>
          <w:rFonts w:ascii="Arial" w:eastAsia="Times New Roman" w:hAnsi="Arial" w:cs="Arial"/>
          <w:color w:val="454545"/>
          <w:sz w:val="15"/>
          <w:szCs w:val="15"/>
        </w:rPr>
        <w:tab/>
      </w:r>
      <w:r w:rsidRPr="00315EF8">
        <w:rPr>
          <w:rFonts w:ascii="Arial" w:eastAsia="Times New Roman" w:hAnsi="Arial" w:cs="Arial"/>
          <w:color w:val="454545"/>
          <w:sz w:val="15"/>
          <w:szCs w:val="15"/>
        </w:rPr>
        <w:t xml:space="preserve">I remember everything, pretty much, from that surgery. I remember the chest tubes getting pulled out: very painful. They have an internal pacer lead that's on your stomach. I remember them pulling that out and it just feeling like a thread woven through my body. But again, I like to think of myself as a strong person, so I made it through that and then went back to school. Recently, my parents came to my pinning ceremony when I became a nurse. At school, we have the option to dress like </w:t>
      </w:r>
      <w:r w:rsidR="0087256B" w:rsidRPr="00315EF8">
        <w:rPr>
          <w:rFonts w:ascii="Arial" w:eastAsia="Times New Roman" w:hAnsi="Arial" w:cs="Arial"/>
          <w:color w:val="454545"/>
          <w:sz w:val="15"/>
          <w:szCs w:val="15"/>
        </w:rPr>
        <w:t>old-fashioned</w:t>
      </w:r>
      <w:r w:rsidRPr="00315EF8">
        <w:rPr>
          <w:rFonts w:ascii="Arial" w:eastAsia="Times New Roman" w:hAnsi="Arial" w:cs="Arial"/>
          <w:color w:val="454545"/>
          <w:sz w:val="15"/>
          <w:szCs w:val="15"/>
        </w:rPr>
        <w:t xml:space="preserve"> nurses and we all do that. The dresses go down to our ankles. </w:t>
      </w:r>
    </w:p>
    <w:p w14:paraId="4698D8AA" w14:textId="77777777" w:rsidR="00930412" w:rsidRDefault="00930412" w:rsidP="00930412">
      <w:pPr>
        <w:shd w:val="clear" w:color="auto" w:fill="FFFFFF"/>
        <w:tabs>
          <w:tab w:val="left" w:pos="180"/>
        </w:tabs>
        <w:spacing w:line="180" w:lineRule="exact"/>
        <w:rPr>
          <w:rFonts w:ascii="Arial" w:eastAsia="Times New Roman" w:hAnsi="Arial" w:cs="Arial"/>
          <w:color w:val="454545"/>
          <w:sz w:val="15"/>
          <w:szCs w:val="15"/>
        </w:rPr>
      </w:pPr>
      <w:r>
        <w:rPr>
          <w:rFonts w:ascii="Arial" w:eastAsia="Times New Roman" w:hAnsi="Arial" w:cs="Arial"/>
          <w:color w:val="454545"/>
          <w:sz w:val="15"/>
          <w:szCs w:val="15"/>
        </w:rPr>
        <w:tab/>
      </w:r>
      <w:r w:rsidRPr="00315EF8">
        <w:rPr>
          <w:rFonts w:ascii="Arial" w:eastAsia="Times New Roman" w:hAnsi="Arial" w:cs="Arial"/>
          <w:color w:val="454545"/>
          <w:sz w:val="15"/>
          <w:szCs w:val="15"/>
        </w:rPr>
        <w:t>Nowadays, I graduated from Saint A's. I was the last one to graduate as my last name is Wintersteen, and the nurses are the last ones to graduate. I got a job at the UVM Medical Ce</w:t>
      </w:r>
      <w:r w:rsidRPr="00315EF8">
        <w:rPr>
          <w:rFonts w:ascii="Arial" w:eastAsia="Times New Roman" w:hAnsi="Arial" w:cs="Arial"/>
          <w:color w:val="454545"/>
          <w:sz w:val="15"/>
          <w:szCs w:val="15"/>
        </w:rPr>
        <w:t>n</w:t>
      </w:r>
      <w:r w:rsidRPr="00315EF8">
        <w:rPr>
          <w:rFonts w:ascii="Arial" w:eastAsia="Times New Roman" w:hAnsi="Arial" w:cs="Arial"/>
          <w:color w:val="454545"/>
          <w:sz w:val="15"/>
          <w:szCs w:val="15"/>
        </w:rPr>
        <w:t>ter. I'm a cardiology nurse. I like to think that my past history has some meaning in my life. So, I like to pass that on to my patients. I don't bring it up with everybody, but if some of my patients are having an extremely hard time, I like to tell them that, "Hey, I can relate. It gets better. Just keep pushing through."</w:t>
      </w:r>
    </w:p>
    <w:p w14:paraId="2DE7A599" w14:textId="70BCCAC5" w:rsidR="00315EF8" w:rsidRPr="00315EF8" w:rsidRDefault="00930412" w:rsidP="00930412">
      <w:pPr>
        <w:shd w:val="clear" w:color="auto" w:fill="FFFFFF"/>
        <w:tabs>
          <w:tab w:val="left" w:pos="180"/>
        </w:tabs>
        <w:spacing w:line="180" w:lineRule="exact"/>
        <w:rPr>
          <w:rFonts w:ascii="Arial" w:eastAsia="Times New Roman" w:hAnsi="Arial" w:cs="Arial"/>
          <w:color w:val="454545"/>
          <w:sz w:val="15"/>
          <w:szCs w:val="15"/>
        </w:rPr>
      </w:pPr>
      <w:r>
        <w:rPr>
          <w:rFonts w:ascii="Arial" w:eastAsia="Times New Roman" w:hAnsi="Arial" w:cs="Arial"/>
          <w:color w:val="454545"/>
          <w:sz w:val="15"/>
          <w:szCs w:val="15"/>
        </w:rPr>
        <w:tab/>
      </w:r>
      <w:r w:rsidRPr="00315EF8">
        <w:rPr>
          <w:rFonts w:ascii="Arial" w:eastAsia="Times New Roman" w:hAnsi="Arial" w:cs="Arial"/>
          <w:color w:val="454545"/>
          <w:sz w:val="15"/>
          <w:szCs w:val="15"/>
        </w:rPr>
        <w:t>But I am very happy. I'm living with my two best friends, Em and Bex. We live in an apartment in South</w:t>
      </w:r>
      <w:r>
        <w:rPr>
          <w:rFonts w:ascii="Arial" w:eastAsia="Times New Roman" w:hAnsi="Arial" w:cs="Arial"/>
          <w:color w:val="454545"/>
          <w:sz w:val="15"/>
          <w:szCs w:val="15"/>
        </w:rPr>
        <w:t xml:space="preserve"> </w:t>
      </w:r>
      <w:r w:rsidRPr="00315EF8">
        <w:rPr>
          <w:rFonts w:ascii="Arial" w:eastAsia="Times New Roman" w:hAnsi="Arial" w:cs="Arial"/>
          <w:color w:val="454545"/>
          <w:sz w:val="15"/>
          <w:szCs w:val="15"/>
        </w:rPr>
        <w:t>Burlington. We're having a great time. I don't know what's in the f</w:t>
      </w:r>
      <w:r w:rsidRPr="00315EF8">
        <w:rPr>
          <w:rFonts w:ascii="Arial" w:eastAsia="Times New Roman" w:hAnsi="Arial" w:cs="Arial"/>
          <w:color w:val="454545"/>
          <w:sz w:val="15"/>
          <w:szCs w:val="15"/>
        </w:rPr>
        <w:t>u</w:t>
      </w:r>
      <w:r w:rsidRPr="00315EF8">
        <w:rPr>
          <w:rFonts w:ascii="Arial" w:eastAsia="Times New Roman" w:hAnsi="Arial" w:cs="Arial"/>
          <w:color w:val="454545"/>
          <w:sz w:val="15"/>
          <w:szCs w:val="15"/>
        </w:rPr>
        <w:t>ture, but I'm excited for it. I just want to give a major thank you to my mom. She’s the best. And to all of the parents, pretty much just keep doing what you're doing. You're doing the steps, you’re here, and we do appreciate it. Thanks.</w:t>
      </w:r>
    </w:p>
    <w:p w14:paraId="4B9E91A5" w14:textId="77777777" w:rsidR="00482C8E" w:rsidRDefault="00482C8E" w:rsidP="00213B84">
      <w:pPr>
        <w:tabs>
          <w:tab w:val="left" w:pos="180"/>
        </w:tabs>
        <w:spacing w:line="180" w:lineRule="exact"/>
        <w:rPr>
          <w:rFonts w:ascii="Arial" w:hAnsi="Arial" w:cs="Arial"/>
          <w:b/>
          <w:bCs/>
          <w:sz w:val="15"/>
          <w:szCs w:val="15"/>
        </w:rPr>
        <w:sectPr w:rsidR="00482C8E" w:rsidSect="00D14E90">
          <w:type w:val="continuous"/>
          <w:pgSz w:w="12240" w:h="15840"/>
          <w:pgMar w:top="792" w:right="720" w:bottom="936" w:left="3326" w:header="720" w:footer="504" w:gutter="0"/>
          <w:cols w:num="3" w:sep="1" w:space="360"/>
          <w:docGrid w:linePitch="360"/>
        </w:sectPr>
      </w:pPr>
    </w:p>
    <w:p w14:paraId="31E7CAC6" w14:textId="77777777" w:rsidR="00FF4CD6" w:rsidRPr="002B04A2" w:rsidRDefault="00FF4CD6" w:rsidP="00FF4CD6">
      <w:pPr>
        <w:pStyle w:val="HeaderTOC"/>
        <w:spacing w:before="340"/>
      </w:pPr>
      <w:bookmarkStart w:id="15" w:name="_Toc398194720"/>
      <w:bookmarkStart w:id="16" w:name="_Toc398195030"/>
      <w:r>
        <w:rPr>
          <w:rFonts w:ascii="Arial" w:hAnsi="Arial" w:cs="Arial"/>
          <w:bCs/>
          <w:noProof/>
          <w:sz w:val="15"/>
          <w:szCs w:val="15"/>
        </w:rPr>
        <w:drawing>
          <wp:anchor distT="0" distB="0" distL="114300" distR="114300" simplePos="0" relativeHeight="251828224" behindDoc="0" locked="0" layoutInCell="1" allowOverlap="1" wp14:anchorId="2F9904AA" wp14:editId="1C54ABE0">
            <wp:simplePos x="0" y="0"/>
            <wp:positionH relativeFrom="column">
              <wp:posOffset>0</wp:posOffset>
            </wp:positionH>
            <wp:positionV relativeFrom="paragraph">
              <wp:posOffset>114300</wp:posOffset>
            </wp:positionV>
            <wp:extent cx="1225946" cy="1714500"/>
            <wp:effectExtent l="0" t="0" r="0" b="0"/>
            <wp:wrapNone/>
            <wp:docPr id="23" name="Picture 23" descr="Macintosh HD:Users:brendanwhipple:Desktop:Local:Symposium Monograph:Photos:B&amp;W:20160930_Tool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endanwhipple:Desktop:Local:Symposium Monograph:Photos:B&amp;W:20160930_Toole-4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5946"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A2">
        <w:rPr>
          <w:noProof/>
        </w:rPr>
        <mc:AlternateContent>
          <mc:Choice Requires="wps">
            <w:drawing>
              <wp:anchor distT="0" distB="0" distL="114300" distR="114300" simplePos="0" relativeHeight="251827200" behindDoc="1" locked="0" layoutInCell="1" allowOverlap="1" wp14:anchorId="77527A1A" wp14:editId="32232D75">
                <wp:simplePos x="0" y="0"/>
                <wp:positionH relativeFrom="column">
                  <wp:posOffset>-685800</wp:posOffset>
                </wp:positionH>
                <wp:positionV relativeFrom="paragraph">
                  <wp:posOffset>114300</wp:posOffset>
                </wp:positionV>
                <wp:extent cx="7886700" cy="800100"/>
                <wp:effectExtent l="0" t="0" r="12700" b="12700"/>
                <wp:wrapNone/>
                <wp:docPr id="21" name="Rectangle 21"/>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53.95pt;margin-top:9pt;width:621pt;height:63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" fillcolor="#bfbfbf" stroked="f"/>
            </w:pict>
          </mc:Fallback>
        </mc:AlternateContent>
      </w:r>
      <w:r>
        <w:rPr>
          <w:noProof/>
        </w:rPr>
        <w:t>Avery’s Journey</w:t>
      </w:r>
      <w:r w:rsidRPr="002B04A2">
        <w:br/>
      </w:r>
      <w:r>
        <w:t>with CHD</w:t>
      </w:r>
      <w:bookmarkEnd w:id="15"/>
      <w:bookmarkEnd w:id="16"/>
    </w:p>
    <w:p w14:paraId="245AD843" w14:textId="77777777" w:rsidR="00FF4CD6" w:rsidRDefault="00FF4CD6" w:rsidP="00FF4CD6">
      <w:pPr>
        <w:spacing w:before="400" w:after="400" w:line="290" w:lineRule="exact"/>
        <w:ind w:left="2434"/>
        <w:rPr>
          <w:rFonts w:ascii="Arial Narrow" w:eastAsia="Calibri" w:hAnsi="Arial Narrow" w:cs="Arial"/>
          <w:color w:val="595959" w:themeColor="text1" w:themeTint="A6"/>
          <w:sz w:val="23"/>
          <w:szCs w:val="23"/>
        </w:rPr>
      </w:pPr>
      <w:r w:rsidRPr="00C3022A">
        <w:rPr>
          <w:rFonts w:ascii="Arial Narrow" w:eastAsia="Calibri" w:hAnsi="Arial Narrow" w:cs="Arial"/>
          <w:color w:val="595959" w:themeColor="text1" w:themeTint="A6"/>
          <w:sz w:val="23"/>
          <w:szCs w:val="23"/>
        </w:rPr>
        <w:t>As the Director</w:t>
      </w:r>
      <w:r w:rsidRPr="00C3022A">
        <w:rPr>
          <w:rFonts w:ascii="Arial Narrow" w:eastAsia="Calibri" w:hAnsi="Arial Narrow" w:cstheme="minorHAnsi"/>
          <w:i/>
          <w:color w:val="595959" w:themeColor="text1" w:themeTint="A6"/>
          <w:sz w:val="23"/>
          <w:szCs w:val="23"/>
        </w:rPr>
        <w:t xml:space="preserve"> </w:t>
      </w:r>
      <w:r w:rsidRPr="00C3022A">
        <w:rPr>
          <w:rFonts w:ascii="Arial Narrow" w:eastAsia="Calibri" w:hAnsi="Arial Narrow" w:cs="Arial"/>
          <w:color w:val="595959" w:themeColor="text1" w:themeTint="A6"/>
          <w:sz w:val="23"/>
          <w:szCs w:val="23"/>
        </w:rPr>
        <w:t>of Nursing Patient Services in the Neonatal Intensive Care Unit at Boston Chi</w:t>
      </w:r>
      <w:r w:rsidRPr="00C3022A">
        <w:rPr>
          <w:rFonts w:ascii="Arial Narrow" w:eastAsia="Calibri" w:hAnsi="Arial Narrow" w:cs="Arial"/>
          <w:color w:val="595959" w:themeColor="text1" w:themeTint="A6"/>
          <w:sz w:val="23"/>
          <w:szCs w:val="23"/>
        </w:rPr>
        <w:t>l</w:t>
      </w:r>
      <w:r w:rsidRPr="00C3022A">
        <w:rPr>
          <w:rFonts w:ascii="Arial Narrow" w:eastAsia="Calibri" w:hAnsi="Arial Narrow" w:cs="Arial"/>
          <w:color w:val="595959" w:themeColor="text1" w:themeTint="A6"/>
          <w:sz w:val="23"/>
          <w:szCs w:val="23"/>
        </w:rPr>
        <w:t>dren’s, Cheryl Toole, MD, RN, CCRN, has a lifetime of experience caring for vulnerable babies. But she gained a new perspective o</w:t>
      </w:r>
      <w:r>
        <w:rPr>
          <w:rFonts w:ascii="Arial Narrow" w:eastAsia="Calibri" w:hAnsi="Arial Narrow" w:cs="Arial"/>
          <w:color w:val="595959" w:themeColor="text1" w:themeTint="A6"/>
          <w:sz w:val="23"/>
          <w:szCs w:val="23"/>
        </w:rPr>
        <w:t>f</w:t>
      </w:r>
      <w:r w:rsidRPr="00C3022A">
        <w:rPr>
          <w:rFonts w:ascii="Arial Narrow" w:eastAsia="Calibri" w:hAnsi="Arial Narrow" w:cs="Arial"/>
          <w:color w:val="595959" w:themeColor="text1" w:themeTint="A6"/>
          <w:sz w:val="23"/>
          <w:szCs w:val="23"/>
        </w:rPr>
        <w:t xml:space="preserve"> the experience when her own daughter was born with hyp</w:t>
      </w:r>
      <w:r w:rsidRPr="00C3022A">
        <w:rPr>
          <w:rFonts w:ascii="Arial Narrow" w:eastAsia="Calibri" w:hAnsi="Arial Narrow" w:cs="Arial"/>
          <w:color w:val="595959" w:themeColor="text1" w:themeTint="A6"/>
          <w:sz w:val="23"/>
          <w:szCs w:val="23"/>
        </w:rPr>
        <w:t>o</w:t>
      </w:r>
      <w:r w:rsidRPr="00C3022A">
        <w:rPr>
          <w:rFonts w:ascii="Arial Narrow" w:eastAsia="Calibri" w:hAnsi="Arial Narrow" w:cs="Arial"/>
          <w:color w:val="595959" w:themeColor="text1" w:themeTint="A6"/>
          <w:sz w:val="23"/>
          <w:szCs w:val="23"/>
        </w:rPr>
        <w:t>plastic left heart syndrome, and she now is able to share Avery’s story with other parents.</w:t>
      </w:r>
    </w:p>
    <w:p w14:paraId="4C273D02" w14:textId="77777777" w:rsidR="00FF4CD6" w:rsidRDefault="00FF4CD6" w:rsidP="00FF4CD6">
      <w:pPr>
        <w:spacing w:before="400" w:line="290" w:lineRule="exact"/>
        <w:ind w:left="2434"/>
        <w:rPr>
          <w:rFonts w:ascii="Arial Narrow" w:eastAsia="Calibri" w:hAnsi="Arial Narrow" w:cstheme="minorHAnsi"/>
          <w:i/>
          <w:color w:val="595959" w:themeColor="text1" w:themeTint="A6"/>
          <w:sz w:val="23"/>
          <w:szCs w:val="23"/>
        </w:rPr>
        <w:sectPr w:rsidR="00FF4CD6" w:rsidSect="00053023">
          <w:type w:val="continuous"/>
          <w:pgSz w:w="12240" w:h="15840"/>
          <w:pgMar w:top="792" w:right="720" w:bottom="936" w:left="936" w:header="720" w:footer="504" w:gutter="0"/>
          <w:cols w:sep="1" w:space="360"/>
          <w:docGrid w:linePitch="360"/>
        </w:sectPr>
      </w:pPr>
    </w:p>
    <w:p w14:paraId="185C582F" w14:textId="77777777" w:rsidR="00FF4CD6" w:rsidRP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hAnsi="Arial" w:cs="Arial"/>
          <w:noProof/>
          <w:sz w:val="15"/>
          <w:szCs w:val="15"/>
        </w:rPr>
        <mc:AlternateContent>
          <mc:Choice Requires="wps">
            <w:drawing>
              <wp:anchor distT="0" distB="0" distL="114300" distR="114300" simplePos="0" relativeHeight="251830272" behindDoc="0" locked="0" layoutInCell="1" allowOverlap="1" wp14:anchorId="0A93BEA5" wp14:editId="61056AF3">
                <wp:simplePos x="0" y="0"/>
                <wp:positionH relativeFrom="column">
                  <wp:posOffset>-1485900</wp:posOffset>
                </wp:positionH>
                <wp:positionV relativeFrom="paragraph">
                  <wp:posOffset>114300</wp:posOffset>
                </wp:positionV>
                <wp:extent cx="0" cy="1943100"/>
                <wp:effectExtent l="0" t="0" r="25400" b="12700"/>
                <wp:wrapNone/>
                <wp:docPr id="62" name="Straight Connector 62"/>
                <wp:cNvGraphicFramePr/>
                <a:graphic xmlns:a="http://schemas.openxmlformats.org/drawingml/2006/main">
                  <a:graphicData uri="http://schemas.microsoft.com/office/word/2010/wordprocessingShape">
                    <wps:wsp>
                      <wps:cNvCnPr/>
                      <wps:spPr>
                        <a:xfrm>
                          <a:off x="0" y="0"/>
                          <a:ext cx="0" cy="19431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2" o:spid="_x0000_s1026" style="position:absolute;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95pt,9pt" to="-116.95pt,1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" strokecolor="#bfbfbf [2412]" strokeweight="2pt"/>
            </w:pict>
          </mc:Fallback>
        </mc:AlternateContent>
      </w:r>
      <w:r>
        <w:rPr>
          <w:rFonts w:ascii="Arial" w:hAnsi="Arial" w:cs="Arial"/>
          <w:noProof/>
          <w:sz w:val="15"/>
          <w:szCs w:val="15"/>
        </w:rPr>
        <mc:AlternateContent>
          <mc:Choice Requires="wps">
            <w:drawing>
              <wp:anchor distT="0" distB="0" distL="114300" distR="114300" simplePos="0" relativeHeight="251829248" behindDoc="0" locked="0" layoutInCell="1" allowOverlap="1" wp14:anchorId="27E4D029" wp14:editId="10126D3E">
                <wp:simplePos x="0" y="0"/>
                <wp:positionH relativeFrom="column">
                  <wp:posOffset>-1485900</wp:posOffset>
                </wp:positionH>
                <wp:positionV relativeFrom="paragraph">
                  <wp:posOffset>0</wp:posOffset>
                </wp:positionV>
                <wp:extent cx="1257300" cy="45720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2573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B8DB1" w14:textId="77777777" w:rsidR="00B6253F" w:rsidRPr="00353AA1" w:rsidRDefault="00B6253F" w:rsidP="00FF4CD6">
                            <w:pPr>
                              <w:tabs>
                                <w:tab w:val="left" w:pos="5360"/>
                              </w:tabs>
                              <w:spacing w:line="290" w:lineRule="exact"/>
                              <w:rPr>
                                <w:rFonts w:ascii="Arial Narrow" w:hAnsi="Arial Narrow"/>
                                <w:bCs/>
                                <w:color w:val="A6A6A6" w:themeColor="background1" w:themeShade="A6"/>
                              </w:rPr>
                            </w:pPr>
                            <w:r w:rsidRPr="00353AA1">
                              <w:rPr>
                                <w:rFonts w:ascii="Arial Narrow" w:hAnsi="Arial Narrow"/>
                                <w:bCs/>
                                <w:color w:val="A6A6A6" w:themeColor="background1" w:themeShade="A6"/>
                              </w:rPr>
                              <w:t xml:space="preserve">CHD is invisible for many of </w:t>
                            </w:r>
                            <w:r>
                              <w:rPr>
                                <w:rFonts w:ascii="Arial Narrow" w:hAnsi="Arial Narrow"/>
                                <w:bCs/>
                                <w:color w:val="A6A6A6" w:themeColor="background1" w:themeShade="A6"/>
                              </w:rPr>
                              <w:t xml:space="preserve">our </w:t>
                            </w:r>
                            <w:r w:rsidRPr="00353AA1">
                              <w:rPr>
                                <w:rFonts w:ascii="Arial Narrow" w:hAnsi="Arial Narrow"/>
                                <w:bCs/>
                                <w:color w:val="A6A6A6" w:themeColor="background1" w:themeShade="A6"/>
                              </w:rPr>
                              <w:t>chi</w:t>
                            </w:r>
                            <w:r w:rsidRPr="00353AA1">
                              <w:rPr>
                                <w:rFonts w:ascii="Arial Narrow" w:hAnsi="Arial Narrow"/>
                                <w:bCs/>
                                <w:color w:val="A6A6A6" w:themeColor="background1" w:themeShade="A6"/>
                              </w:rPr>
                              <w:t>l</w:t>
                            </w:r>
                            <w:r w:rsidRPr="00353AA1">
                              <w:rPr>
                                <w:rFonts w:ascii="Arial Narrow" w:hAnsi="Arial Narrow"/>
                                <w:bCs/>
                                <w:color w:val="A6A6A6" w:themeColor="background1" w:themeShade="A6"/>
                              </w:rPr>
                              <w:t>dren, so it’s cr</w:t>
                            </w:r>
                            <w:r w:rsidRPr="00353AA1">
                              <w:rPr>
                                <w:rFonts w:ascii="Arial Narrow" w:hAnsi="Arial Narrow"/>
                                <w:bCs/>
                                <w:color w:val="A6A6A6" w:themeColor="background1" w:themeShade="A6"/>
                              </w:rPr>
                              <w:t>u</w:t>
                            </w:r>
                            <w:r w:rsidRPr="00353AA1">
                              <w:rPr>
                                <w:rFonts w:ascii="Arial Narrow" w:hAnsi="Arial Narrow"/>
                                <w:bCs/>
                                <w:color w:val="A6A6A6" w:themeColor="background1" w:themeShade="A6"/>
                              </w:rPr>
                              <w:t xml:space="preserve">cially important for us to advocate for their needs. On the outside, they might look exactly the same, but they definitely do have different needs. </w:t>
                            </w:r>
                          </w:p>
                          <w:p w14:paraId="2A87AC40" w14:textId="77777777" w:rsidR="00B6253F" w:rsidRPr="00353AA1" w:rsidRDefault="00B6253F" w:rsidP="00FF4CD6">
                            <w:pPr>
                              <w:spacing w:before="60" w:line="290" w:lineRule="exact"/>
                              <w:rPr>
                                <w:rFonts w:ascii="Arial Narrow" w:hAnsi="Arial Narrow"/>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5" type="#_x0000_t202" style="position:absolute;margin-left:-116.95pt;margin-top:0;width:99pt;height:5in;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" filled="f" stroked="f">
                <v:textbox>
                  <w:txbxContent>
                    <w:p w14:paraId="614B8DB1" w14:textId="77777777" w:rsidR="00B6253F" w:rsidRPr="00353AA1" w:rsidRDefault="00B6253F" w:rsidP="00FF4CD6">
                      <w:pPr>
                        <w:tabs>
                          <w:tab w:val="left" w:pos="5360"/>
                        </w:tabs>
                        <w:spacing w:line="290" w:lineRule="exact"/>
                        <w:rPr>
                          <w:rFonts w:ascii="Arial Narrow" w:hAnsi="Arial Narrow"/>
                          <w:bCs/>
                          <w:color w:val="A6A6A6" w:themeColor="background1" w:themeShade="A6"/>
                        </w:rPr>
                      </w:pPr>
                      <w:r w:rsidRPr="00353AA1">
                        <w:rPr>
                          <w:rFonts w:ascii="Arial Narrow" w:hAnsi="Arial Narrow"/>
                          <w:bCs/>
                          <w:color w:val="A6A6A6" w:themeColor="background1" w:themeShade="A6"/>
                        </w:rPr>
                        <w:t xml:space="preserve">CHD is invisible for many of </w:t>
                      </w:r>
                      <w:r>
                        <w:rPr>
                          <w:rFonts w:ascii="Arial Narrow" w:hAnsi="Arial Narrow"/>
                          <w:bCs/>
                          <w:color w:val="A6A6A6" w:themeColor="background1" w:themeShade="A6"/>
                        </w:rPr>
                        <w:t xml:space="preserve">our </w:t>
                      </w:r>
                      <w:r w:rsidRPr="00353AA1">
                        <w:rPr>
                          <w:rFonts w:ascii="Arial Narrow" w:hAnsi="Arial Narrow"/>
                          <w:bCs/>
                          <w:color w:val="A6A6A6" w:themeColor="background1" w:themeShade="A6"/>
                        </w:rPr>
                        <w:t>chi</w:t>
                      </w:r>
                      <w:r w:rsidRPr="00353AA1">
                        <w:rPr>
                          <w:rFonts w:ascii="Arial Narrow" w:hAnsi="Arial Narrow"/>
                          <w:bCs/>
                          <w:color w:val="A6A6A6" w:themeColor="background1" w:themeShade="A6"/>
                        </w:rPr>
                        <w:t>l</w:t>
                      </w:r>
                      <w:r w:rsidRPr="00353AA1">
                        <w:rPr>
                          <w:rFonts w:ascii="Arial Narrow" w:hAnsi="Arial Narrow"/>
                          <w:bCs/>
                          <w:color w:val="A6A6A6" w:themeColor="background1" w:themeShade="A6"/>
                        </w:rPr>
                        <w:t>dren, so it’s cr</w:t>
                      </w:r>
                      <w:r w:rsidRPr="00353AA1">
                        <w:rPr>
                          <w:rFonts w:ascii="Arial Narrow" w:hAnsi="Arial Narrow"/>
                          <w:bCs/>
                          <w:color w:val="A6A6A6" w:themeColor="background1" w:themeShade="A6"/>
                        </w:rPr>
                        <w:t>u</w:t>
                      </w:r>
                      <w:r w:rsidRPr="00353AA1">
                        <w:rPr>
                          <w:rFonts w:ascii="Arial Narrow" w:hAnsi="Arial Narrow"/>
                          <w:bCs/>
                          <w:color w:val="A6A6A6" w:themeColor="background1" w:themeShade="A6"/>
                        </w:rPr>
                        <w:t xml:space="preserve">cially important for us to advocate for their needs. On the outside, they might look exactly the same, but they definitely do have different needs. </w:t>
                      </w:r>
                    </w:p>
                    <w:p w14:paraId="2A87AC40" w14:textId="77777777" w:rsidR="00B6253F" w:rsidRPr="00353AA1" w:rsidRDefault="00B6253F" w:rsidP="00FF4CD6">
                      <w:pPr>
                        <w:spacing w:before="60" w:line="290" w:lineRule="exact"/>
                        <w:rPr>
                          <w:rFonts w:ascii="Arial Narrow" w:hAnsi="Arial Narrow"/>
                          <w:color w:val="A6A6A6" w:themeColor="background1" w:themeShade="A6"/>
                        </w:rPr>
                      </w:pPr>
                    </w:p>
                  </w:txbxContent>
                </v:textbox>
              </v:shape>
            </w:pict>
          </mc:Fallback>
        </mc:AlternateContent>
      </w:r>
      <w:r w:rsidRPr="00402E37">
        <w:rPr>
          <w:rFonts w:ascii="Arial" w:eastAsiaTheme="minorEastAsia" w:hAnsi="Arial" w:cs="Arial"/>
          <w:sz w:val="15"/>
          <w:szCs w:val="15"/>
        </w:rPr>
        <w:t>On April 21st, 2004, life as we knew it was perfect. It was as perfect as it could ever be, welcoming our first and only child, Avery, into the world. We took our first picture as parents and as a family, not having any idea what was about to follow. Two hours later, the pediatrician heard a heart murmur. Four hours later, we were told that she might have ventricular septal defect, which sometimes might mean a surgery. And six hours later we were told she had hyp</w:t>
      </w:r>
      <w:r w:rsidRPr="00402E37">
        <w:rPr>
          <w:rFonts w:ascii="Arial" w:eastAsiaTheme="minorEastAsia" w:hAnsi="Arial" w:cs="Arial"/>
          <w:sz w:val="15"/>
          <w:szCs w:val="15"/>
        </w:rPr>
        <w:t>o</w:t>
      </w:r>
      <w:r w:rsidRPr="00402E37">
        <w:rPr>
          <w:rFonts w:ascii="Arial" w:eastAsiaTheme="minorEastAsia" w:hAnsi="Arial" w:cs="Arial"/>
          <w:sz w:val="15"/>
          <w:szCs w:val="15"/>
        </w:rPr>
        <w:t>plastic left heart syndrome, which is basically a terminal congenital heart defect without a series of three staged surgeries. Life as we knew it seemed like it was over, our dreams were shattered, and what we had imagined and hoped for had changed forever. We were left to repair not just one broken heart, but three. </w:t>
      </w:r>
    </w:p>
    <w:p w14:paraId="29AFD07A" w14:textId="77777777" w:rsidR="00FF4CD6" w:rsidRP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402E37">
        <w:rPr>
          <w:rFonts w:ascii="Arial" w:eastAsiaTheme="minorEastAsia" w:hAnsi="Arial" w:cs="Arial"/>
          <w:sz w:val="15"/>
          <w:szCs w:val="15"/>
        </w:rPr>
        <w:t>Four days later, we put on our brave faces as our parents came to greet their grandchild for the first time. Avery had her first surgery, the Norwood, when she was five days old. We went home for the first time the day before Mother's Day, and that was one of many gifts to come as the mom of a baby with CHD.</w:t>
      </w:r>
    </w:p>
    <w:p w14:paraId="58DDA426" w14:textId="77777777" w:rsidR="00FF4CD6" w:rsidRP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sidRPr="00402E37">
        <w:rPr>
          <w:rFonts w:ascii="Arial" w:eastAsiaTheme="minorEastAsia" w:hAnsi="Arial" w:cs="Arial"/>
          <w:sz w:val="15"/>
          <w:szCs w:val="15"/>
        </w:rPr>
        <w:t>For months, we struggled with fee</w:t>
      </w:r>
      <w:r w:rsidRPr="00402E37">
        <w:rPr>
          <w:rFonts w:ascii="Arial" w:eastAsiaTheme="minorEastAsia" w:hAnsi="Arial" w:cs="Arial"/>
          <w:sz w:val="15"/>
          <w:szCs w:val="15"/>
        </w:rPr>
        <w:t>d</w:t>
      </w:r>
      <w:r w:rsidRPr="00402E37">
        <w:rPr>
          <w:rFonts w:ascii="Arial" w:eastAsiaTheme="minorEastAsia" w:hAnsi="Arial" w:cs="Arial"/>
          <w:sz w:val="15"/>
          <w:szCs w:val="15"/>
        </w:rPr>
        <w:t>ing Avery, and with growing her. We used industrial calorie formula. We had to wake her up to eat, setting our alarm at night to go off every three hours. We did not have a baby that would cry and wake up on her own because most kids with CHD don't have enough energy to do that. So</w:t>
      </w:r>
      <w:r>
        <w:rPr>
          <w:rFonts w:ascii="Arial" w:eastAsiaTheme="minorEastAsia" w:hAnsi="Arial" w:cs="Arial"/>
          <w:sz w:val="15"/>
          <w:szCs w:val="15"/>
        </w:rPr>
        <w:t>,</w:t>
      </w:r>
      <w:r w:rsidRPr="00402E37">
        <w:rPr>
          <w:rFonts w:ascii="Arial" w:eastAsiaTheme="minorEastAsia" w:hAnsi="Arial" w:cs="Arial"/>
          <w:sz w:val="15"/>
          <w:szCs w:val="15"/>
        </w:rPr>
        <w:t xml:space="preserve"> when I hear moms complaining about their crying baby at night, it's a little bit hard to see that as a nu</w:t>
      </w:r>
      <w:r w:rsidRPr="00402E37">
        <w:rPr>
          <w:rFonts w:ascii="Arial" w:eastAsiaTheme="minorEastAsia" w:hAnsi="Arial" w:cs="Arial"/>
          <w:sz w:val="15"/>
          <w:szCs w:val="15"/>
        </w:rPr>
        <w:t>i</w:t>
      </w:r>
      <w:r w:rsidRPr="00402E37">
        <w:rPr>
          <w:rFonts w:ascii="Arial" w:eastAsiaTheme="minorEastAsia" w:hAnsi="Arial" w:cs="Arial"/>
          <w:sz w:val="15"/>
          <w:szCs w:val="15"/>
        </w:rPr>
        <w:t>sance. That would have been music to my ears. </w:t>
      </w:r>
    </w:p>
    <w:p w14:paraId="49EF18C0" w14:textId="77777777" w:rsidR="00FF4CD6" w:rsidRP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402E37">
        <w:rPr>
          <w:rFonts w:ascii="Arial" w:eastAsiaTheme="minorEastAsia" w:hAnsi="Arial" w:cs="Arial"/>
          <w:sz w:val="15"/>
          <w:szCs w:val="15"/>
        </w:rPr>
        <w:t xml:space="preserve">Even as a NICU nurse, </w:t>
      </w:r>
      <w:r>
        <w:rPr>
          <w:rFonts w:ascii="Arial" w:eastAsiaTheme="minorEastAsia" w:hAnsi="Arial" w:cs="Arial"/>
          <w:sz w:val="15"/>
          <w:szCs w:val="15"/>
        </w:rPr>
        <w:t xml:space="preserve">I can feed basically anything, but </w:t>
      </w:r>
      <w:r w:rsidRPr="00402E37">
        <w:rPr>
          <w:rFonts w:ascii="Arial" w:eastAsiaTheme="minorEastAsia" w:hAnsi="Arial" w:cs="Arial"/>
          <w:sz w:val="15"/>
          <w:szCs w:val="15"/>
        </w:rPr>
        <w:t>I found fee</w:t>
      </w:r>
      <w:r w:rsidRPr="00402E37">
        <w:rPr>
          <w:rFonts w:ascii="Arial" w:eastAsiaTheme="minorEastAsia" w:hAnsi="Arial" w:cs="Arial"/>
          <w:sz w:val="15"/>
          <w:szCs w:val="15"/>
        </w:rPr>
        <w:t>d</w:t>
      </w:r>
      <w:r w:rsidRPr="00402E37">
        <w:rPr>
          <w:rFonts w:ascii="Arial" w:eastAsiaTheme="minorEastAsia" w:hAnsi="Arial" w:cs="Arial"/>
          <w:sz w:val="15"/>
          <w:szCs w:val="15"/>
        </w:rPr>
        <w:t>ing Avery to be extraordinarily diff</w:t>
      </w:r>
      <w:r w:rsidRPr="00402E37">
        <w:rPr>
          <w:rFonts w:ascii="Arial" w:eastAsiaTheme="minorEastAsia" w:hAnsi="Arial" w:cs="Arial"/>
          <w:sz w:val="15"/>
          <w:szCs w:val="15"/>
        </w:rPr>
        <w:t>i</w:t>
      </w:r>
      <w:r w:rsidRPr="00402E37">
        <w:rPr>
          <w:rFonts w:ascii="Arial" w:eastAsiaTheme="minorEastAsia" w:hAnsi="Arial" w:cs="Arial"/>
          <w:sz w:val="15"/>
          <w:szCs w:val="15"/>
        </w:rPr>
        <w:t>cult. To not be able to feed my own child was paralyzing to me. My hu</w:t>
      </w:r>
      <w:r w:rsidRPr="00402E37">
        <w:rPr>
          <w:rFonts w:ascii="Arial" w:eastAsiaTheme="minorEastAsia" w:hAnsi="Arial" w:cs="Arial"/>
          <w:sz w:val="15"/>
          <w:szCs w:val="15"/>
        </w:rPr>
        <w:t>s</w:t>
      </w:r>
      <w:r w:rsidRPr="00402E37">
        <w:rPr>
          <w:rFonts w:ascii="Arial" w:eastAsiaTheme="minorEastAsia" w:hAnsi="Arial" w:cs="Arial"/>
          <w:sz w:val="15"/>
          <w:szCs w:val="15"/>
        </w:rPr>
        <w:t>band, Mike, and I did eventually succeed. With a lot of effort, we got her to gain enough weight for her bidirectional Glenn. </w:t>
      </w:r>
    </w:p>
    <w:p w14:paraId="74955A82" w14:textId="77777777" w:rsidR="00FF4CD6" w:rsidRP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402E37">
        <w:rPr>
          <w:rFonts w:ascii="Arial" w:eastAsiaTheme="minorEastAsia" w:hAnsi="Arial" w:cs="Arial"/>
          <w:sz w:val="15"/>
          <w:szCs w:val="15"/>
        </w:rPr>
        <w:t>Between 2 and 4 years of age, Avery had four more open heart surgeries. She was one of the lucky kids with HLHS with a borderline left ventricle, so the hope was to reco</w:t>
      </w:r>
      <w:r w:rsidRPr="00402E37">
        <w:rPr>
          <w:rFonts w:ascii="Arial" w:eastAsiaTheme="minorEastAsia" w:hAnsi="Arial" w:cs="Arial"/>
          <w:sz w:val="15"/>
          <w:szCs w:val="15"/>
        </w:rPr>
        <w:t>n</w:t>
      </w:r>
      <w:r w:rsidRPr="00402E37">
        <w:rPr>
          <w:rFonts w:ascii="Arial" w:eastAsiaTheme="minorEastAsia" w:hAnsi="Arial" w:cs="Arial"/>
          <w:sz w:val="15"/>
          <w:szCs w:val="15"/>
        </w:rPr>
        <w:t>struct her heart back to a two-ventricle circulation. Her valves, however, were her biggest problem, so she ended up with two aortic valve replacements, a BT shunt with fenestration, and multiple mitral va</w:t>
      </w:r>
      <w:r w:rsidRPr="00402E37">
        <w:rPr>
          <w:rFonts w:ascii="Arial" w:eastAsiaTheme="minorEastAsia" w:hAnsi="Arial" w:cs="Arial"/>
          <w:sz w:val="15"/>
          <w:szCs w:val="15"/>
        </w:rPr>
        <w:t>l</w:t>
      </w:r>
      <w:r w:rsidRPr="00402E37">
        <w:rPr>
          <w:rFonts w:ascii="Arial" w:eastAsiaTheme="minorEastAsia" w:hAnsi="Arial" w:cs="Arial"/>
          <w:sz w:val="15"/>
          <w:szCs w:val="15"/>
        </w:rPr>
        <w:t xml:space="preserve">vuloplasties. For several months when Avery was </w:t>
      </w:r>
      <w:r>
        <w:rPr>
          <w:rFonts w:ascii="Arial" w:eastAsiaTheme="minorEastAsia" w:hAnsi="Arial" w:cs="Arial"/>
          <w:sz w:val="15"/>
          <w:szCs w:val="15"/>
        </w:rPr>
        <w:t>four</w:t>
      </w:r>
      <w:r w:rsidRPr="00402E37">
        <w:rPr>
          <w:rFonts w:ascii="Arial" w:eastAsiaTheme="minorEastAsia" w:hAnsi="Arial" w:cs="Arial"/>
          <w:sz w:val="15"/>
          <w:szCs w:val="15"/>
        </w:rPr>
        <w:t>, life was no</w:t>
      </w:r>
      <w:r w:rsidRPr="00402E37">
        <w:rPr>
          <w:rFonts w:ascii="Arial" w:eastAsiaTheme="minorEastAsia" w:hAnsi="Arial" w:cs="Arial"/>
          <w:sz w:val="15"/>
          <w:szCs w:val="15"/>
        </w:rPr>
        <w:t>r</w:t>
      </w:r>
      <w:r w:rsidRPr="00402E37">
        <w:rPr>
          <w:rFonts w:ascii="Arial" w:eastAsiaTheme="minorEastAsia" w:hAnsi="Arial" w:cs="Arial"/>
          <w:sz w:val="15"/>
          <w:szCs w:val="15"/>
        </w:rPr>
        <w:t>mal, or at least our normal, and Avery was thriving. She was the picture of health. She loved going to the beach. She has always been the leader of our family. She's a take-charge, pull-it-together, mom-and-dad type of girl.</w:t>
      </w:r>
    </w:p>
    <w:p w14:paraId="20BE287C" w14:textId="77777777" w:rsidR="00FF4CD6" w:rsidRP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402E37">
        <w:rPr>
          <w:rFonts w:ascii="Arial" w:eastAsiaTheme="minorEastAsia" w:hAnsi="Arial" w:cs="Arial"/>
          <w:sz w:val="15"/>
          <w:szCs w:val="15"/>
        </w:rPr>
        <w:t>In December of 2008, it was time for Avery’s biventricular repair, a</w:t>
      </w:r>
      <w:r w:rsidRPr="00402E37">
        <w:rPr>
          <w:rFonts w:ascii="Arial" w:eastAsiaTheme="minorEastAsia" w:hAnsi="Arial" w:cs="Arial"/>
          <w:sz w:val="15"/>
          <w:szCs w:val="15"/>
        </w:rPr>
        <w:t>n</w:t>
      </w:r>
      <w:r w:rsidRPr="00402E37">
        <w:rPr>
          <w:rFonts w:ascii="Arial" w:eastAsiaTheme="minorEastAsia" w:hAnsi="Arial" w:cs="Arial"/>
          <w:sz w:val="15"/>
          <w:szCs w:val="15"/>
        </w:rPr>
        <w:t>other major turning point. Avery, unfortunately, did not tolerate it as expected, and, unlike all her other surgeries, which she came through with flying colors, this time was di</w:t>
      </w:r>
      <w:r w:rsidRPr="00402E37">
        <w:rPr>
          <w:rFonts w:ascii="Arial" w:eastAsiaTheme="minorEastAsia" w:hAnsi="Arial" w:cs="Arial"/>
          <w:sz w:val="15"/>
          <w:szCs w:val="15"/>
        </w:rPr>
        <w:t>f</w:t>
      </w:r>
      <w:r w:rsidRPr="00402E37">
        <w:rPr>
          <w:rFonts w:ascii="Arial" w:eastAsiaTheme="minorEastAsia" w:hAnsi="Arial" w:cs="Arial"/>
          <w:sz w:val="15"/>
          <w:szCs w:val="15"/>
        </w:rPr>
        <w:t>ferent. She came out of the OR on ECMO, which is a heart lung bypass machine, because they couldn't transition her off the cardiopulmonary bypass pump. Our hearts, again, were broken in half. </w:t>
      </w:r>
    </w:p>
    <w:p w14:paraId="3A23EF3E" w14:textId="77777777" w:rsidR="00FF4CD6" w:rsidRP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402E37">
        <w:rPr>
          <w:rFonts w:ascii="Arial" w:eastAsiaTheme="minorEastAsia" w:hAnsi="Arial" w:cs="Arial"/>
          <w:sz w:val="15"/>
          <w:szCs w:val="15"/>
        </w:rPr>
        <w:t xml:space="preserve">But Avery is a warrior, and she fought and she </w:t>
      </w:r>
      <w:r>
        <w:rPr>
          <w:rFonts w:ascii="Arial" w:eastAsiaTheme="minorEastAsia" w:hAnsi="Arial" w:cs="Arial"/>
          <w:sz w:val="15"/>
          <w:szCs w:val="15"/>
        </w:rPr>
        <w:t xml:space="preserve">slowly </w:t>
      </w:r>
      <w:r w:rsidRPr="00402E37">
        <w:rPr>
          <w:rFonts w:ascii="Arial" w:eastAsiaTheme="minorEastAsia" w:hAnsi="Arial" w:cs="Arial"/>
          <w:sz w:val="15"/>
          <w:szCs w:val="15"/>
        </w:rPr>
        <w:t>recovered. The ECMO circuit in the ICU, along with many doctors and nurses, were able to save her life. However, when we were getting ready for discharge, Avery went into cardiac arrest. She was placed on ECMO for a second time. She again recovered, but her heart continued to struggle. Ultimat</w:t>
      </w:r>
      <w:r w:rsidRPr="00402E37">
        <w:rPr>
          <w:rFonts w:ascii="Arial" w:eastAsiaTheme="minorEastAsia" w:hAnsi="Arial" w:cs="Arial"/>
          <w:sz w:val="15"/>
          <w:szCs w:val="15"/>
        </w:rPr>
        <w:t>e</w:t>
      </w:r>
      <w:r w:rsidRPr="00402E37">
        <w:rPr>
          <w:rFonts w:ascii="Arial" w:eastAsiaTheme="minorEastAsia" w:hAnsi="Arial" w:cs="Arial"/>
          <w:sz w:val="15"/>
          <w:szCs w:val="15"/>
        </w:rPr>
        <w:t>ly, she ended up having two more cardiac arrests, which resulted in another two ECMO cannulizations. </w:t>
      </w:r>
    </w:p>
    <w:p w14:paraId="0F9E0155" w14:textId="77777777" w:rsidR="00FF4CD6" w:rsidRP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402E37">
        <w:rPr>
          <w:rFonts w:ascii="Arial" w:eastAsiaTheme="minorEastAsia" w:hAnsi="Arial" w:cs="Arial"/>
          <w:sz w:val="15"/>
          <w:szCs w:val="15"/>
        </w:rPr>
        <w:t>In June of 2009, Avery was placed on the Berlin Heart, which was not FDA-approved at the time. She was dying. And she was placed on a waiting list to receive the only thing that could save her</w:t>
      </w:r>
      <w:r>
        <w:rPr>
          <w:rFonts w:ascii="Arial" w:eastAsiaTheme="minorEastAsia" w:hAnsi="Arial" w:cs="Arial"/>
          <w:sz w:val="15"/>
          <w:szCs w:val="15"/>
        </w:rPr>
        <w:t>:</w:t>
      </w:r>
      <w:r w:rsidRPr="00402E37">
        <w:rPr>
          <w:rFonts w:ascii="Arial" w:eastAsiaTheme="minorEastAsia" w:hAnsi="Arial" w:cs="Arial"/>
          <w:sz w:val="15"/>
          <w:szCs w:val="15"/>
        </w:rPr>
        <w:t xml:space="preserve"> a new heart. 52 days after she was placed on the list, Avery received the heart of a little boy, 8-year-old Dalton. Dalton was a perfectly healthy child who had a seemingly carefree and limitless life ahead of him, </w:t>
      </w:r>
      <w:r>
        <w:rPr>
          <w:rFonts w:ascii="Arial" w:eastAsiaTheme="minorEastAsia" w:hAnsi="Arial" w:cs="Arial"/>
          <w:sz w:val="15"/>
          <w:szCs w:val="15"/>
        </w:rPr>
        <w:t>until he was</w:t>
      </w:r>
      <w:r w:rsidRPr="00402E37">
        <w:rPr>
          <w:rFonts w:ascii="Arial" w:eastAsiaTheme="minorEastAsia" w:hAnsi="Arial" w:cs="Arial"/>
          <w:sz w:val="15"/>
          <w:szCs w:val="15"/>
        </w:rPr>
        <w:t xml:space="preserve"> tragically hit by a truck while he was riding his bike. His parents made the selfless </w:t>
      </w:r>
      <w:r>
        <w:rPr>
          <w:rFonts w:ascii="Arial" w:eastAsiaTheme="minorEastAsia" w:hAnsi="Arial" w:cs="Arial"/>
          <w:sz w:val="15"/>
          <w:szCs w:val="15"/>
        </w:rPr>
        <w:t xml:space="preserve">and inexplicable </w:t>
      </w:r>
      <w:r w:rsidRPr="00402E37">
        <w:rPr>
          <w:rFonts w:ascii="Arial" w:eastAsiaTheme="minorEastAsia" w:hAnsi="Arial" w:cs="Arial"/>
          <w:sz w:val="15"/>
          <w:szCs w:val="15"/>
        </w:rPr>
        <w:t>decision to give their son's heart to Avery. Life, again, changed forever, this time for two families.</w:t>
      </w:r>
    </w:p>
    <w:p w14:paraId="3BA5CB42" w14:textId="77777777" w:rsidR="00FF4CD6" w:rsidRP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402E37">
        <w:rPr>
          <w:rFonts w:ascii="Arial" w:eastAsiaTheme="minorEastAsia" w:hAnsi="Arial" w:cs="Arial"/>
          <w:sz w:val="15"/>
          <w:szCs w:val="15"/>
        </w:rPr>
        <w:t>Ultimately, Avery had nine open-heart surgeries, eight of which r</w:t>
      </w:r>
      <w:r w:rsidRPr="00402E37">
        <w:rPr>
          <w:rFonts w:ascii="Arial" w:eastAsiaTheme="minorEastAsia" w:hAnsi="Arial" w:cs="Arial"/>
          <w:sz w:val="15"/>
          <w:szCs w:val="15"/>
        </w:rPr>
        <w:t>e</w:t>
      </w:r>
      <w:r w:rsidRPr="00402E37">
        <w:rPr>
          <w:rFonts w:ascii="Arial" w:eastAsiaTheme="minorEastAsia" w:hAnsi="Arial" w:cs="Arial"/>
          <w:sz w:val="15"/>
          <w:szCs w:val="15"/>
        </w:rPr>
        <w:t>quired cardiopulmonary bypass, all of which required cardioplegia, which is stopping her heart. She had four emergent resuscitations to ECMO. These treatments were life-saving. But what do we do after? We really need to focus on making sure these children thrive. When Avery was listed for her transplant, her cardiol</w:t>
      </w:r>
      <w:r w:rsidRPr="00402E37">
        <w:rPr>
          <w:rFonts w:ascii="Arial" w:eastAsiaTheme="minorEastAsia" w:hAnsi="Arial" w:cs="Arial"/>
          <w:sz w:val="15"/>
          <w:szCs w:val="15"/>
        </w:rPr>
        <w:t>o</w:t>
      </w:r>
      <w:r w:rsidRPr="00402E37">
        <w:rPr>
          <w:rFonts w:ascii="Arial" w:eastAsiaTheme="minorEastAsia" w:hAnsi="Arial" w:cs="Arial"/>
          <w:sz w:val="15"/>
          <w:szCs w:val="15"/>
        </w:rPr>
        <w:t>gist said, "We don't transplant any child who might need a new heart. We transplant children who, we feel, will have the ability to thrive and have a quality life." </w:t>
      </w:r>
    </w:p>
    <w:p w14:paraId="6273715A" w14:textId="77777777" w:rsidR="00FF4CD6" w:rsidRP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402E37">
        <w:rPr>
          <w:rFonts w:ascii="Arial" w:eastAsiaTheme="minorEastAsia" w:hAnsi="Arial" w:cs="Arial"/>
          <w:sz w:val="15"/>
          <w:szCs w:val="15"/>
        </w:rPr>
        <w:t>Avery was 100% sensitized to her donor, which meant her body saw her new heart as a very dangerous invader. She created many antibo</w:t>
      </w:r>
      <w:r w:rsidRPr="00402E37">
        <w:rPr>
          <w:rFonts w:ascii="Arial" w:eastAsiaTheme="minorEastAsia" w:hAnsi="Arial" w:cs="Arial"/>
          <w:sz w:val="15"/>
          <w:szCs w:val="15"/>
        </w:rPr>
        <w:t>d</w:t>
      </w:r>
      <w:r w:rsidRPr="00402E37">
        <w:rPr>
          <w:rFonts w:ascii="Arial" w:eastAsiaTheme="minorEastAsia" w:hAnsi="Arial" w:cs="Arial"/>
          <w:sz w:val="15"/>
          <w:szCs w:val="15"/>
        </w:rPr>
        <w:t>ies to try to protect her body from this intruder. She was at the highest risk of rejection, and required months of rehabilitation. She went home on 28 different medications. </w:t>
      </w:r>
    </w:p>
    <w:p w14:paraId="01D06363" w14:textId="77777777" w:rsidR="00FF4CD6" w:rsidRP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402E37">
        <w:rPr>
          <w:rFonts w:ascii="Arial" w:eastAsiaTheme="minorEastAsia" w:hAnsi="Arial" w:cs="Arial"/>
          <w:sz w:val="15"/>
          <w:szCs w:val="15"/>
        </w:rPr>
        <w:t>Avery recovered</w:t>
      </w:r>
      <w:r>
        <w:rPr>
          <w:rFonts w:ascii="Arial" w:eastAsiaTheme="minorEastAsia" w:hAnsi="Arial" w:cs="Arial"/>
          <w:sz w:val="15"/>
          <w:szCs w:val="15"/>
        </w:rPr>
        <w:t>,</w:t>
      </w:r>
      <w:r w:rsidRPr="00402E37">
        <w:rPr>
          <w:rFonts w:ascii="Arial" w:eastAsiaTheme="minorEastAsia" w:hAnsi="Arial" w:cs="Arial"/>
          <w:sz w:val="15"/>
          <w:szCs w:val="15"/>
        </w:rPr>
        <w:t xml:space="preserve"> and</w:t>
      </w:r>
      <w:r>
        <w:rPr>
          <w:rFonts w:ascii="Arial" w:eastAsiaTheme="minorEastAsia" w:hAnsi="Arial" w:cs="Arial"/>
          <w:sz w:val="15"/>
          <w:szCs w:val="15"/>
        </w:rPr>
        <w:t>,</w:t>
      </w:r>
      <w:r w:rsidRPr="00402E37">
        <w:rPr>
          <w:rFonts w:ascii="Arial" w:eastAsiaTheme="minorEastAsia" w:hAnsi="Arial" w:cs="Arial"/>
          <w:sz w:val="15"/>
          <w:szCs w:val="15"/>
        </w:rPr>
        <w:t xml:space="preserve"> after about a year of hospitalization, she went home. We still don't know why we were chosen as the lucky ones, to have this positive outcome. We went to Capitol Hill to advocate for impro</w:t>
      </w:r>
      <w:r w:rsidRPr="00402E37">
        <w:rPr>
          <w:rFonts w:ascii="Arial" w:eastAsiaTheme="minorEastAsia" w:hAnsi="Arial" w:cs="Arial"/>
          <w:sz w:val="15"/>
          <w:szCs w:val="15"/>
        </w:rPr>
        <w:t>v</w:t>
      </w:r>
      <w:r w:rsidRPr="00402E37">
        <w:rPr>
          <w:rFonts w:ascii="Arial" w:eastAsiaTheme="minorEastAsia" w:hAnsi="Arial" w:cs="Arial"/>
          <w:sz w:val="15"/>
          <w:szCs w:val="15"/>
        </w:rPr>
        <w:t xml:space="preserve">ing healthcare for </w:t>
      </w:r>
      <w:r>
        <w:rPr>
          <w:rFonts w:ascii="Arial" w:eastAsiaTheme="minorEastAsia" w:hAnsi="Arial" w:cs="Arial"/>
          <w:sz w:val="15"/>
          <w:szCs w:val="15"/>
        </w:rPr>
        <w:t xml:space="preserve">all </w:t>
      </w:r>
      <w:r w:rsidRPr="00402E37">
        <w:rPr>
          <w:rFonts w:ascii="Arial" w:eastAsiaTheme="minorEastAsia" w:hAnsi="Arial" w:cs="Arial"/>
          <w:sz w:val="15"/>
          <w:szCs w:val="15"/>
        </w:rPr>
        <w:t xml:space="preserve">children, and </w:t>
      </w:r>
      <w:r>
        <w:rPr>
          <w:rFonts w:ascii="Arial" w:eastAsiaTheme="minorEastAsia" w:hAnsi="Arial" w:cs="Arial"/>
          <w:sz w:val="15"/>
          <w:szCs w:val="15"/>
        </w:rPr>
        <w:t xml:space="preserve">to improve </w:t>
      </w:r>
      <w:r w:rsidRPr="00402E37">
        <w:rPr>
          <w:rFonts w:ascii="Arial" w:eastAsiaTheme="minorEastAsia" w:hAnsi="Arial" w:cs="Arial"/>
          <w:sz w:val="15"/>
          <w:szCs w:val="15"/>
        </w:rPr>
        <w:t>graduate medical education. CHD is invisible for many of these children, so it’s crucially important for us to advocate for their needs. On the outside, they might look exactly the same, but they definitely do have different needs. </w:t>
      </w:r>
    </w:p>
    <w:p w14:paraId="6E4D239C" w14:textId="328190B3" w:rsidR="00402E37" w:rsidRDefault="00FF4CD6" w:rsidP="00FF4CD6">
      <w:pPr>
        <w:widowControl w:val="0"/>
        <w:tabs>
          <w:tab w:val="left" w:pos="180"/>
        </w:tabs>
        <w:autoSpaceDE w:val="0"/>
        <w:autoSpaceDN w:val="0"/>
        <w:adjustRightInd w:val="0"/>
        <w:spacing w:line="180" w:lineRule="exact"/>
        <w:rPr>
          <w:rFonts w:ascii="Arial" w:eastAsiaTheme="minorEastAsia" w:hAnsi="Arial" w:cs="Arial"/>
          <w:sz w:val="15"/>
          <w:szCs w:val="15"/>
        </w:rPr>
      </w:pPr>
      <w:r>
        <w:rPr>
          <w:rFonts w:ascii="Arial" w:eastAsiaTheme="minorEastAsia" w:hAnsi="Arial" w:cs="Arial"/>
          <w:sz w:val="15"/>
          <w:szCs w:val="15"/>
        </w:rPr>
        <w:tab/>
      </w:r>
      <w:r w:rsidRPr="00402E37">
        <w:rPr>
          <w:rFonts w:ascii="Arial" w:eastAsiaTheme="minorEastAsia" w:hAnsi="Arial" w:cs="Arial"/>
          <w:sz w:val="15"/>
          <w:szCs w:val="15"/>
        </w:rPr>
        <w:t>Avery plays basketball, soccer and lacrosse. She dances, and she texts, a LOT. Avery loves spending time with her friends. If you saw Avery with her friends, you would never be able to tell which girl had this story. I recently dropped Avery off for a week of Heart Camp in the Berkshires. Avery is not just surviving, she is truly thriving beyond what we could have imagined. She is perfectly he</w:t>
      </w:r>
      <w:r w:rsidRPr="00402E37">
        <w:rPr>
          <w:rFonts w:ascii="Arial" w:eastAsiaTheme="minorEastAsia" w:hAnsi="Arial" w:cs="Arial"/>
          <w:sz w:val="15"/>
          <w:szCs w:val="15"/>
        </w:rPr>
        <w:t>r</w:t>
      </w:r>
      <w:r>
        <w:rPr>
          <w:rFonts w:ascii="Arial" w:eastAsiaTheme="minorEastAsia" w:hAnsi="Arial" w:cs="Arial"/>
          <w:sz w:val="15"/>
          <w:szCs w:val="15"/>
        </w:rPr>
        <w:t>self</w:t>
      </w:r>
      <w:r w:rsidRPr="00402E37">
        <w:rPr>
          <w:rFonts w:ascii="Arial" w:eastAsiaTheme="minorEastAsia" w:hAnsi="Arial" w:cs="Arial"/>
          <w:sz w:val="15"/>
          <w:szCs w:val="15"/>
        </w:rPr>
        <w:t>, and we would not trade one day of her life, or herself, for any other child.</w:t>
      </w:r>
    </w:p>
    <w:p w14:paraId="36F523A3" w14:textId="77777777" w:rsidR="00402E37" w:rsidRDefault="00402E37" w:rsidP="00402E37">
      <w:pPr>
        <w:widowControl w:val="0"/>
        <w:tabs>
          <w:tab w:val="left" w:pos="180"/>
        </w:tabs>
        <w:autoSpaceDE w:val="0"/>
        <w:autoSpaceDN w:val="0"/>
        <w:adjustRightInd w:val="0"/>
        <w:spacing w:line="180" w:lineRule="exact"/>
        <w:rPr>
          <w:rFonts w:ascii="Arial" w:eastAsia="Calibri" w:hAnsi="Arial" w:cs="Arial"/>
          <w:sz w:val="15"/>
          <w:szCs w:val="15"/>
        </w:rPr>
        <w:sectPr w:rsidR="00402E37" w:rsidSect="00B55485">
          <w:type w:val="continuous"/>
          <w:pgSz w:w="12240" w:h="15840"/>
          <w:pgMar w:top="792" w:right="720" w:bottom="1080" w:left="3326" w:header="720" w:footer="504" w:gutter="0"/>
          <w:cols w:num="3" w:sep="1" w:space="360"/>
          <w:docGrid w:linePitch="360"/>
        </w:sectPr>
      </w:pPr>
    </w:p>
    <w:p w14:paraId="05D42E40" w14:textId="069FAE7A" w:rsidR="00737300" w:rsidRPr="00402E37" w:rsidRDefault="00737300" w:rsidP="00402E37">
      <w:pPr>
        <w:widowControl w:val="0"/>
        <w:tabs>
          <w:tab w:val="left" w:pos="180"/>
        </w:tabs>
        <w:autoSpaceDE w:val="0"/>
        <w:autoSpaceDN w:val="0"/>
        <w:adjustRightInd w:val="0"/>
        <w:spacing w:line="180" w:lineRule="exact"/>
        <w:rPr>
          <w:rFonts w:ascii="Arial" w:eastAsiaTheme="minorEastAsia" w:hAnsi="Arial" w:cs="Arial"/>
          <w:sz w:val="15"/>
          <w:szCs w:val="15"/>
        </w:rPr>
      </w:pPr>
      <w:r w:rsidRPr="00402E37">
        <w:rPr>
          <w:rFonts w:ascii="Arial" w:eastAsia="Calibri" w:hAnsi="Arial" w:cs="Arial"/>
          <w:sz w:val="15"/>
          <w:szCs w:val="15"/>
        </w:rPr>
        <w:t xml:space="preserve"> </w:t>
      </w:r>
    </w:p>
    <w:p w14:paraId="4DA6276A" w14:textId="614412C4" w:rsidR="00402E37" w:rsidRPr="00402E37" w:rsidRDefault="00737300" w:rsidP="00402E37">
      <w:pPr>
        <w:tabs>
          <w:tab w:val="left" w:pos="180"/>
        </w:tabs>
        <w:spacing w:line="180" w:lineRule="exact"/>
        <w:rPr>
          <w:rFonts w:ascii="Arial" w:eastAsia="Calibri" w:hAnsi="Arial" w:cs="Arial"/>
          <w:sz w:val="15"/>
          <w:szCs w:val="15"/>
        </w:rPr>
      </w:pPr>
      <w:r w:rsidRPr="00402E37">
        <w:rPr>
          <w:rFonts w:ascii="Arial" w:eastAsia="Calibri" w:hAnsi="Arial" w:cs="Arial"/>
          <w:sz w:val="15"/>
          <w:szCs w:val="15"/>
        </w:rPr>
        <w:tab/>
      </w:r>
    </w:p>
    <w:p w14:paraId="4D286F0B" w14:textId="62BDD56C" w:rsidR="005102E6" w:rsidRDefault="005102E6" w:rsidP="000423A1">
      <w:pPr>
        <w:tabs>
          <w:tab w:val="left" w:pos="180"/>
        </w:tabs>
        <w:spacing w:line="180" w:lineRule="exact"/>
        <w:rPr>
          <w:rFonts w:ascii="Arial" w:eastAsia="Calibri" w:hAnsi="Arial" w:cs="Arial"/>
          <w:sz w:val="15"/>
          <w:szCs w:val="15"/>
        </w:rPr>
        <w:sectPr w:rsidR="005102E6" w:rsidSect="00B55485">
          <w:type w:val="continuous"/>
          <w:pgSz w:w="12240" w:h="15840"/>
          <w:pgMar w:top="792" w:right="720" w:bottom="1080" w:left="3326" w:header="720" w:footer="504" w:gutter="0"/>
          <w:cols w:num="3" w:sep="1" w:space="360"/>
          <w:docGrid w:linePitch="360"/>
        </w:sectPr>
      </w:pPr>
    </w:p>
    <w:bookmarkStart w:id="17" w:name="_Toc398194721"/>
    <w:bookmarkStart w:id="18" w:name="_Toc398195031"/>
    <w:p w14:paraId="5130AE7D" w14:textId="4D2CA03E" w:rsidR="000E13C4" w:rsidRPr="002B04A2" w:rsidRDefault="004A5273" w:rsidP="004A5273">
      <w:pPr>
        <w:pStyle w:val="HeaderTOC"/>
        <w:spacing w:before="190"/>
      </w:pPr>
      <w:r w:rsidRPr="002B04A2">
        <w:rPr>
          <w:noProof/>
        </w:rPr>
        <mc:AlternateContent>
          <mc:Choice Requires="wps">
            <w:drawing>
              <wp:anchor distT="0" distB="0" distL="114300" distR="114300" simplePos="0" relativeHeight="251832320" behindDoc="1" locked="0" layoutInCell="1" allowOverlap="1" wp14:anchorId="63D0A711" wp14:editId="2725C442">
                <wp:simplePos x="0" y="0"/>
                <wp:positionH relativeFrom="column">
                  <wp:posOffset>-685800</wp:posOffset>
                </wp:positionH>
                <wp:positionV relativeFrom="paragraph">
                  <wp:posOffset>0</wp:posOffset>
                </wp:positionV>
                <wp:extent cx="7886700" cy="800100"/>
                <wp:effectExtent l="0" t="0" r="12700" b="12700"/>
                <wp:wrapNone/>
                <wp:docPr id="26" name="Rectangle 26"/>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95pt;margin-top:0;width:621pt;height:63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" fillcolor="#bfbfbf" stroked="f"/>
            </w:pict>
          </mc:Fallback>
        </mc:AlternateContent>
      </w:r>
      <w:r w:rsidR="000E13C4">
        <w:rPr>
          <w:rFonts w:ascii="Arial" w:hAnsi="Arial" w:cs="Arial"/>
          <w:bCs/>
          <w:noProof/>
          <w:sz w:val="15"/>
          <w:szCs w:val="15"/>
        </w:rPr>
        <w:drawing>
          <wp:anchor distT="0" distB="0" distL="114300" distR="114300" simplePos="0" relativeHeight="251833344" behindDoc="0" locked="0" layoutInCell="1" allowOverlap="1" wp14:anchorId="16A9ED85" wp14:editId="440C4E54">
            <wp:simplePos x="0" y="0"/>
            <wp:positionH relativeFrom="column">
              <wp:posOffset>0</wp:posOffset>
            </wp:positionH>
            <wp:positionV relativeFrom="paragraph">
              <wp:posOffset>0</wp:posOffset>
            </wp:positionV>
            <wp:extent cx="1143000" cy="1763320"/>
            <wp:effectExtent l="0" t="0" r="0" b="0"/>
            <wp:wrapNone/>
            <wp:docPr id="28" name="Picture 28" descr="Macintosh HD:Users:brendanwhipple:Desktop:Local:Symposium Monograph:Photos:B&amp;W:Gauthier_Na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rendanwhipple:Desktop:Local:Symposium Monograph:Photos:B&amp;W:Gauthier_Naom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7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3C4">
        <w:rPr>
          <w:noProof/>
        </w:rPr>
        <w:t xml:space="preserve">Recreation and Community for the Child </w:t>
      </w:r>
      <w:r w:rsidR="000E13C4">
        <w:rPr>
          <w:noProof/>
        </w:rPr>
        <w:br/>
        <w:t>with CHD: Refocusing on the Positive</w:t>
      </w:r>
      <w:bookmarkEnd w:id="17"/>
      <w:bookmarkEnd w:id="18"/>
    </w:p>
    <w:p w14:paraId="53A2CCAC" w14:textId="77777777" w:rsidR="000E13C4" w:rsidRDefault="000E13C4" w:rsidP="000E13C4">
      <w:pPr>
        <w:spacing w:before="400" w:after="400" w:line="290" w:lineRule="exact"/>
        <w:ind w:left="2434"/>
        <w:rPr>
          <w:rFonts w:ascii="Arial Narrow" w:eastAsia="Calibri" w:hAnsi="Arial Narrow" w:cs="Arial"/>
          <w:color w:val="595959" w:themeColor="text1" w:themeTint="A6"/>
          <w:sz w:val="23"/>
          <w:szCs w:val="23"/>
        </w:rPr>
      </w:pPr>
      <w:r w:rsidRPr="003625B8">
        <w:rPr>
          <w:rFonts w:ascii="Arial Narrow" w:eastAsia="Calibri" w:hAnsi="Arial Narrow" w:cs="Arial"/>
          <w:b/>
          <w:color w:val="595959" w:themeColor="text1" w:themeTint="A6"/>
          <w:sz w:val="23"/>
          <w:szCs w:val="23"/>
        </w:rPr>
        <w:t>Naomi Gauthier, MD,</w:t>
      </w:r>
      <w:r w:rsidRPr="003625B8">
        <w:rPr>
          <w:rFonts w:ascii="Arial Narrow" w:eastAsia="Calibri" w:hAnsi="Arial Narrow" w:cs="Arial"/>
          <w:color w:val="595959" w:themeColor="text1" w:themeTint="A6"/>
          <w:sz w:val="23"/>
          <w:szCs w:val="23"/>
        </w:rPr>
        <w:t xml:space="preserve"> is the director of the Cardiac Fitness Program at Boston Children’s and an instructor of Pediatrics at Harvard Medical School. She also runs Camp Meridian, an overnight camp for children with CHD in the White Mountains of New Hampshire. </w:t>
      </w:r>
    </w:p>
    <w:p w14:paraId="2792C577" w14:textId="77777777" w:rsidR="000E13C4" w:rsidRDefault="000E13C4" w:rsidP="000E13C4">
      <w:pPr>
        <w:rPr>
          <w:rFonts w:eastAsia="Calibri" w:cstheme="minorHAnsi"/>
          <w:color w:val="000000"/>
        </w:rPr>
        <w:sectPr w:rsidR="000E13C4" w:rsidSect="005102E6">
          <w:pgSz w:w="12240" w:h="15840"/>
          <w:pgMar w:top="792" w:right="720" w:bottom="1080" w:left="936" w:header="720" w:footer="504" w:gutter="0"/>
          <w:cols w:sep="1" w:space="360"/>
          <w:docGrid w:linePitch="360"/>
        </w:sectPr>
      </w:pPr>
    </w:p>
    <w:p w14:paraId="44AE3E0C" w14:textId="7D0D0CA4" w:rsidR="000E13C4" w:rsidRPr="00B26D5E" w:rsidRDefault="005F5A1C" w:rsidP="000E13C4">
      <w:pPr>
        <w:tabs>
          <w:tab w:val="left" w:pos="180"/>
        </w:tabs>
        <w:spacing w:line="180" w:lineRule="exact"/>
        <w:rPr>
          <w:rFonts w:ascii="Arial" w:eastAsia="Calibri" w:hAnsi="Arial" w:cs="Arial"/>
          <w:b/>
          <w:color w:val="000000"/>
          <w:sz w:val="15"/>
          <w:szCs w:val="15"/>
        </w:rPr>
      </w:pPr>
      <w:r>
        <w:rPr>
          <w:rFonts w:ascii="Arial" w:eastAsia="Calibri" w:hAnsi="Arial" w:cs="Arial"/>
          <w:b/>
          <w:color w:val="000000"/>
          <w:sz w:val="15"/>
          <w:szCs w:val="15"/>
        </w:rPr>
        <w:t>Refocusing</w:t>
      </w:r>
      <w:r w:rsidR="000E13C4">
        <w:rPr>
          <w:rFonts w:ascii="Arial" w:eastAsia="Calibri" w:hAnsi="Arial" w:cs="Arial"/>
          <w:b/>
          <w:color w:val="000000"/>
          <w:sz w:val="15"/>
          <w:szCs w:val="15"/>
        </w:rPr>
        <w:t xml:space="preserve"> on Thriving</w:t>
      </w:r>
    </w:p>
    <w:p w14:paraId="6B8F27B3" w14:textId="3C430CB1" w:rsidR="000E13C4" w:rsidRPr="003625B8" w:rsidRDefault="001951BB" w:rsidP="000E13C4">
      <w:pPr>
        <w:tabs>
          <w:tab w:val="left" w:pos="180"/>
        </w:tabs>
        <w:spacing w:line="180" w:lineRule="exact"/>
        <w:rPr>
          <w:rFonts w:ascii="Arial" w:eastAsia="Calibri" w:hAnsi="Arial" w:cs="Arial"/>
          <w:color w:val="000000"/>
          <w:sz w:val="15"/>
          <w:szCs w:val="15"/>
        </w:rPr>
      </w:pPr>
      <w:r>
        <w:rPr>
          <w:rFonts w:ascii="Arial" w:hAnsi="Arial" w:cs="Arial"/>
          <w:noProof/>
          <w:sz w:val="15"/>
          <w:szCs w:val="15"/>
        </w:rPr>
        <mc:AlternateContent>
          <mc:Choice Requires="wps">
            <w:drawing>
              <wp:anchor distT="0" distB="0" distL="114300" distR="114300" simplePos="0" relativeHeight="251835392" behindDoc="0" locked="0" layoutInCell="1" allowOverlap="1" wp14:anchorId="3E9F38D4" wp14:editId="1551608E">
                <wp:simplePos x="0" y="0"/>
                <wp:positionH relativeFrom="column">
                  <wp:posOffset>-1520190</wp:posOffset>
                </wp:positionH>
                <wp:positionV relativeFrom="paragraph">
                  <wp:posOffset>177800</wp:posOffset>
                </wp:positionV>
                <wp:extent cx="0" cy="4343400"/>
                <wp:effectExtent l="0" t="0" r="25400" b="25400"/>
                <wp:wrapNone/>
                <wp:docPr id="64" name="Straight Connector 64"/>
                <wp:cNvGraphicFramePr/>
                <a:graphic xmlns:a="http://schemas.openxmlformats.org/drawingml/2006/main">
                  <a:graphicData uri="http://schemas.microsoft.com/office/word/2010/wordprocessingShape">
                    <wps:wsp>
                      <wps:cNvCnPr/>
                      <wps:spPr>
                        <a:xfrm>
                          <a:off x="0" y="0"/>
                          <a:ext cx="0" cy="43434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4" o:spid="_x0000_s1026" style="position:absolute;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65pt,14pt" to="-119.65pt,3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" strokecolor="#bfbfbf [2412]" strokeweight="2pt"/>
            </w:pict>
          </mc:Fallback>
        </mc:AlternateContent>
      </w:r>
      <w:r>
        <w:rPr>
          <w:rFonts w:ascii="Arial" w:hAnsi="Arial" w:cs="Arial"/>
          <w:noProof/>
          <w:sz w:val="15"/>
          <w:szCs w:val="15"/>
        </w:rPr>
        <mc:AlternateContent>
          <mc:Choice Requires="wps">
            <w:drawing>
              <wp:anchor distT="0" distB="0" distL="114300" distR="114300" simplePos="0" relativeHeight="251834368" behindDoc="0" locked="0" layoutInCell="1" allowOverlap="1" wp14:anchorId="192681C0" wp14:editId="734ABD69">
                <wp:simplePos x="0" y="0"/>
                <wp:positionH relativeFrom="column">
                  <wp:posOffset>-1520190</wp:posOffset>
                </wp:positionH>
                <wp:positionV relativeFrom="paragraph">
                  <wp:posOffset>63500</wp:posOffset>
                </wp:positionV>
                <wp:extent cx="1257300" cy="4914900"/>
                <wp:effectExtent l="0" t="0" r="0" b="12700"/>
                <wp:wrapNone/>
                <wp:docPr id="63" name="Text Box 63"/>
                <wp:cNvGraphicFramePr/>
                <a:graphic xmlns:a="http://schemas.openxmlformats.org/drawingml/2006/main">
                  <a:graphicData uri="http://schemas.microsoft.com/office/word/2010/wordprocessingShape">
                    <wps:wsp>
                      <wps:cNvSpPr txBox="1"/>
                      <wps:spPr>
                        <a:xfrm>
                          <a:off x="0" y="0"/>
                          <a:ext cx="125730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BC485C" w14:textId="77777777" w:rsidR="00B6253F" w:rsidRPr="00FF1B5B" w:rsidRDefault="00B6253F" w:rsidP="000E13C4">
                            <w:pPr>
                              <w:spacing w:before="60" w:line="300" w:lineRule="exact"/>
                              <w:rPr>
                                <w:rFonts w:ascii="Arial Narrow" w:hAnsi="Arial Narrow"/>
                                <w:color w:val="A6A6A6" w:themeColor="background1" w:themeShade="A6"/>
                              </w:rPr>
                            </w:pPr>
                            <w:r w:rsidRPr="00FF1B5B">
                              <w:rPr>
                                <w:rFonts w:ascii="Arial Narrow" w:eastAsia="Calibri" w:hAnsi="Arial Narrow" w:cstheme="minorHAnsi"/>
                                <w:color w:val="A6A6A6" w:themeColor="background1" w:themeShade="A6"/>
                              </w:rPr>
                              <w:t>Children with CHD are surviving, but it is not clear if we are optimally hel</w:t>
                            </w:r>
                            <w:r w:rsidRPr="00FF1B5B">
                              <w:rPr>
                                <w:rFonts w:ascii="Arial Narrow" w:eastAsia="Calibri" w:hAnsi="Arial Narrow" w:cstheme="minorHAnsi"/>
                                <w:color w:val="A6A6A6" w:themeColor="background1" w:themeShade="A6"/>
                              </w:rPr>
                              <w:t>p</w:t>
                            </w:r>
                            <w:r w:rsidRPr="00FF1B5B">
                              <w:rPr>
                                <w:rFonts w:ascii="Arial Narrow" w:eastAsia="Calibri" w:hAnsi="Arial Narrow" w:cstheme="minorHAnsi"/>
                                <w:color w:val="A6A6A6" w:themeColor="background1" w:themeShade="A6"/>
                              </w:rPr>
                              <w:t>ing them to thrive. There's an eno</w:t>
                            </w:r>
                            <w:r w:rsidRPr="00FF1B5B">
                              <w:rPr>
                                <w:rFonts w:ascii="Arial Narrow" w:eastAsia="Calibri" w:hAnsi="Arial Narrow" w:cstheme="minorHAnsi"/>
                                <w:color w:val="A6A6A6" w:themeColor="background1" w:themeShade="A6"/>
                              </w:rPr>
                              <w:t>r</w:t>
                            </w:r>
                            <w:r w:rsidRPr="00FF1B5B">
                              <w:rPr>
                                <w:rFonts w:ascii="Arial Narrow" w:eastAsia="Calibri" w:hAnsi="Arial Narrow" w:cstheme="minorHAnsi"/>
                                <w:color w:val="A6A6A6" w:themeColor="background1" w:themeShade="A6"/>
                              </w:rPr>
                              <w:t>mous amount of recreational oppo</w:t>
                            </w:r>
                            <w:r w:rsidRPr="00FF1B5B">
                              <w:rPr>
                                <w:rFonts w:ascii="Arial Narrow" w:eastAsia="Calibri" w:hAnsi="Arial Narrow" w:cstheme="minorHAnsi"/>
                                <w:color w:val="A6A6A6" w:themeColor="background1" w:themeShade="A6"/>
                              </w:rPr>
                              <w:t>r</w:t>
                            </w:r>
                            <w:r w:rsidRPr="00FF1B5B">
                              <w:rPr>
                                <w:rFonts w:ascii="Arial Narrow" w:eastAsia="Calibri" w:hAnsi="Arial Narrow" w:cstheme="minorHAnsi"/>
                                <w:color w:val="A6A6A6" w:themeColor="background1" w:themeShade="A6"/>
                              </w:rPr>
                              <w:t>tunities out there, and we need to think about how to access these r</w:t>
                            </w:r>
                            <w:r w:rsidRPr="00FF1B5B">
                              <w:rPr>
                                <w:rFonts w:ascii="Arial Narrow" w:eastAsia="Calibri" w:hAnsi="Arial Narrow" w:cstheme="minorHAnsi"/>
                                <w:color w:val="A6A6A6" w:themeColor="background1" w:themeShade="A6"/>
                              </w:rPr>
                              <w:t>e</w:t>
                            </w:r>
                            <w:r w:rsidRPr="00FF1B5B">
                              <w:rPr>
                                <w:rFonts w:ascii="Arial Narrow" w:eastAsia="Calibri" w:hAnsi="Arial Narrow" w:cstheme="minorHAnsi"/>
                                <w:color w:val="A6A6A6" w:themeColor="background1" w:themeShade="A6"/>
                              </w:rPr>
                              <w:t>sources, and how to recommend them to children. We should also find ways to change messaging about CHD to the positive. If we can set the bar high, then the children will rise to meet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6" type="#_x0000_t202" style="position:absolute;margin-left:-119.65pt;margin-top:5pt;width:99pt;height:38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Pmt9ICAAAZ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" filled="f" stroked="f">
                <v:textbox>
                  <w:txbxContent>
                    <w:p w14:paraId="0BBC485C" w14:textId="77777777" w:rsidR="00B6253F" w:rsidRPr="00FF1B5B" w:rsidRDefault="00B6253F" w:rsidP="000E13C4">
                      <w:pPr>
                        <w:spacing w:before="60" w:line="300" w:lineRule="exact"/>
                        <w:rPr>
                          <w:rFonts w:ascii="Arial Narrow" w:hAnsi="Arial Narrow"/>
                          <w:color w:val="A6A6A6" w:themeColor="background1" w:themeShade="A6"/>
                        </w:rPr>
                      </w:pPr>
                      <w:r w:rsidRPr="00FF1B5B">
                        <w:rPr>
                          <w:rFonts w:ascii="Arial Narrow" w:eastAsia="Calibri" w:hAnsi="Arial Narrow" w:cstheme="minorHAnsi"/>
                          <w:color w:val="A6A6A6" w:themeColor="background1" w:themeShade="A6"/>
                        </w:rPr>
                        <w:t>Children with CHD are surviving, but it is not clear if we are optimally hel</w:t>
                      </w:r>
                      <w:r w:rsidRPr="00FF1B5B">
                        <w:rPr>
                          <w:rFonts w:ascii="Arial Narrow" w:eastAsia="Calibri" w:hAnsi="Arial Narrow" w:cstheme="minorHAnsi"/>
                          <w:color w:val="A6A6A6" w:themeColor="background1" w:themeShade="A6"/>
                        </w:rPr>
                        <w:t>p</w:t>
                      </w:r>
                      <w:r w:rsidRPr="00FF1B5B">
                        <w:rPr>
                          <w:rFonts w:ascii="Arial Narrow" w:eastAsia="Calibri" w:hAnsi="Arial Narrow" w:cstheme="minorHAnsi"/>
                          <w:color w:val="A6A6A6" w:themeColor="background1" w:themeShade="A6"/>
                        </w:rPr>
                        <w:t>ing them to thrive. There's an eno</w:t>
                      </w:r>
                      <w:r w:rsidRPr="00FF1B5B">
                        <w:rPr>
                          <w:rFonts w:ascii="Arial Narrow" w:eastAsia="Calibri" w:hAnsi="Arial Narrow" w:cstheme="minorHAnsi"/>
                          <w:color w:val="A6A6A6" w:themeColor="background1" w:themeShade="A6"/>
                        </w:rPr>
                        <w:t>r</w:t>
                      </w:r>
                      <w:r w:rsidRPr="00FF1B5B">
                        <w:rPr>
                          <w:rFonts w:ascii="Arial Narrow" w:eastAsia="Calibri" w:hAnsi="Arial Narrow" w:cstheme="minorHAnsi"/>
                          <w:color w:val="A6A6A6" w:themeColor="background1" w:themeShade="A6"/>
                        </w:rPr>
                        <w:t>mous amount of recreational oppo</w:t>
                      </w:r>
                      <w:r w:rsidRPr="00FF1B5B">
                        <w:rPr>
                          <w:rFonts w:ascii="Arial Narrow" w:eastAsia="Calibri" w:hAnsi="Arial Narrow" w:cstheme="minorHAnsi"/>
                          <w:color w:val="A6A6A6" w:themeColor="background1" w:themeShade="A6"/>
                        </w:rPr>
                        <w:t>r</w:t>
                      </w:r>
                      <w:r w:rsidRPr="00FF1B5B">
                        <w:rPr>
                          <w:rFonts w:ascii="Arial Narrow" w:eastAsia="Calibri" w:hAnsi="Arial Narrow" w:cstheme="minorHAnsi"/>
                          <w:color w:val="A6A6A6" w:themeColor="background1" w:themeShade="A6"/>
                        </w:rPr>
                        <w:t>tunities out there, and we need to think about how to access these r</w:t>
                      </w:r>
                      <w:r w:rsidRPr="00FF1B5B">
                        <w:rPr>
                          <w:rFonts w:ascii="Arial Narrow" w:eastAsia="Calibri" w:hAnsi="Arial Narrow" w:cstheme="minorHAnsi"/>
                          <w:color w:val="A6A6A6" w:themeColor="background1" w:themeShade="A6"/>
                        </w:rPr>
                        <w:t>e</w:t>
                      </w:r>
                      <w:r w:rsidRPr="00FF1B5B">
                        <w:rPr>
                          <w:rFonts w:ascii="Arial Narrow" w:eastAsia="Calibri" w:hAnsi="Arial Narrow" w:cstheme="minorHAnsi"/>
                          <w:color w:val="A6A6A6" w:themeColor="background1" w:themeShade="A6"/>
                        </w:rPr>
                        <w:t>sources, and how to recommend them to children. We should also find ways to change messaging about CHD to the positive. If we can set the bar high, then the children will rise to meet it.</w:t>
                      </w:r>
                    </w:p>
                  </w:txbxContent>
                </v:textbox>
              </v:shape>
            </w:pict>
          </mc:Fallback>
        </mc:AlternateContent>
      </w:r>
      <w:r w:rsidR="000E13C4" w:rsidRPr="003625B8">
        <w:rPr>
          <w:rFonts w:ascii="Arial" w:eastAsia="Calibri" w:hAnsi="Arial" w:cs="Arial"/>
          <w:color w:val="000000"/>
          <w:sz w:val="15"/>
          <w:szCs w:val="15"/>
        </w:rPr>
        <w:t>In my career so far, I have seen the field of congenital cardiology go from being unable to offer any therapies, to the expectation that our children will survive. Given this extraordinary development, the question now has to turn to whether children with CHD are optimally thriving</w:t>
      </w:r>
      <w:r w:rsidR="000E13C4" w:rsidRPr="00176115">
        <w:rPr>
          <w:rFonts w:ascii="Arial" w:eastAsia="Calibri" w:hAnsi="Arial" w:cs="Arial"/>
          <w:color w:val="000000"/>
          <w:sz w:val="15"/>
          <w:szCs w:val="15"/>
        </w:rPr>
        <w:t>.</w:t>
      </w:r>
      <w:r w:rsidR="000E13C4" w:rsidRPr="003625B8">
        <w:rPr>
          <w:rFonts w:ascii="Arial" w:eastAsia="Calibri" w:hAnsi="Arial" w:cs="Arial"/>
          <w:color w:val="000000"/>
          <w:sz w:val="15"/>
          <w:szCs w:val="15"/>
        </w:rPr>
        <w:t xml:space="preserve"> As is well known, children with CHD are vu</w:t>
      </w:r>
      <w:r w:rsidR="000E13C4" w:rsidRPr="003625B8">
        <w:rPr>
          <w:rFonts w:ascii="Arial" w:eastAsia="Calibri" w:hAnsi="Arial" w:cs="Arial"/>
          <w:color w:val="000000"/>
          <w:sz w:val="15"/>
          <w:szCs w:val="15"/>
        </w:rPr>
        <w:t>l</w:t>
      </w:r>
      <w:r w:rsidR="000E13C4" w:rsidRPr="003625B8">
        <w:rPr>
          <w:rFonts w:ascii="Arial" w:eastAsia="Calibri" w:hAnsi="Arial" w:cs="Arial"/>
          <w:color w:val="000000"/>
          <w:sz w:val="15"/>
          <w:szCs w:val="15"/>
        </w:rPr>
        <w:t>nerable in social, academic, em</w:t>
      </w:r>
      <w:r w:rsidR="000E13C4" w:rsidRPr="003625B8">
        <w:rPr>
          <w:rFonts w:ascii="Arial" w:eastAsia="Calibri" w:hAnsi="Arial" w:cs="Arial"/>
          <w:color w:val="000000"/>
          <w:sz w:val="15"/>
          <w:szCs w:val="15"/>
        </w:rPr>
        <w:t>o</w:t>
      </w:r>
      <w:r w:rsidR="000E13C4" w:rsidRPr="003625B8">
        <w:rPr>
          <w:rFonts w:ascii="Arial" w:eastAsia="Calibri" w:hAnsi="Arial" w:cs="Arial"/>
          <w:color w:val="000000"/>
          <w:sz w:val="15"/>
          <w:szCs w:val="15"/>
        </w:rPr>
        <w:t>tional, and physical realms, and they experience an increased rate of neurocognitive and behavioral diso</w:t>
      </w:r>
      <w:r w:rsidR="000E13C4" w:rsidRPr="003625B8">
        <w:rPr>
          <w:rFonts w:ascii="Arial" w:eastAsia="Calibri" w:hAnsi="Arial" w:cs="Arial"/>
          <w:color w:val="000000"/>
          <w:sz w:val="15"/>
          <w:szCs w:val="15"/>
        </w:rPr>
        <w:t>r</w:t>
      </w:r>
      <w:r w:rsidR="000E13C4" w:rsidRPr="003625B8">
        <w:rPr>
          <w:rFonts w:ascii="Arial" w:eastAsia="Calibri" w:hAnsi="Arial" w:cs="Arial"/>
          <w:color w:val="000000"/>
          <w:sz w:val="15"/>
          <w:szCs w:val="15"/>
        </w:rPr>
        <w:t>ders. These vulnerabilities have historically translated into lower c</w:t>
      </w:r>
      <w:r w:rsidR="000E13C4" w:rsidRPr="003625B8">
        <w:rPr>
          <w:rFonts w:ascii="Arial" w:eastAsia="Calibri" w:hAnsi="Arial" w:cs="Arial"/>
          <w:color w:val="000000"/>
          <w:sz w:val="15"/>
          <w:szCs w:val="15"/>
        </w:rPr>
        <w:t>a</w:t>
      </w:r>
      <w:r w:rsidR="000E13C4" w:rsidRPr="003625B8">
        <w:rPr>
          <w:rFonts w:ascii="Arial" w:eastAsia="Calibri" w:hAnsi="Arial" w:cs="Arial"/>
          <w:color w:val="000000"/>
          <w:sz w:val="15"/>
          <w:szCs w:val="15"/>
        </w:rPr>
        <w:t>reer achievement, higher rates of depression and anxiety, lower rates of marriage, lower rates of physical activity, and increased rates of obes</w:t>
      </w:r>
      <w:r w:rsidR="000E13C4" w:rsidRPr="003625B8">
        <w:rPr>
          <w:rFonts w:ascii="Arial" w:eastAsia="Calibri" w:hAnsi="Arial" w:cs="Arial"/>
          <w:color w:val="000000"/>
          <w:sz w:val="15"/>
          <w:szCs w:val="15"/>
        </w:rPr>
        <w:t>i</w:t>
      </w:r>
      <w:r w:rsidR="000E13C4" w:rsidRPr="003625B8">
        <w:rPr>
          <w:rFonts w:ascii="Arial" w:eastAsia="Calibri" w:hAnsi="Arial" w:cs="Arial"/>
          <w:color w:val="000000"/>
          <w:sz w:val="15"/>
          <w:szCs w:val="15"/>
        </w:rPr>
        <w:t xml:space="preserve">ty. We cannot trade one problem for another. </w:t>
      </w:r>
      <w:r w:rsidR="000E13C4" w:rsidRPr="003625B8">
        <w:rPr>
          <w:rFonts w:ascii="Arial" w:eastAsia="Calibri" w:hAnsi="Arial" w:cs="Arial"/>
          <w:sz w:val="15"/>
          <w:szCs w:val="15"/>
        </w:rPr>
        <w:t>Rather than remain stuck in the looming negatives, we need to refocus on hope and optimism and positivity, and how we can look fo</w:t>
      </w:r>
      <w:r w:rsidR="000E13C4" w:rsidRPr="003625B8">
        <w:rPr>
          <w:rFonts w:ascii="Arial" w:eastAsia="Calibri" w:hAnsi="Arial" w:cs="Arial"/>
          <w:sz w:val="15"/>
          <w:szCs w:val="15"/>
        </w:rPr>
        <w:t>r</w:t>
      </w:r>
      <w:r w:rsidR="000E13C4" w:rsidRPr="003625B8">
        <w:rPr>
          <w:rFonts w:ascii="Arial" w:eastAsia="Calibri" w:hAnsi="Arial" w:cs="Arial"/>
          <w:sz w:val="15"/>
          <w:szCs w:val="15"/>
        </w:rPr>
        <w:t xml:space="preserve">ward. </w:t>
      </w:r>
    </w:p>
    <w:p w14:paraId="6DF2F9F5" w14:textId="77777777" w:rsidR="000E13C4" w:rsidRDefault="000E13C4" w:rsidP="000E13C4">
      <w:pPr>
        <w:tabs>
          <w:tab w:val="left" w:pos="180"/>
        </w:tabs>
        <w:spacing w:line="180" w:lineRule="exact"/>
        <w:rPr>
          <w:rFonts w:ascii="Arial" w:eastAsia="Calibri" w:hAnsi="Arial" w:cs="Arial"/>
          <w:color w:val="000000"/>
          <w:sz w:val="15"/>
          <w:szCs w:val="15"/>
        </w:rPr>
      </w:pPr>
      <w:r>
        <w:rPr>
          <w:rFonts w:ascii="Arial" w:eastAsia="Calibri" w:hAnsi="Arial" w:cs="Arial"/>
          <w:color w:val="000000"/>
          <w:sz w:val="15"/>
          <w:szCs w:val="15"/>
        </w:rPr>
        <w:tab/>
      </w:r>
      <w:r w:rsidRPr="003625B8">
        <w:rPr>
          <w:rFonts w:ascii="Arial" w:eastAsia="Calibri" w:hAnsi="Arial" w:cs="Arial"/>
          <w:color w:val="000000"/>
          <w:sz w:val="15"/>
          <w:szCs w:val="15"/>
        </w:rPr>
        <w:t>My question is how all of us touched by people with congenital heart conditions can help take survi</w:t>
      </w:r>
      <w:r w:rsidRPr="003625B8">
        <w:rPr>
          <w:rFonts w:ascii="Arial" w:eastAsia="Calibri" w:hAnsi="Arial" w:cs="Arial"/>
          <w:color w:val="000000"/>
          <w:sz w:val="15"/>
          <w:szCs w:val="15"/>
        </w:rPr>
        <w:t>v</w:t>
      </w:r>
      <w:r w:rsidRPr="003625B8">
        <w:rPr>
          <w:rFonts w:ascii="Arial" w:eastAsia="Calibri" w:hAnsi="Arial" w:cs="Arial"/>
          <w:color w:val="000000"/>
          <w:sz w:val="15"/>
          <w:szCs w:val="15"/>
        </w:rPr>
        <w:t>ing, and turn it into thriving. I think part of the answer to this question lies with the medical establishment partnering with the community, and rethinking the role of the medical team and how we define “medical intervention.” One way or another, most people are comfortable with medical and surgical care being an “intervention.” Increasingly, people are getting comfortable with consi</w:t>
      </w:r>
      <w:r w:rsidRPr="003625B8">
        <w:rPr>
          <w:rFonts w:ascii="Arial" w:eastAsia="Calibri" w:hAnsi="Arial" w:cs="Arial"/>
          <w:color w:val="000000"/>
          <w:sz w:val="15"/>
          <w:szCs w:val="15"/>
        </w:rPr>
        <w:t>d</w:t>
      </w:r>
      <w:r w:rsidRPr="003625B8">
        <w:rPr>
          <w:rFonts w:ascii="Arial" w:eastAsia="Calibri" w:hAnsi="Arial" w:cs="Arial"/>
          <w:color w:val="000000"/>
          <w:sz w:val="15"/>
          <w:szCs w:val="15"/>
        </w:rPr>
        <w:t>ering the work of the cardiac neur</w:t>
      </w:r>
      <w:r w:rsidRPr="003625B8">
        <w:rPr>
          <w:rFonts w:ascii="Arial" w:eastAsia="Calibri" w:hAnsi="Arial" w:cs="Arial"/>
          <w:color w:val="000000"/>
          <w:sz w:val="15"/>
          <w:szCs w:val="15"/>
        </w:rPr>
        <w:t>o</w:t>
      </w:r>
      <w:r w:rsidRPr="003625B8">
        <w:rPr>
          <w:rFonts w:ascii="Arial" w:eastAsia="Calibri" w:hAnsi="Arial" w:cs="Arial"/>
          <w:color w:val="000000"/>
          <w:sz w:val="15"/>
          <w:szCs w:val="15"/>
        </w:rPr>
        <w:t>development field as a medical intervention. However, there is still substantial room for growth in our understanding of what constitutes a medical intervention within the co</w:t>
      </w:r>
      <w:r w:rsidRPr="003625B8">
        <w:rPr>
          <w:rFonts w:ascii="Arial" w:eastAsia="Calibri" w:hAnsi="Arial" w:cs="Arial"/>
          <w:color w:val="000000"/>
          <w:sz w:val="15"/>
          <w:szCs w:val="15"/>
        </w:rPr>
        <w:t>m</w:t>
      </w:r>
      <w:r w:rsidRPr="003625B8">
        <w:rPr>
          <w:rFonts w:ascii="Arial" w:eastAsia="Calibri" w:hAnsi="Arial" w:cs="Arial"/>
          <w:color w:val="000000"/>
          <w:sz w:val="15"/>
          <w:szCs w:val="15"/>
        </w:rPr>
        <w:t xml:space="preserve">munity. </w:t>
      </w:r>
    </w:p>
    <w:p w14:paraId="1D6C16A1" w14:textId="77777777" w:rsidR="000E13C4" w:rsidRDefault="000E13C4" w:rsidP="000E13C4">
      <w:pPr>
        <w:tabs>
          <w:tab w:val="left" w:pos="180"/>
        </w:tabs>
        <w:spacing w:line="180" w:lineRule="exact"/>
        <w:rPr>
          <w:rFonts w:ascii="Arial" w:eastAsia="Calibri" w:hAnsi="Arial" w:cs="Arial"/>
          <w:color w:val="000000"/>
          <w:sz w:val="15"/>
          <w:szCs w:val="15"/>
        </w:rPr>
      </w:pPr>
    </w:p>
    <w:p w14:paraId="56ACE43F" w14:textId="77777777" w:rsidR="000E13C4" w:rsidRPr="00B26D5E" w:rsidRDefault="000E13C4" w:rsidP="000E13C4">
      <w:pPr>
        <w:tabs>
          <w:tab w:val="left" w:pos="180"/>
        </w:tabs>
        <w:spacing w:line="180" w:lineRule="exact"/>
        <w:rPr>
          <w:rFonts w:ascii="Arial" w:eastAsia="Calibri" w:hAnsi="Arial" w:cs="Arial"/>
          <w:b/>
          <w:color w:val="000000"/>
          <w:sz w:val="15"/>
          <w:szCs w:val="15"/>
        </w:rPr>
      </w:pPr>
      <w:r>
        <w:rPr>
          <w:rFonts w:ascii="Arial" w:eastAsia="Calibri" w:hAnsi="Arial" w:cs="Arial"/>
          <w:b/>
          <w:color w:val="000000"/>
          <w:sz w:val="15"/>
          <w:szCs w:val="15"/>
        </w:rPr>
        <w:t>Camp as a Medical Intervention</w:t>
      </w:r>
    </w:p>
    <w:p w14:paraId="41BD22D9" w14:textId="38F2B678" w:rsidR="000E13C4" w:rsidRPr="003625B8" w:rsidRDefault="000E13C4" w:rsidP="000E13C4">
      <w:pPr>
        <w:tabs>
          <w:tab w:val="left" w:pos="180"/>
        </w:tabs>
        <w:spacing w:line="180" w:lineRule="exact"/>
        <w:rPr>
          <w:rFonts w:ascii="Arial" w:eastAsia="Calibri" w:hAnsi="Arial" w:cs="Arial"/>
          <w:color w:val="000000"/>
          <w:sz w:val="15"/>
          <w:szCs w:val="15"/>
        </w:rPr>
      </w:pPr>
      <w:r w:rsidRPr="003625B8">
        <w:rPr>
          <w:rFonts w:ascii="Arial" w:eastAsia="Calibri" w:hAnsi="Arial" w:cs="Arial"/>
          <w:color w:val="000000"/>
          <w:sz w:val="15"/>
          <w:szCs w:val="15"/>
        </w:rPr>
        <w:t>I think the best example of a co</w:t>
      </w:r>
      <w:r w:rsidRPr="003625B8">
        <w:rPr>
          <w:rFonts w:ascii="Arial" w:eastAsia="Calibri" w:hAnsi="Arial" w:cs="Arial"/>
          <w:color w:val="000000"/>
          <w:sz w:val="15"/>
          <w:szCs w:val="15"/>
        </w:rPr>
        <w:t>m</w:t>
      </w:r>
      <w:r w:rsidRPr="003625B8">
        <w:rPr>
          <w:rFonts w:ascii="Arial" w:eastAsia="Calibri" w:hAnsi="Arial" w:cs="Arial"/>
          <w:color w:val="000000"/>
          <w:sz w:val="15"/>
          <w:szCs w:val="15"/>
        </w:rPr>
        <w:t>munity intervention that can be u</w:t>
      </w:r>
      <w:r w:rsidRPr="003625B8">
        <w:rPr>
          <w:rFonts w:ascii="Arial" w:eastAsia="Calibri" w:hAnsi="Arial" w:cs="Arial"/>
          <w:color w:val="000000"/>
          <w:sz w:val="15"/>
          <w:szCs w:val="15"/>
        </w:rPr>
        <w:t>n</w:t>
      </w:r>
      <w:r w:rsidRPr="003625B8">
        <w:rPr>
          <w:rFonts w:ascii="Arial" w:eastAsia="Calibri" w:hAnsi="Arial" w:cs="Arial"/>
          <w:color w:val="000000"/>
          <w:sz w:val="15"/>
          <w:szCs w:val="15"/>
        </w:rPr>
        <w:t>derstood in medical terms is disease specific camp. Disease specific camps have been around for de</w:t>
      </w:r>
      <w:r w:rsidRPr="003625B8">
        <w:rPr>
          <w:rFonts w:ascii="Arial" w:eastAsia="Calibri" w:hAnsi="Arial" w:cs="Arial"/>
          <w:color w:val="000000"/>
          <w:sz w:val="15"/>
          <w:szCs w:val="15"/>
        </w:rPr>
        <w:t>c</w:t>
      </w:r>
      <w:r w:rsidRPr="003625B8">
        <w:rPr>
          <w:rFonts w:ascii="Arial" w:eastAsia="Calibri" w:hAnsi="Arial" w:cs="Arial"/>
          <w:color w:val="000000"/>
          <w:sz w:val="15"/>
          <w:szCs w:val="15"/>
        </w:rPr>
        <w:t>ades, and have been described as transformative experiences for chi</w:t>
      </w:r>
      <w:r w:rsidRPr="003625B8">
        <w:rPr>
          <w:rFonts w:ascii="Arial" w:eastAsia="Calibri" w:hAnsi="Arial" w:cs="Arial"/>
          <w:color w:val="000000"/>
          <w:sz w:val="15"/>
          <w:szCs w:val="15"/>
        </w:rPr>
        <w:t>l</w:t>
      </w:r>
      <w:r w:rsidRPr="003625B8">
        <w:rPr>
          <w:rFonts w:ascii="Arial" w:eastAsia="Calibri" w:hAnsi="Arial" w:cs="Arial"/>
          <w:color w:val="000000"/>
          <w:sz w:val="15"/>
          <w:szCs w:val="15"/>
        </w:rPr>
        <w:t>dren around the globe. The positive effects of disease-specific camps, including CHD-specific camps, have been demonstrated in research. A 2006 study from Belgium looked at 25 kids with congenital heart disease who went to a three</w:t>
      </w:r>
      <w:r>
        <w:rPr>
          <w:rFonts w:ascii="Arial" w:eastAsia="Calibri" w:hAnsi="Arial" w:cs="Arial"/>
          <w:color w:val="000000"/>
          <w:sz w:val="15"/>
          <w:szCs w:val="15"/>
        </w:rPr>
        <w:t>-</w:t>
      </w:r>
      <w:r w:rsidRPr="003625B8">
        <w:rPr>
          <w:rFonts w:ascii="Arial" w:eastAsia="Calibri" w:hAnsi="Arial" w:cs="Arial"/>
          <w:color w:val="000000"/>
          <w:sz w:val="15"/>
          <w:szCs w:val="15"/>
        </w:rPr>
        <w:t>day sports camp. In that time, the campers saw significant improvement in physical functioning, general health, self-esteem, mental health, and overall behavior. What other therapy has that much success in such a short period of time? In a follow</w:t>
      </w:r>
      <w:r>
        <w:rPr>
          <w:rFonts w:ascii="Arial" w:eastAsia="Calibri" w:hAnsi="Arial" w:cs="Arial"/>
          <w:color w:val="000000"/>
          <w:sz w:val="15"/>
          <w:szCs w:val="15"/>
        </w:rPr>
        <w:t>-</w:t>
      </w:r>
      <w:r w:rsidRPr="003625B8">
        <w:rPr>
          <w:rFonts w:ascii="Arial" w:eastAsia="Calibri" w:hAnsi="Arial" w:cs="Arial"/>
          <w:color w:val="000000"/>
          <w:sz w:val="15"/>
          <w:szCs w:val="15"/>
        </w:rPr>
        <w:t xml:space="preserve">up study, researchers found these effects persisted for physical and emotional functioning three months later. </w:t>
      </w:r>
    </w:p>
    <w:p w14:paraId="0FEEB022" w14:textId="77777777" w:rsidR="000E13C4" w:rsidRPr="003625B8" w:rsidRDefault="000E13C4" w:rsidP="000E13C4">
      <w:pPr>
        <w:tabs>
          <w:tab w:val="left" w:pos="180"/>
        </w:tabs>
        <w:spacing w:line="180" w:lineRule="exact"/>
        <w:rPr>
          <w:rFonts w:ascii="Arial" w:eastAsia="Calibri" w:hAnsi="Arial" w:cs="Arial"/>
          <w:color w:val="000000"/>
          <w:sz w:val="15"/>
          <w:szCs w:val="15"/>
        </w:rPr>
      </w:pPr>
      <w:r w:rsidRPr="003625B8">
        <w:rPr>
          <w:rFonts w:ascii="Arial" w:eastAsia="Calibri" w:hAnsi="Arial" w:cs="Arial"/>
          <w:color w:val="000000"/>
          <w:sz w:val="15"/>
          <w:szCs w:val="15"/>
        </w:rPr>
        <w:tab/>
        <w:t>I have long thought about what i</w:t>
      </w:r>
      <w:r>
        <w:rPr>
          <w:rFonts w:ascii="Arial" w:eastAsia="Calibri" w:hAnsi="Arial" w:cs="Arial"/>
          <w:color w:val="000000"/>
          <w:sz w:val="15"/>
          <w:szCs w:val="15"/>
        </w:rPr>
        <w:t>t</w:t>
      </w:r>
      <w:r w:rsidRPr="003625B8">
        <w:rPr>
          <w:rFonts w:ascii="Arial" w:eastAsia="Calibri" w:hAnsi="Arial" w:cs="Arial"/>
          <w:color w:val="000000"/>
          <w:sz w:val="15"/>
          <w:szCs w:val="15"/>
        </w:rPr>
        <w:t xml:space="preserve"> i</w:t>
      </w:r>
      <w:r>
        <w:rPr>
          <w:rFonts w:ascii="Arial" w:eastAsia="Calibri" w:hAnsi="Arial" w:cs="Arial"/>
          <w:color w:val="000000"/>
          <w:sz w:val="15"/>
          <w:szCs w:val="15"/>
        </w:rPr>
        <w:t>s</w:t>
      </w:r>
      <w:r w:rsidRPr="003625B8">
        <w:rPr>
          <w:rFonts w:ascii="Arial" w:eastAsia="Calibri" w:hAnsi="Arial" w:cs="Arial"/>
          <w:color w:val="000000"/>
          <w:sz w:val="15"/>
          <w:szCs w:val="15"/>
        </w:rPr>
        <w:t xml:space="preserve"> about such camps that can bring out such hope and resilience in kids</w:t>
      </w:r>
      <w:r>
        <w:rPr>
          <w:rFonts w:ascii="Arial" w:eastAsia="Calibri" w:hAnsi="Arial" w:cs="Arial"/>
          <w:color w:val="000000"/>
          <w:sz w:val="15"/>
          <w:szCs w:val="15"/>
        </w:rPr>
        <w:t>.</w:t>
      </w:r>
      <w:r w:rsidRPr="003625B8">
        <w:rPr>
          <w:rFonts w:ascii="Arial" w:eastAsia="Calibri" w:hAnsi="Arial" w:cs="Arial"/>
          <w:color w:val="000000"/>
          <w:sz w:val="15"/>
          <w:szCs w:val="15"/>
        </w:rPr>
        <w:t xml:space="preserve"> How can we find the salient elements of effective camps and distill them? In 2013, a research group inte</w:t>
      </w:r>
      <w:r w:rsidRPr="003625B8">
        <w:rPr>
          <w:rFonts w:ascii="Arial" w:eastAsia="Calibri" w:hAnsi="Arial" w:cs="Arial"/>
          <w:color w:val="000000"/>
          <w:sz w:val="15"/>
          <w:szCs w:val="15"/>
        </w:rPr>
        <w:t>r</w:t>
      </w:r>
      <w:r w:rsidRPr="003625B8">
        <w:rPr>
          <w:rFonts w:ascii="Arial" w:eastAsia="Calibri" w:hAnsi="Arial" w:cs="Arial"/>
          <w:color w:val="000000"/>
          <w:sz w:val="15"/>
          <w:szCs w:val="15"/>
        </w:rPr>
        <w:t>viewed 13 kids with congenital heart disease attending a one-weekend camp. Although it was only two days, the positive impact on campers was strong. During interviews, campers identified three important elements of the camp experience that they thought contributed to its power and success. The first element was fee</w:t>
      </w:r>
      <w:r w:rsidRPr="003625B8">
        <w:rPr>
          <w:rFonts w:ascii="Arial" w:eastAsia="Calibri" w:hAnsi="Arial" w:cs="Arial"/>
          <w:color w:val="000000"/>
          <w:sz w:val="15"/>
          <w:szCs w:val="15"/>
        </w:rPr>
        <w:t>l</w:t>
      </w:r>
      <w:r w:rsidRPr="003625B8">
        <w:rPr>
          <w:rFonts w:ascii="Arial" w:eastAsia="Calibri" w:hAnsi="Arial" w:cs="Arial"/>
          <w:color w:val="000000"/>
          <w:sz w:val="15"/>
          <w:szCs w:val="15"/>
        </w:rPr>
        <w:t>ing accepted, and developing su</w:t>
      </w:r>
      <w:r w:rsidRPr="003625B8">
        <w:rPr>
          <w:rFonts w:ascii="Arial" w:eastAsia="Calibri" w:hAnsi="Arial" w:cs="Arial"/>
          <w:color w:val="000000"/>
          <w:sz w:val="15"/>
          <w:szCs w:val="15"/>
        </w:rPr>
        <w:t>p</w:t>
      </w:r>
      <w:r w:rsidRPr="003625B8">
        <w:rPr>
          <w:rFonts w:ascii="Arial" w:eastAsia="Calibri" w:hAnsi="Arial" w:cs="Arial"/>
          <w:color w:val="000000"/>
          <w:sz w:val="15"/>
          <w:szCs w:val="15"/>
        </w:rPr>
        <w:t>portive relationships with peers and counselors. This finding is not su</w:t>
      </w:r>
      <w:r w:rsidRPr="003625B8">
        <w:rPr>
          <w:rFonts w:ascii="Arial" w:eastAsia="Calibri" w:hAnsi="Arial" w:cs="Arial"/>
          <w:color w:val="000000"/>
          <w:sz w:val="15"/>
          <w:szCs w:val="15"/>
        </w:rPr>
        <w:t>r</w:t>
      </w:r>
      <w:r w:rsidRPr="003625B8">
        <w:rPr>
          <w:rFonts w:ascii="Arial" w:eastAsia="Calibri" w:hAnsi="Arial" w:cs="Arial"/>
          <w:color w:val="000000"/>
          <w:sz w:val="15"/>
          <w:szCs w:val="15"/>
        </w:rPr>
        <w:t>prising, because a sense of belon</w:t>
      </w:r>
      <w:r w:rsidRPr="003625B8">
        <w:rPr>
          <w:rFonts w:ascii="Arial" w:eastAsia="Calibri" w:hAnsi="Arial" w:cs="Arial"/>
          <w:color w:val="000000"/>
          <w:sz w:val="15"/>
          <w:szCs w:val="15"/>
        </w:rPr>
        <w:t>g</w:t>
      </w:r>
      <w:r w:rsidRPr="003625B8">
        <w:rPr>
          <w:rFonts w:ascii="Arial" w:eastAsia="Calibri" w:hAnsi="Arial" w:cs="Arial"/>
          <w:color w:val="000000"/>
          <w:sz w:val="15"/>
          <w:szCs w:val="15"/>
        </w:rPr>
        <w:t>ing is a common desire, and it is powerful when found. The next el</w:t>
      </w:r>
      <w:r w:rsidRPr="003625B8">
        <w:rPr>
          <w:rFonts w:ascii="Arial" w:eastAsia="Calibri" w:hAnsi="Arial" w:cs="Arial"/>
          <w:color w:val="000000"/>
          <w:sz w:val="15"/>
          <w:szCs w:val="15"/>
        </w:rPr>
        <w:t>e</w:t>
      </w:r>
      <w:r w:rsidRPr="003625B8">
        <w:rPr>
          <w:rFonts w:ascii="Arial" w:eastAsia="Calibri" w:hAnsi="Arial" w:cs="Arial"/>
          <w:color w:val="000000"/>
          <w:sz w:val="15"/>
          <w:szCs w:val="15"/>
        </w:rPr>
        <w:t>ment was experiencing fun and learning. This finding is interesting, because the children themselves recognized that having fun was i</w:t>
      </w:r>
      <w:r w:rsidRPr="003625B8">
        <w:rPr>
          <w:rFonts w:ascii="Arial" w:eastAsia="Calibri" w:hAnsi="Arial" w:cs="Arial"/>
          <w:color w:val="000000"/>
          <w:sz w:val="15"/>
          <w:szCs w:val="15"/>
        </w:rPr>
        <w:t>m</w:t>
      </w:r>
      <w:r w:rsidRPr="003625B8">
        <w:rPr>
          <w:rFonts w:ascii="Arial" w:eastAsia="Calibri" w:hAnsi="Arial" w:cs="Arial"/>
          <w:color w:val="000000"/>
          <w:sz w:val="15"/>
          <w:szCs w:val="15"/>
        </w:rPr>
        <w:t>portant, but not just fun in and of itself: it was fun associated with, and intimately tied to, learning. Lastly, the children identified experiencing the freedom of the outdoors in a natural environment as an important element of the camp experience. Freedom in the outdoors was important for two reasons. First, these children reco</w:t>
      </w:r>
      <w:r w:rsidRPr="003625B8">
        <w:rPr>
          <w:rFonts w:ascii="Arial" w:eastAsia="Calibri" w:hAnsi="Arial" w:cs="Arial"/>
          <w:color w:val="000000"/>
          <w:sz w:val="15"/>
          <w:szCs w:val="15"/>
        </w:rPr>
        <w:t>g</w:t>
      </w:r>
      <w:r w:rsidRPr="003625B8">
        <w:rPr>
          <w:rFonts w:ascii="Arial" w:eastAsia="Calibri" w:hAnsi="Arial" w:cs="Arial"/>
          <w:color w:val="000000"/>
          <w:sz w:val="15"/>
          <w:szCs w:val="15"/>
        </w:rPr>
        <w:t>nized something that has been e</w:t>
      </w:r>
      <w:r w:rsidRPr="003625B8">
        <w:rPr>
          <w:rFonts w:ascii="Arial" w:eastAsia="Calibri" w:hAnsi="Arial" w:cs="Arial"/>
          <w:color w:val="000000"/>
          <w:sz w:val="15"/>
          <w:szCs w:val="15"/>
        </w:rPr>
        <w:t>s</w:t>
      </w:r>
      <w:r w:rsidRPr="003625B8">
        <w:rPr>
          <w:rFonts w:ascii="Arial" w:eastAsia="Calibri" w:hAnsi="Arial" w:cs="Arial"/>
          <w:color w:val="000000"/>
          <w:sz w:val="15"/>
          <w:szCs w:val="15"/>
        </w:rPr>
        <w:t>tablished through research in the adult world, demonstrating that co</w:t>
      </w:r>
      <w:r w:rsidRPr="003625B8">
        <w:rPr>
          <w:rFonts w:ascii="Arial" w:eastAsia="Calibri" w:hAnsi="Arial" w:cs="Arial"/>
          <w:color w:val="000000"/>
          <w:sz w:val="15"/>
          <w:szCs w:val="15"/>
        </w:rPr>
        <w:t>n</w:t>
      </w:r>
      <w:r w:rsidRPr="003625B8">
        <w:rPr>
          <w:rFonts w:ascii="Arial" w:eastAsia="Calibri" w:hAnsi="Arial" w:cs="Arial"/>
          <w:color w:val="000000"/>
          <w:sz w:val="15"/>
          <w:szCs w:val="15"/>
        </w:rPr>
        <w:t>necting with nature changes our stress hormones, all the way down to the chromosome level, and allows us to deal with stress better. The s</w:t>
      </w:r>
      <w:r w:rsidRPr="003625B8">
        <w:rPr>
          <w:rFonts w:ascii="Arial" w:eastAsia="Calibri" w:hAnsi="Arial" w:cs="Arial"/>
          <w:color w:val="000000"/>
          <w:sz w:val="15"/>
          <w:szCs w:val="15"/>
        </w:rPr>
        <w:t>e</w:t>
      </w:r>
      <w:r w:rsidRPr="003625B8">
        <w:rPr>
          <w:rFonts w:ascii="Arial" w:eastAsia="Calibri" w:hAnsi="Arial" w:cs="Arial"/>
          <w:color w:val="000000"/>
          <w:sz w:val="15"/>
          <w:szCs w:val="15"/>
        </w:rPr>
        <w:t xml:space="preserve">cond reason is that the campers focused on the word, “freedom,” which implies that the children found the experience of stepping out of their bounds safely and effectively to be empowering and freeing. </w:t>
      </w:r>
    </w:p>
    <w:p w14:paraId="52E7BEE6" w14:textId="77777777" w:rsidR="000E13C4" w:rsidRDefault="000E13C4" w:rsidP="000E13C4">
      <w:pPr>
        <w:tabs>
          <w:tab w:val="left" w:pos="180"/>
        </w:tabs>
        <w:spacing w:line="180" w:lineRule="exact"/>
        <w:rPr>
          <w:rFonts w:ascii="Arial" w:eastAsia="Calibri" w:hAnsi="Arial" w:cs="Arial"/>
          <w:color w:val="000000"/>
          <w:sz w:val="15"/>
          <w:szCs w:val="15"/>
        </w:rPr>
      </w:pPr>
      <w:r w:rsidRPr="003625B8">
        <w:rPr>
          <w:rFonts w:ascii="Arial" w:eastAsia="Calibri" w:hAnsi="Arial" w:cs="Arial"/>
          <w:color w:val="000000"/>
          <w:sz w:val="15"/>
          <w:szCs w:val="15"/>
        </w:rPr>
        <w:tab/>
        <w:t>For those who may not have wi</w:t>
      </w:r>
      <w:r w:rsidRPr="003625B8">
        <w:rPr>
          <w:rFonts w:ascii="Arial" w:eastAsia="Calibri" w:hAnsi="Arial" w:cs="Arial"/>
          <w:color w:val="000000"/>
          <w:sz w:val="15"/>
          <w:szCs w:val="15"/>
        </w:rPr>
        <w:t>t</w:t>
      </w:r>
      <w:r w:rsidRPr="003625B8">
        <w:rPr>
          <w:rFonts w:ascii="Arial" w:eastAsia="Calibri" w:hAnsi="Arial" w:cs="Arial"/>
          <w:color w:val="000000"/>
          <w:sz w:val="15"/>
          <w:szCs w:val="15"/>
        </w:rPr>
        <w:t>nessed such a camp, it is a struggle to explain just how impactful these experiences are. I have had the great fortune to be able to run a camp for kids with congenital heart disease for the past 15 years. Every year it is just one of the most jaw dropping experiences, not only as a physician and a cardiologist, but also as a mother and a human being. We made a 2015</w:t>
      </w:r>
      <w:r>
        <w:rPr>
          <w:rFonts w:ascii="Arial" w:eastAsia="Calibri" w:hAnsi="Arial" w:cs="Arial"/>
          <w:color w:val="000000"/>
          <w:sz w:val="15"/>
          <w:szCs w:val="15"/>
        </w:rPr>
        <w:t xml:space="preserve"> video</w:t>
      </w:r>
      <w:r w:rsidRPr="003625B8">
        <w:rPr>
          <w:rFonts w:ascii="Arial" w:eastAsia="Calibri" w:hAnsi="Arial" w:cs="Arial"/>
          <w:color w:val="000000"/>
          <w:sz w:val="15"/>
          <w:szCs w:val="15"/>
        </w:rPr>
        <w:t xml:space="preserve"> called “True Hearts Revealed” about Camp M</w:t>
      </w:r>
      <w:r w:rsidRPr="003625B8">
        <w:rPr>
          <w:rFonts w:ascii="Arial" w:eastAsia="Calibri" w:hAnsi="Arial" w:cs="Arial"/>
          <w:color w:val="000000"/>
          <w:sz w:val="15"/>
          <w:szCs w:val="15"/>
        </w:rPr>
        <w:t>e</w:t>
      </w:r>
      <w:r w:rsidRPr="003625B8">
        <w:rPr>
          <w:rFonts w:ascii="Arial" w:eastAsia="Calibri" w:hAnsi="Arial" w:cs="Arial"/>
          <w:color w:val="000000"/>
          <w:sz w:val="15"/>
          <w:szCs w:val="15"/>
        </w:rPr>
        <w:t xml:space="preserve">ridian, and </w:t>
      </w:r>
      <w:r>
        <w:rPr>
          <w:rFonts w:ascii="Arial" w:eastAsia="Calibri" w:hAnsi="Arial" w:cs="Arial"/>
          <w:color w:val="000000"/>
          <w:sz w:val="15"/>
          <w:szCs w:val="15"/>
        </w:rPr>
        <w:t xml:space="preserve">this is the story of one of the campers in the video, in his own words: </w:t>
      </w:r>
      <w:r w:rsidRPr="003625B8">
        <w:rPr>
          <w:rFonts w:ascii="Arial" w:eastAsia="Calibri" w:hAnsi="Arial" w:cs="Arial"/>
          <w:color w:val="000000"/>
          <w:sz w:val="15"/>
          <w:szCs w:val="15"/>
        </w:rPr>
        <w:t xml:space="preserve"> “They [the counselors and other campers] are just so happy to see me. They named me T</w:t>
      </w:r>
      <w:r w:rsidRPr="003625B8">
        <w:rPr>
          <w:rFonts w:ascii="Arial" w:eastAsia="Calibri" w:hAnsi="Arial" w:cs="Arial"/>
          <w:color w:val="000000"/>
          <w:sz w:val="15"/>
          <w:szCs w:val="15"/>
        </w:rPr>
        <w:t>i</w:t>
      </w:r>
      <w:r w:rsidRPr="003625B8">
        <w:rPr>
          <w:rFonts w:ascii="Arial" w:eastAsia="Calibri" w:hAnsi="Arial" w:cs="Arial"/>
          <w:color w:val="000000"/>
          <w:sz w:val="15"/>
          <w:szCs w:val="15"/>
        </w:rPr>
        <w:t xml:space="preserve">ny…[Climbing the rock wall] was so hard because I was like, ‘Should I go on? Should I stop?’ When everybody cheered, ‘You can do it!’ I was just like an inch away from the top. I'm like, ‘I can do this,’ and I hung on. I just was so happy when I got to the top because last year I got to the middle. Then this year I finished it off. I'm very excited about that.” Another child summarized her experience at camp this way: “Once you get here, you’re immediately going to make friends. You’re immediately going to feel bonds, and not just the bonds that we have physically with our condition, bonds just like any other friends you would make. It’s the best experience in the world.” </w:t>
      </w:r>
    </w:p>
    <w:p w14:paraId="1F936063" w14:textId="77777777" w:rsidR="000E13C4" w:rsidRDefault="000E13C4" w:rsidP="000E13C4">
      <w:pPr>
        <w:tabs>
          <w:tab w:val="left" w:pos="180"/>
        </w:tabs>
        <w:spacing w:line="180" w:lineRule="exact"/>
        <w:rPr>
          <w:rFonts w:ascii="Arial" w:eastAsia="Calibri" w:hAnsi="Arial" w:cs="Arial"/>
          <w:color w:val="000000"/>
          <w:sz w:val="15"/>
          <w:szCs w:val="15"/>
        </w:rPr>
      </w:pPr>
    </w:p>
    <w:p w14:paraId="73E57FD7" w14:textId="77777777" w:rsidR="000E13C4" w:rsidRPr="00B26D5E" w:rsidRDefault="000E13C4" w:rsidP="000E13C4">
      <w:pPr>
        <w:tabs>
          <w:tab w:val="left" w:pos="180"/>
        </w:tabs>
        <w:spacing w:line="180" w:lineRule="exact"/>
        <w:rPr>
          <w:rFonts w:ascii="Arial" w:eastAsia="Calibri" w:hAnsi="Arial" w:cs="Arial"/>
          <w:b/>
          <w:color w:val="000000"/>
          <w:sz w:val="15"/>
          <w:szCs w:val="15"/>
        </w:rPr>
      </w:pPr>
      <w:r>
        <w:rPr>
          <w:rFonts w:ascii="Arial" w:eastAsia="Calibri" w:hAnsi="Arial" w:cs="Arial"/>
          <w:b/>
          <w:color w:val="000000"/>
          <w:sz w:val="15"/>
          <w:szCs w:val="15"/>
        </w:rPr>
        <w:t>Ring in the Hand Moments</w:t>
      </w:r>
    </w:p>
    <w:p w14:paraId="46665F0E" w14:textId="524EF4EE" w:rsidR="000E13C4" w:rsidRDefault="000E13C4" w:rsidP="000E13C4">
      <w:pPr>
        <w:tabs>
          <w:tab w:val="left" w:pos="180"/>
        </w:tabs>
        <w:spacing w:line="180" w:lineRule="exact"/>
        <w:rPr>
          <w:rFonts w:ascii="Arial" w:eastAsia="Calibri" w:hAnsi="Arial" w:cs="Arial"/>
          <w:color w:val="000000"/>
          <w:sz w:val="15"/>
          <w:szCs w:val="15"/>
        </w:rPr>
        <w:sectPr w:rsidR="000E13C4" w:rsidSect="003625B8">
          <w:type w:val="continuous"/>
          <w:pgSz w:w="12240" w:h="15840"/>
          <w:pgMar w:top="792" w:right="720" w:bottom="1080" w:left="3330" w:header="720" w:footer="504" w:gutter="0"/>
          <w:cols w:num="3" w:sep="1" w:space="360"/>
          <w:docGrid w:linePitch="360"/>
        </w:sectPr>
      </w:pPr>
      <w:r w:rsidRPr="003625B8">
        <w:rPr>
          <w:rFonts w:ascii="Arial" w:eastAsia="Calibri" w:hAnsi="Arial" w:cs="Arial"/>
          <w:color w:val="000000"/>
          <w:sz w:val="15"/>
          <w:szCs w:val="15"/>
        </w:rPr>
        <w:t xml:space="preserve"> Watching these kids at camp every year has driven me to ask how we extract this really powerful exper</w:t>
      </w:r>
      <w:r w:rsidRPr="003625B8">
        <w:rPr>
          <w:rFonts w:ascii="Arial" w:eastAsia="Calibri" w:hAnsi="Arial" w:cs="Arial"/>
          <w:color w:val="000000"/>
          <w:sz w:val="15"/>
          <w:szCs w:val="15"/>
        </w:rPr>
        <w:t>i</w:t>
      </w:r>
      <w:r w:rsidRPr="003625B8">
        <w:rPr>
          <w:rFonts w:ascii="Arial" w:eastAsia="Calibri" w:hAnsi="Arial" w:cs="Arial"/>
          <w:color w:val="000000"/>
          <w:sz w:val="15"/>
          <w:szCs w:val="15"/>
        </w:rPr>
        <w:t xml:space="preserve">ence, and put it into every healthcare encounter, because not every kid is going to be able to go to camp. I have a little story that I think of often when I contemplate how to break down the pieces of this experience in order to try to replicate them in tiny bits in the health care setting. This story is personal, regarding one of my sons when he was about eight years old. He had become afraid of going into water over his head. He already knew how to swim, so this came out of nowhere. I took him back to his swim teacher. The two of them went to her pool, and after a short conversation, she threw some rings in the deep end and gestured for him to dive in. Incredibly, he turned around, dove to the bottom, picked up a ring, and then broke the surface of the water, holding that ring </w:t>
      </w:r>
      <w:r w:rsidR="0019245E">
        <w:rPr>
          <w:rFonts w:ascii="Arial" w:eastAsia="Calibri" w:hAnsi="Arial" w:cs="Arial"/>
          <w:color w:val="000000"/>
          <w:sz w:val="15"/>
          <w:szCs w:val="15"/>
        </w:rPr>
        <w:t xml:space="preserve">aloft, and grinning. To me, that was it: a “ring in the hand moment” when </w:t>
      </w:r>
    </w:p>
    <w:p w14:paraId="605970FA" w14:textId="0C2E37A3" w:rsidR="000E13C4" w:rsidRDefault="000E13C4" w:rsidP="000E13C4">
      <w:pPr>
        <w:tabs>
          <w:tab w:val="left" w:pos="180"/>
        </w:tabs>
        <w:spacing w:line="180" w:lineRule="exact"/>
        <w:rPr>
          <w:rFonts w:ascii="Arial" w:eastAsia="Calibri" w:hAnsi="Arial" w:cs="Arial"/>
          <w:color w:val="000000"/>
          <w:sz w:val="15"/>
          <w:szCs w:val="15"/>
        </w:rPr>
      </w:pPr>
      <w:r w:rsidRPr="008B07BD">
        <w:rPr>
          <w:rFonts w:ascii="Arial" w:eastAsia="Calibri" w:hAnsi="Arial" w:cs="Arial"/>
          <w:color w:val="000000"/>
          <w:sz w:val="15"/>
          <w:szCs w:val="15"/>
        </w:rPr>
        <w:t xml:space="preserve">you were not sure if you can do something, and then you have tangible evidence in your hand that indeed, undeniably, you succeeded. And for </w:t>
      </w:r>
      <w:r>
        <w:rPr>
          <w:rFonts w:ascii="Arial" w:eastAsia="Calibri" w:hAnsi="Arial" w:cs="Arial"/>
          <w:color w:val="000000"/>
          <w:sz w:val="15"/>
          <w:szCs w:val="15"/>
        </w:rPr>
        <w:t xml:space="preserve">such a </w:t>
      </w:r>
      <w:r w:rsidRPr="008B07BD">
        <w:rPr>
          <w:rFonts w:ascii="Arial" w:eastAsia="Calibri" w:hAnsi="Arial" w:cs="Arial"/>
          <w:color w:val="000000"/>
          <w:sz w:val="15"/>
          <w:szCs w:val="15"/>
        </w:rPr>
        <w:t>moment to occur, three things have to happen: 1) someone credible and trustworthy has to have confidence in you, 2) that person needs to provide a carefully-designed way for you to face a challenge, and 3) the belief they have in you, combined with a controlled situation in which to test yourself, translates into enough of a belief in the situation to allow you to try. And when you try, and in some fashion succeed and stand there holding that ring in your hand, you cannot help but translate that to an internal me</w:t>
      </w:r>
      <w:r w:rsidRPr="008B07BD">
        <w:rPr>
          <w:rFonts w:ascii="Arial" w:eastAsia="Calibri" w:hAnsi="Arial" w:cs="Arial"/>
          <w:color w:val="000000"/>
          <w:sz w:val="15"/>
          <w:szCs w:val="15"/>
        </w:rPr>
        <w:t>s</w:t>
      </w:r>
      <w:r w:rsidRPr="008B07BD">
        <w:rPr>
          <w:rFonts w:ascii="Arial" w:eastAsia="Calibri" w:hAnsi="Arial" w:cs="Arial"/>
          <w:color w:val="000000"/>
          <w:sz w:val="15"/>
          <w:szCs w:val="15"/>
        </w:rPr>
        <w:t>sage, and to find that power within</w:t>
      </w:r>
      <w:r>
        <w:rPr>
          <w:rFonts w:ascii="Arial" w:eastAsia="Calibri" w:hAnsi="Arial" w:cs="Arial"/>
          <w:color w:val="000000"/>
          <w:sz w:val="15"/>
          <w:szCs w:val="15"/>
        </w:rPr>
        <w:t xml:space="preserve"> yourself</w:t>
      </w:r>
      <w:r w:rsidRPr="008B07BD">
        <w:rPr>
          <w:rFonts w:ascii="Arial" w:eastAsia="Calibri" w:hAnsi="Arial" w:cs="Arial"/>
          <w:color w:val="000000"/>
          <w:sz w:val="15"/>
          <w:szCs w:val="15"/>
        </w:rPr>
        <w:t>. That message can then be taken anywhere, and a</w:t>
      </w:r>
      <w:r w:rsidRPr="008B07BD">
        <w:rPr>
          <w:rFonts w:ascii="Arial" w:eastAsia="Calibri" w:hAnsi="Arial" w:cs="Arial"/>
          <w:color w:val="000000"/>
          <w:sz w:val="15"/>
          <w:szCs w:val="15"/>
        </w:rPr>
        <w:t>p</w:t>
      </w:r>
      <w:r w:rsidRPr="008B07BD">
        <w:rPr>
          <w:rFonts w:ascii="Arial" w:eastAsia="Calibri" w:hAnsi="Arial" w:cs="Arial"/>
          <w:color w:val="000000"/>
          <w:sz w:val="15"/>
          <w:szCs w:val="15"/>
        </w:rPr>
        <w:t xml:space="preserve">plied to facing other challenges in many aspects of our lives. </w:t>
      </w:r>
    </w:p>
    <w:p w14:paraId="62501F4E" w14:textId="77777777" w:rsidR="000E13C4" w:rsidRDefault="000E13C4" w:rsidP="000E13C4">
      <w:pPr>
        <w:tabs>
          <w:tab w:val="left" w:pos="180"/>
        </w:tabs>
        <w:spacing w:line="180" w:lineRule="exact"/>
        <w:rPr>
          <w:rFonts w:ascii="Arial" w:eastAsia="Calibri" w:hAnsi="Arial" w:cs="Arial"/>
          <w:color w:val="000000"/>
          <w:sz w:val="15"/>
          <w:szCs w:val="15"/>
        </w:rPr>
      </w:pPr>
    </w:p>
    <w:p w14:paraId="36CDD02C" w14:textId="77777777" w:rsidR="000E13C4" w:rsidRPr="00B26D5E" w:rsidRDefault="000E13C4" w:rsidP="000E13C4">
      <w:pPr>
        <w:tabs>
          <w:tab w:val="left" w:pos="180"/>
        </w:tabs>
        <w:spacing w:line="180" w:lineRule="exact"/>
        <w:rPr>
          <w:rFonts w:ascii="Arial" w:eastAsia="Calibri" w:hAnsi="Arial" w:cs="Arial"/>
          <w:b/>
          <w:color w:val="000000"/>
          <w:sz w:val="15"/>
          <w:szCs w:val="15"/>
        </w:rPr>
      </w:pPr>
      <w:r>
        <w:rPr>
          <w:rFonts w:ascii="Arial" w:eastAsia="Calibri" w:hAnsi="Arial" w:cs="Arial"/>
          <w:b/>
          <w:color w:val="000000"/>
          <w:sz w:val="15"/>
          <w:szCs w:val="15"/>
        </w:rPr>
        <w:t>Teaching “I Can” in the Medical Setting</w:t>
      </w:r>
    </w:p>
    <w:p w14:paraId="10B803DA" w14:textId="55DF4466" w:rsidR="000E13C4" w:rsidRDefault="000E13C4" w:rsidP="000E13C4">
      <w:pPr>
        <w:tabs>
          <w:tab w:val="left" w:pos="180"/>
        </w:tabs>
        <w:spacing w:line="180" w:lineRule="exact"/>
        <w:rPr>
          <w:rFonts w:ascii="Arial" w:eastAsia="Calibri" w:hAnsi="Arial" w:cs="Arial"/>
          <w:color w:val="000000"/>
          <w:sz w:val="15"/>
          <w:szCs w:val="15"/>
        </w:rPr>
      </w:pPr>
      <w:r w:rsidRPr="008B07BD">
        <w:rPr>
          <w:rFonts w:ascii="Arial" w:eastAsia="Calibri" w:hAnsi="Arial" w:cs="Arial"/>
          <w:color w:val="000000"/>
          <w:sz w:val="15"/>
          <w:szCs w:val="15"/>
        </w:rPr>
        <w:t>How do we transfer that experience to the health care setting? I think that establishing positive expectations is one. In order to allow children to feel and then experience “I can,” healthcare providers need to empower patients to participate with very intentional messaging. Participation and “I can” moments usually do not just happen wit</w:t>
      </w:r>
      <w:r w:rsidRPr="008B07BD">
        <w:rPr>
          <w:rFonts w:ascii="Arial" w:eastAsia="Calibri" w:hAnsi="Arial" w:cs="Arial"/>
          <w:color w:val="000000"/>
          <w:sz w:val="15"/>
          <w:szCs w:val="15"/>
        </w:rPr>
        <w:t>h</w:t>
      </w:r>
      <w:r w:rsidRPr="008B07BD">
        <w:rPr>
          <w:rFonts w:ascii="Arial" w:eastAsia="Calibri" w:hAnsi="Arial" w:cs="Arial"/>
          <w:color w:val="000000"/>
          <w:sz w:val="15"/>
          <w:szCs w:val="15"/>
        </w:rPr>
        <w:t>out intentional guiding and planning. One piece of the intentional guiding is the promotion of a growth mindset. Many in education are well aware of a spectrum of internal thought proces</w:t>
      </w:r>
      <w:r w:rsidRPr="008B07BD">
        <w:rPr>
          <w:rFonts w:ascii="Arial" w:eastAsia="Calibri" w:hAnsi="Arial" w:cs="Arial"/>
          <w:color w:val="000000"/>
          <w:sz w:val="15"/>
          <w:szCs w:val="15"/>
        </w:rPr>
        <w:t>s</w:t>
      </w:r>
      <w:r w:rsidRPr="008B07BD">
        <w:rPr>
          <w:rFonts w:ascii="Arial" w:eastAsia="Calibri" w:hAnsi="Arial" w:cs="Arial"/>
          <w:color w:val="000000"/>
          <w:sz w:val="15"/>
          <w:szCs w:val="15"/>
        </w:rPr>
        <w:t>es that range from fixed mindset through to growth mindset. Moving toward a growth mindset involves approaching challenges as a chance to improve, and to work toward continuous i</w:t>
      </w:r>
      <w:r w:rsidRPr="008B07BD">
        <w:rPr>
          <w:rFonts w:ascii="Arial" w:eastAsia="Calibri" w:hAnsi="Arial" w:cs="Arial"/>
          <w:color w:val="000000"/>
          <w:sz w:val="15"/>
          <w:szCs w:val="15"/>
        </w:rPr>
        <w:t>m</w:t>
      </w:r>
      <w:r w:rsidRPr="008B07BD">
        <w:rPr>
          <w:rFonts w:ascii="Arial" w:eastAsia="Calibri" w:hAnsi="Arial" w:cs="Arial"/>
          <w:color w:val="000000"/>
          <w:sz w:val="15"/>
          <w:szCs w:val="15"/>
        </w:rPr>
        <w:t>provement, rather than feeling that everything is an obstacle. There are wonderful programs that are being adopted in schools all over that work on fostering a growth mindset. Even simple fa</w:t>
      </w:r>
      <w:r w:rsidRPr="008B07BD">
        <w:rPr>
          <w:rFonts w:ascii="Arial" w:eastAsia="Calibri" w:hAnsi="Arial" w:cs="Arial"/>
          <w:color w:val="000000"/>
          <w:sz w:val="15"/>
          <w:szCs w:val="15"/>
        </w:rPr>
        <w:t>c</w:t>
      </w:r>
      <w:r w:rsidRPr="008B07BD">
        <w:rPr>
          <w:rFonts w:ascii="Arial" w:eastAsia="Calibri" w:hAnsi="Arial" w:cs="Arial"/>
          <w:color w:val="000000"/>
          <w:sz w:val="15"/>
          <w:szCs w:val="15"/>
        </w:rPr>
        <w:t>tors can promote growth mindset development, factors as simple as body language, words, and messages. Healthcare providers need to reco</w:t>
      </w:r>
      <w:r w:rsidRPr="008B07BD">
        <w:rPr>
          <w:rFonts w:ascii="Arial" w:eastAsia="Calibri" w:hAnsi="Arial" w:cs="Arial"/>
          <w:color w:val="000000"/>
          <w:sz w:val="15"/>
          <w:szCs w:val="15"/>
        </w:rPr>
        <w:t>g</w:t>
      </w:r>
      <w:r w:rsidRPr="008B07BD">
        <w:rPr>
          <w:rFonts w:ascii="Arial" w:eastAsia="Calibri" w:hAnsi="Arial" w:cs="Arial"/>
          <w:color w:val="000000"/>
          <w:sz w:val="15"/>
          <w:szCs w:val="15"/>
        </w:rPr>
        <w:t xml:space="preserve">nize these </w:t>
      </w:r>
      <w:r w:rsidR="006C61D5" w:rsidRPr="008B07BD">
        <w:rPr>
          <w:rFonts w:ascii="Arial" w:eastAsia="Calibri" w:hAnsi="Arial" w:cs="Arial"/>
          <w:color w:val="000000"/>
          <w:sz w:val="15"/>
          <w:szCs w:val="15"/>
        </w:rPr>
        <w:t>factors, and</w:t>
      </w:r>
      <w:r w:rsidRPr="008B07BD">
        <w:rPr>
          <w:rFonts w:ascii="Arial" w:eastAsia="Calibri" w:hAnsi="Arial" w:cs="Arial"/>
          <w:color w:val="000000"/>
          <w:sz w:val="15"/>
          <w:szCs w:val="15"/>
        </w:rPr>
        <w:t xml:space="preserve"> learn how to harness them properly.</w:t>
      </w:r>
    </w:p>
    <w:p w14:paraId="7E7869D4" w14:textId="77777777" w:rsidR="000E13C4" w:rsidRDefault="000E13C4" w:rsidP="000E13C4">
      <w:pPr>
        <w:tabs>
          <w:tab w:val="left" w:pos="180"/>
        </w:tabs>
        <w:spacing w:line="180" w:lineRule="exact"/>
        <w:rPr>
          <w:rFonts w:ascii="Arial" w:eastAsia="Calibri" w:hAnsi="Arial" w:cs="Arial"/>
          <w:color w:val="000000"/>
          <w:sz w:val="15"/>
          <w:szCs w:val="15"/>
        </w:rPr>
      </w:pPr>
    </w:p>
    <w:p w14:paraId="6C80ED96" w14:textId="77777777" w:rsidR="000E13C4" w:rsidRPr="00B26D5E" w:rsidRDefault="000E13C4" w:rsidP="000E13C4">
      <w:pPr>
        <w:tabs>
          <w:tab w:val="left" w:pos="180"/>
        </w:tabs>
        <w:spacing w:line="180" w:lineRule="exact"/>
        <w:rPr>
          <w:rFonts w:ascii="Arial" w:eastAsia="Calibri" w:hAnsi="Arial" w:cs="Arial"/>
          <w:b/>
          <w:color w:val="000000"/>
          <w:sz w:val="15"/>
          <w:szCs w:val="15"/>
        </w:rPr>
      </w:pPr>
      <w:r w:rsidRPr="00B26D5E">
        <w:rPr>
          <w:rFonts w:ascii="Arial" w:eastAsia="Calibri" w:hAnsi="Arial" w:cs="Arial"/>
          <w:b/>
          <w:color w:val="000000"/>
          <w:sz w:val="15"/>
          <w:szCs w:val="15"/>
        </w:rPr>
        <w:t>Horses, Rats, and the Power of Expectations</w:t>
      </w:r>
    </w:p>
    <w:p w14:paraId="29279233" w14:textId="18A0EBEB" w:rsidR="000E13C4" w:rsidRPr="008B07BD" w:rsidRDefault="000E13C4" w:rsidP="000E13C4">
      <w:pPr>
        <w:tabs>
          <w:tab w:val="left" w:pos="180"/>
        </w:tabs>
        <w:spacing w:line="180" w:lineRule="exact"/>
        <w:rPr>
          <w:rFonts w:ascii="Arial" w:eastAsia="Calibri" w:hAnsi="Arial" w:cs="Arial"/>
          <w:color w:val="000000"/>
          <w:sz w:val="15"/>
          <w:szCs w:val="15"/>
        </w:rPr>
      </w:pPr>
      <w:r w:rsidRPr="008B07BD">
        <w:rPr>
          <w:rFonts w:ascii="Arial" w:eastAsia="Calibri" w:hAnsi="Arial" w:cs="Arial"/>
          <w:color w:val="000000"/>
          <w:sz w:val="15"/>
          <w:szCs w:val="15"/>
        </w:rPr>
        <w:t>To give some background on the importance of subtle cues, I am going to tell another story that dates back to the turn of the century</w:t>
      </w:r>
      <w:r>
        <w:rPr>
          <w:rFonts w:ascii="Arial" w:eastAsia="Calibri" w:hAnsi="Arial" w:cs="Arial"/>
          <w:color w:val="000000"/>
          <w:sz w:val="15"/>
          <w:szCs w:val="15"/>
        </w:rPr>
        <w:t>,</w:t>
      </w:r>
      <w:r w:rsidRPr="008B07BD">
        <w:rPr>
          <w:rFonts w:ascii="Arial" w:eastAsia="Calibri" w:hAnsi="Arial" w:cs="Arial"/>
          <w:color w:val="000000"/>
          <w:sz w:val="15"/>
          <w:szCs w:val="15"/>
        </w:rPr>
        <w:t xml:space="preserve"> about a horse named Clever Hans. Clever Hans lived in Germany and was taught to do incredible math feats. He was taught how to count. He was taught how to add. He was taught actually pretty sophisticated things like, "If the second Thursday of the month is the 13th, then what day is the fourth Friday?" He would tap the answers out with his hoof. Hans was paraded around Europe to entertain crowds, and eventually caught the attention of a scientific council that was brought in to investigate his skills. At first, everyone thought that Hans’s performance must be a hoax. So, the first thing the scientists did was to take the trainer away, and replace him with a r</w:t>
      </w:r>
      <w:r w:rsidRPr="008B07BD">
        <w:rPr>
          <w:rFonts w:ascii="Arial" w:eastAsia="Calibri" w:hAnsi="Arial" w:cs="Arial"/>
          <w:color w:val="000000"/>
          <w:sz w:val="15"/>
          <w:szCs w:val="15"/>
        </w:rPr>
        <w:t>e</w:t>
      </w:r>
      <w:r w:rsidRPr="008B07BD">
        <w:rPr>
          <w:rFonts w:ascii="Arial" w:eastAsia="Calibri" w:hAnsi="Arial" w:cs="Arial"/>
          <w:color w:val="000000"/>
          <w:sz w:val="15"/>
          <w:szCs w:val="15"/>
        </w:rPr>
        <w:t>searcher. But even when a research</w:t>
      </w:r>
      <w:r>
        <w:rPr>
          <w:rFonts w:ascii="Arial" w:eastAsia="Calibri" w:hAnsi="Arial" w:cs="Arial"/>
          <w:color w:val="000000"/>
          <w:sz w:val="15"/>
          <w:szCs w:val="15"/>
        </w:rPr>
        <w:t>er</w:t>
      </w:r>
      <w:r w:rsidRPr="008B07BD">
        <w:rPr>
          <w:rFonts w:ascii="Arial" w:eastAsia="Calibri" w:hAnsi="Arial" w:cs="Arial"/>
          <w:color w:val="000000"/>
          <w:sz w:val="15"/>
          <w:szCs w:val="15"/>
        </w:rPr>
        <w:t xml:space="preserve"> was as</w:t>
      </w:r>
      <w:r w:rsidRPr="008B07BD">
        <w:rPr>
          <w:rFonts w:ascii="Arial" w:eastAsia="Calibri" w:hAnsi="Arial" w:cs="Arial"/>
          <w:color w:val="000000"/>
          <w:sz w:val="15"/>
          <w:szCs w:val="15"/>
        </w:rPr>
        <w:t>k</w:t>
      </w:r>
      <w:r w:rsidRPr="008B07BD">
        <w:rPr>
          <w:rFonts w:ascii="Arial" w:eastAsia="Calibri" w:hAnsi="Arial" w:cs="Arial"/>
          <w:color w:val="000000"/>
          <w:sz w:val="15"/>
          <w:szCs w:val="15"/>
        </w:rPr>
        <w:t>ing the questions, Hans was still able to answer correctly. Eventually,</w:t>
      </w:r>
      <w:r>
        <w:rPr>
          <w:rFonts w:ascii="Arial" w:eastAsia="Calibri" w:hAnsi="Arial" w:cs="Arial"/>
          <w:color w:val="000000"/>
          <w:sz w:val="15"/>
          <w:szCs w:val="15"/>
        </w:rPr>
        <w:t xml:space="preserve"> however,</w:t>
      </w:r>
      <w:r w:rsidRPr="008B07BD">
        <w:rPr>
          <w:rFonts w:ascii="Arial" w:eastAsia="Calibri" w:hAnsi="Arial" w:cs="Arial"/>
          <w:color w:val="000000"/>
          <w:sz w:val="15"/>
          <w:szCs w:val="15"/>
        </w:rPr>
        <w:t xml:space="preserve"> after experimen</w:t>
      </w:r>
      <w:r w:rsidRPr="008B07BD">
        <w:rPr>
          <w:rFonts w:ascii="Arial" w:eastAsia="Calibri" w:hAnsi="Arial" w:cs="Arial"/>
          <w:color w:val="000000"/>
          <w:sz w:val="15"/>
          <w:szCs w:val="15"/>
        </w:rPr>
        <w:t>t</w:t>
      </w:r>
      <w:r w:rsidRPr="008B07BD">
        <w:rPr>
          <w:rFonts w:ascii="Arial" w:eastAsia="Calibri" w:hAnsi="Arial" w:cs="Arial"/>
          <w:color w:val="000000"/>
          <w:sz w:val="15"/>
          <w:szCs w:val="15"/>
        </w:rPr>
        <w:t xml:space="preserve">ing, the researchers learned that Hans could only get the questions right if the person asking the question knew the answer. and if Hans could see the questioner. </w:t>
      </w:r>
      <w:r>
        <w:rPr>
          <w:rFonts w:ascii="Arial" w:eastAsia="Calibri" w:hAnsi="Arial" w:cs="Arial"/>
          <w:color w:val="000000"/>
          <w:sz w:val="15"/>
          <w:szCs w:val="15"/>
        </w:rPr>
        <w:t>It</w:t>
      </w:r>
      <w:r w:rsidRPr="008B07BD">
        <w:rPr>
          <w:rFonts w:ascii="Arial" w:eastAsia="Calibri" w:hAnsi="Arial" w:cs="Arial"/>
          <w:color w:val="000000"/>
          <w:sz w:val="15"/>
          <w:szCs w:val="15"/>
        </w:rPr>
        <w:t xml:space="preserve"> became clear that Hans was not really performing math, instead he was rea</w:t>
      </w:r>
      <w:r w:rsidRPr="008B07BD">
        <w:rPr>
          <w:rFonts w:ascii="Arial" w:eastAsia="Calibri" w:hAnsi="Arial" w:cs="Arial"/>
          <w:color w:val="000000"/>
          <w:sz w:val="15"/>
          <w:szCs w:val="15"/>
        </w:rPr>
        <w:t>d</w:t>
      </w:r>
      <w:r w:rsidRPr="008B07BD">
        <w:rPr>
          <w:rFonts w:ascii="Arial" w:eastAsia="Calibri" w:hAnsi="Arial" w:cs="Arial"/>
          <w:color w:val="000000"/>
          <w:sz w:val="15"/>
          <w:szCs w:val="15"/>
        </w:rPr>
        <w:t>ing he questioner’s body language. Paying atte</w:t>
      </w:r>
      <w:r w:rsidRPr="008B07BD">
        <w:rPr>
          <w:rFonts w:ascii="Arial" w:eastAsia="Calibri" w:hAnsi="Arial" w:cs="Arial"/>
          <w:color w:val="000000"/>
          <w:sz w:val="15"/>
          <w:szCs w:val="15"/>
        </w:rPr>
        <w:t>n</w:t>
      </w:r>
      <w:r w:rsidRPr="008B07BD">
        <w:rPr>
          <w:rFonts w:ascii="Arial" w:eastAsia="Calibri" w:hAnsi="Arial" w:cs="Arial"/>
          <w:color w:val="000000"/>
          <w:sz w:val="15"/>
          <w:szCs w:val="15"/>
        </w:rPr>
        <w:t>tion to the subtle cues of facial expression, body language, and word intonation, he could discern when he was getting close to the right answer, and when he should stop tapping. Instead of math skill, Hans had an acute ability to read the silent cues humans were sending him, and he adjusted his behavior to please the questioners, and to get a reward.</w:t>
      </w:r>
    </w:p>
    <w:p w14:paraId="6E2067FF" w14:textId="77777777" w:rsidR="000E13C4" w:rsidRPr="008B07BD" w:rsidRDefault="000E13C4" w:rsidP="000E13C4">
      <w:pPr>
        <w:tabs>
          <w:tab w:val="left" w:pos="180"/>
        </w:tabs>
        <w:spacing w:line="180" w:lineRule="exact"/>
        <w:rPr>
          <w:rFonts w:ascii="Arial" w:eastAsia="Calibri" w:hAnsi="Arial" w:cs="Arial"/>
          <w:color w:val="000000"/>
          <w:sz w:val="15"/>
          <w:szCs w:val="15"/>
        </w:rPr>
      </w:pPr>
      <w:r w:rsidRPr="008B07BD">
        <w:rPr>
          <w:rFonts w:ascii="Arial" w:eastAsia="Calibri" w:hAnsi="Arial" w:cs="Arial"/>
          <w:color w:val="000000"/>
          <w:sz w:val="15"/>
          <w:szCs w:val="15"/>
        </w:rPr>
        <w:tab/>
        <w:t>The story of Hans begs the question: what subtle cues are children with CHD seeing and internalizing every day? What happens when they are on the playground, and the teacher involuntarily lurches to protect them from falling, or looks concerned when they run too fast? Co</w:t>
      </w:r>
      <w:r w:rsidRPr="008B07BD">
        <w:rPr>
          <w:rFonts w:ascii="Arial" w:eastAsia="Calibri" w:hAnsi="Arial" w:cs="Arial"/>
          <w:color w:val="000000"/>
          <w:sz w:val="15"/>
          <w:szCs w:val="15"/>
        </w:rPr>
        <w:t>n</w:t>
      </w:r>
      <w:r w:rsidRPr="008B07BD">
        <w:rPr>
          <w:rFonts w:ascii="Arial" w:eastAsia="Calibri" w:hAnsi="Arial" w:cs="Arial"/>
          <w:color w:val="000000"/>
          <w:sz w:val="15"/>
          <w:szCs w:val="15"/>
        </w:rPr>
        <w:t xml:space="preserve">versely, how high do these children reach when they are encouraged to climb a rock wall with their peers and counselors cheering them on? </w:t>
      </w:r>
    </w:p>
    <w:p w14:paraId="6C4287B0" w14:textId="77777777" w:rsidR="000E13C4" w:rsidRDefault="000E13C4" w:rsidP="000E13C4">
      <w:pPr>
        <w:tabs>
          <w:tab w:val="left" w:pos="180"/>
        </w:tabs>
        <w:spacing w:line="180" w:lineRule="exact"/>
        <w:rPr>
          <w:rFonts w:ascii="Arial" w:eastAsia="Calibri" w:hAnsi="Arial" w:cs="Arial"/>
          <w:color w:val="000000"/>
          <w:sz w:val="15"/>
          <w:szCs w:val="15"/>
        </w:rPr>
      </w:pPr>
      <w:r w:rsidRPr="008B07BD">
        <w:rPr>
          <w:rFonts w:ascii="Arial" w:eastAsia="Calibri" w:hAnsi="Arial" w:cs="Arial"/>
          <w:color w:val="000000"/>
          <w:sz w:val="15"/>
          <w:szCs w:val="15"/>
        </w:rPr>
        <w:tab/>
        <w:t>Approximately 60 years after the Clever Hans phenomenon, a psychologist named Rob Rose</w:t>
      </w:r>
      <w:r w:rsidRPr="008B07BD">
        <w:rPr>
          <w:rFonts w:ascii="Arial" w:eastAsia="Calibri" w:hAnsi="Arial" w:cs="Arial"/>
          <w:color w:val="000000"/>
          <w:sz w:val="15"/>
          <w:szCs w:val="15"/>
        </w:rPr>
        <w:t>n</w:t>
      </w:r>
      <w:r w:rsidRPr="008B07BD">
        <w:rPr>
          <w:rFonts w:ascii="Arial" w:eastAsia="Calibri" w:hAnsi="Arial" w:cs="Arial"/>
          <w:color w:val="000000"/>
          <w:sz w:val="15"/>
          <w:szCs w:val="15"/>
        </w:rPr>
        <w:t>thal was thinking about this idea of positive e</w:t>
      </w:r>
      <w:r w:rsidRPr="008B07BD">
        <w:rPr>
          <w:rFonts w:ascii="Arial" w:eastAsia="Calibri" w:hAnsi="Arial" w:cs="Arial"/>
          <w:color w:val="000000"/>
          <w:sz w:val="15"/>
          <w:szCs w:val="15"/>
        </w:rPr>
        <w:t>x</w:t>
      </w:r>
      <w:r w:rsidRPr="008B07BD">
        <w:rPr>
          <w:rFonts w:ascii="Arial" w:eastAsia="Calibri" w:hAnsi="Arial" w:cs="Arial"/>
          <w:color w:val="000000"/>
          <w:sz w:val="15"/>
          <w:szCs w:val="15"/>
        </w:rPr>
        <w:t>pectations, and about how children may be influenced by expectations. His early exper</w:t>
      </w:r>
      <w:r w:rsidRPr="008B07BD">
        <w:rPr>
          <w:rFonts w:ascii="Arial" w:eastAsia="Calibri" w:hAnsi="Arial" w:cs="Arial"/>
          <w:color w:val="000000"/>
          <w:sz w:val="15"/>
          <w:szCs w:val="15"/>
        </w:rPr>
        <w:t>i</w:t>
      </w:r>
      <w:r w:rsidRPr="008B07BD">
        <w:rPr>
          <w:rFonts w:ascii="Arial" w:eastAsia="Calibri" w:hAnsi="Arial" w:cs="Arial"/>
          <w:color w:val="000000"/>
          <w:sz w:val="15"/>
          <w:szCs w:val="15"/>
        </w:rPr>
        <w:t>ments were on his lab rats. He took his rats and divided them into cages. He identified the cages as two different breeds, one considered “maze dull,” or not very smart and thus not able to learn the experimental maze well, and the other “maze bright.” He then brought his researchers in, and assigned them to run standard maze exper</w:t>
      </w:r>
      <w:r w:rsidRPr="008B07BD">
        <w:rPr>
          <w:rFonts w:ascii="Arial" w:eastAsia="Calibri" w:hAnsi="Arial" w:cs="Arial"/>
          <w:color w:val="000000"/>
          <w:sz w:val="15"/>
          <w:szCs w:val="15"/>
        </w:rPr>
        <w:t>i</w:t>
      </w:r>
      <w:r w:rsidRPr="008B07BD">
        <w:rPr>
          <w:rFonts w:ascii="Arial" w:eastAsia="Calibri" w:hAnsi="Arial" w:cs="Arial"/>
          <w:color w:val="000000"/>
          <w:sz w:val="15"/>
          <w:szCs w:val="15"/>
        </w:rPr>
        <w:t>ments with one or the other type of rat. The pa</w:t>
      </w:r>
      <w:r w:rsidRPr="008B07BD">
        <w:rPr>
          <w:rFonts w:ascii="Arial" w:eastAsia="Calibri" w:hAnsi="Arial" w:cs="Arial"/>
          <w:color w:val="000000"/>
          <w:sz w:val="15"/>
          <w:szCs w:val="15"/>
        </w:rPr>
        <w:t>r</w:t>
      </w:r>
      <w:r w:rsidRPr="008B07BD">
        <w:rPr>
          <w:rFonts w:ascii="Arial" w:eastAsia="Calibri" w:hAnsi="Arial" w:cs="Arial"/>
          <w:color w:val="000000"/>
          <w:sz w:val="15"/>
          <w:szCs w:val="15"/>
        </w:rPr>
        <w:t xml:space="preserve">ticipants found that the “maze bright” rats did much better navigating the mazes, and earned superior scores. However, there was in fact no initial difference between the two groups of rats: all were identical, ordinary lab rats, and </w:t>
      </w:r>
      <w:r>
        <w:rPr>
          <w:rFonts w:ascii="Arial" w:eastAsia="Calibri" w:hAnsi="Arial" w:cs="Arial"/>
          <w:color w:val="000000"/>
          <w:sz w:val="15"/>
          <w:szCs w:val="15"/>
        </w:rPr>
        <w:t>Rose</w:t>
      </w:r>
      <w:r>
        <w:rPr>
          <w:rFonts w:ascii="Arial" w:eastAsia="Calibri" w:hAnsi="Arial" w:cs="Arial"/>
          <w:color w:val="000000"/>
          <w:sz w:val="15"/>
          <w:szCs w:val="15"/>
        </w:rPr>
        <w:t>n</w:t>
      </w:r>
      <w:r>
        <w:rPr>
          <w:rFonts w:ascii="Arial" w:eastAsia="Calibri" w:hAnsi="Arial" w:cs="Arial"/>
          <w:color w:val="000000"/>
          <w:sz w:val="15"/>
          <w:szCs w:val="15"/>
        </w:rPr>
        <w:t>thal</w:t>
      </w:r>
      <w:r w:rsidRPr="008B07BD">
        <w:rPr>
          <w:rFonts w:ascii="Arial" w:eastAsia="Calibri" w:hAnsi="Arial" w:cs="Arial"/>
          <w:color w:val="000000"/>
          <w:sz w:val="15"/>
          <w:szCs w:val="15"/>
        </w:rPr>
        <w:t xml:space="preserve"> had misled the participants in telling them that the rats were actually different breeds. He concluded that the two groups of rats perform</w:t>
      </w:r>
      <w:r>
        <w:rPr>
          <w:rFonts w:ascii="Arial" w:eastAsia="Calibri" w:hAnsi="Arial" w:cs="Arial"/>
          <w:color w:val="000000"/>
          <w:sz w:val="15"/>
          <w:szCs w:val="15"/>
        </w:rPr>
        <w:t>ed</w:t>
      </w:r>
      <w:r w:rsidRPr="008B07BD">
        <w:rPr>
          <w:rFonts w:ascii="Arial" w:eastAsia="Calibri" w:hAnsi="Arial" w:cs="Arial"/>
          <w:color w:val="000000"/>
          <w:sz w:val="15"/>
          <w:szCs w:val="15"/>
        </w:rPr>
        <w:t xml:space="preserve"> different</w:t>
      </w:r>
      <w:r>
        <w:rPr>
          <w:rFonts w:ascii="Arial" w:eastAsia="Calibri" w:hAnsi="Arial" w:cs="Arial"/>
          <w:color w:val="000000"/>
          <w:sz w:val="15"/>
          <w:szCs w:val="15"/>
        </w:rPr>
        <w:t>ly</w:t>
      </w:r>
      <w:r w:rsidRPr="008B07BD">
        <w:rPr>
          <w:rFonts w:ascii="Arial" w:eastAsia="Calibri" w:hAnsi="Arial" w:cs="Arial"/>
          <w:color w:val="000000"/>
          <w:sz w:val="15"/>
          <w:szCs w:val="15"/>
        </w:rPr>
        <w:t xml:space="preserve"> in the mazes because of the expect</w:t>
      </w:r>
      <w:r w:rsidRPr="008B07BD">
        <w:rPr>
          <w:rFonts w:ascii="Arial" w:eastAsia="Calibri" w:hAnsi="Arial" w:cs="Arial"/>
          <w:color w:val="000000"/>
          <w:sz w:val="15"/>
          <w:szCs w:val="15"/>
        </w:rPr>
        <w:t>a</w:t>
      </w:r>
      <w:r w:rsidRPr="008B07BD">
        <w:rPr>
          <w:rFonts w:ascii="Arial" w:eastAsia="Calibri" w:hAnsi="Arial" w:cs="Arial"/>
          <w:color w:val="000000"/>
          <w:sz w:val="15"/>
          <w:szCs w:val="15"/>
        </w:rPr>
        <w:t>tions of the researchers, which led them to ha</w:t>
      </w:r>
      <w:r w:rsidRPr="008B07BD">
        <w:rPr>
          <w:rFonts w:ascii="Arial" w:eastAsia="Calibri" w:hAnsi="Arial" w:cs="Arial"/>
          <w:color w:val="000000"/>
          <w:sz w:val="15"/>
          <w:szCs w:val="15"/>
        </w:rPr>
        <w:t>n</w:t>
      </w:r>
      <w:r w:rsidRPr="008B07BD">
        <w:rPr>
          <w:rFonts w:ascii="Arial" w:eastAsia="Calibri" w:hAnsi="Arial" w:cs="Arial"/>
          <w:color w:val="000000"/>
          <w:sz w:val="15"/>
          <w:szCs w:val="15"/>
        </w:rPr>
        <w:t>dle the rats in subtly distinct ways. Dr. Rosenthal then studied the effect of differences in expect</w:t>
      </w:r>
      <w:r w:rsidRPr="008B07BD">
        <w:rPr>
          <w:rFonts w:ascii="Arial" w:eastAsia="Calibri" w:hAnsi="Arial" w:cs="Arial"/>
          <w:color w:val="000000"/>
          <w:sz w:val="15"/>
          <w:szCs w:val="15"/>
        </w:rPr>
        <w:t>a</w:t>
      </w:r>
      <w:r w:rsidRPr="008B07BD">
        <w:rPr>
          <w:rFonts w:ascii="Arial" w:eastAsia="Calibri" w:hAnsi="Arial" w:cs="Arial"/>
          <w:color w:val="000000"/>
          <w:sz w:val="15"/>
          <w:szCs w:val="15"/>
        </w:rPr>
        <w:t>tions in elementary school children. At the begi</w:t>
      </w:r>
      <w:r w:rsidRPr="008B07BD">
        <w:rPr>
          <w:rFonts w:ascii="Arial" w:eastAsia="Calibri" w:hAnsi="Arial" w:cs="Arial"/>
          <w:color w:val="000000"/>
          <w:sz w:val="15"/>
          <w:szCs w:val="15"/>
        </w:rPr>
        <w:t>n</w:t>
      </w:r>
      <w:r w:rsidRPr="008B07BD">
        <w:rPr>
          <w:rFonts w:ascii="Arial" w:eastAsia="Calibri" w:hAnsi="Arial" w:cs="Arial"/>
          <w:color w:val="000000"/>
          <w:sz w:val="15"/>
          <w:szCs w:val="15"/>
        </w:rPr>
        <w:t>ning of the school year, he reported that he gave students two tests</w:t>
      </w:r>
      <w:r>
        <w:rPr>
          <w:rFonts w:ascii="Arial" w:eastAsia="Calibri" w:hAnsi="Arial" w:cs="Arial"/>
          <w:color w:val="000000"/>
          <w:sz w:val="15"/>
          <w:szCs w:val="15"/>
        </w:rPr>
        <w:t>:</w:t>
      </w:r>
      <w:r w:rsidRPr="008B07BD">
        <w:rPr>
          <w:rFonts w:ascii="Arial" w:eastAsia="Calibri" w:hAnsi="Arial" w:cs="Arial"/>
          <w:color w:val="000000"/>
          <w:sz w:val="15"/>
          <w:szCs w:val="15"/>
        </w:rPr>
        <w:t xml:space="preserve"> an </w:t>
      </w:r>
      <w:r>
        <w:rPr>
          <w:rFonts w:ascii="Arial" w:eastAsia="Calibri" w:hAnsi="Arial" w:cs="Arial"/>
          <w:color w:val="000000"/>
          <w:sz w:val="15"/>
          <w:szCs w:val="15"/>
        </w:rPr>
        <w:t>intelligence</w:t>
      </w:r>
      <w:r w:rsidRPr="008B07BD">
        <w:rPr>
          <w:rFonts w:ascii="Arial" w:eastAsia="Calibri" w:hAnsi="Arial" w:cs="Arial"/>
          <w:color w:val="000000"/>
          <w:sz w:val="15"/>
          <w:szCs w:val="15"/>
        </w:rPr>
        <w:t xml:space="preserve"> test, and an aptitude test. The aptitude test, he told the teachers, had identified a subgroup of students who, regardless of their starting </w:t>
      </w:r>
      <w:r>
        <w:rPr>
          <w:rFonts w:ascii="Arial" w:eastAsia="Calibri" w:hAnsi="Arial" w:cs="Arial"/>
          <w:color w:val="000000"/>
          <w:sz w:val="15"/>
          <w:szCs w:val="15"/>
        </w:rPr>
        <w:t>intelligence</w:t>
      </w:r>
      <w:r w:rsidRPr="008B07BD">
        <w:rPr>
          <w:rFonts w:ascii="Arial" w:eastAsia="Calibri" w:hAnsi="Arial" w:cs="Arial"/>
          <w:color w:val="000000"/>
          <w:sz w:val="15"/>
          <w:szCs w:val="15"/>
        </w:rPr>
        <w:t xml:space="preserve">, were going to “spurt” or really blossom during the school year. He then came back at the end of the school year and retested the students, and found that there was a tremendous difference in </w:t>
      </w:r>
      <w:r>
        <w:rPr>
          <w:rFonts w:ascii="Arial" w:eastAsia="Calibri" w:hAnsi="Arial" w:cs="Arial"/>
          <w:color w:val="000000"/>
          <w:sz w:val="15"/>
          <w:szCs w:val="15"/>
        </w:rPr>
        <w:t>intell</w:t>
      </w:r>
      <w:r>
        <w:rPr>
          <w:rFonts w:ascii="Arial" w:eastAsia="Calibri" w:hAnsi="Arial" w:cs="Arial"/>
          <w:color w:val="000000"/>
          <w:sz w:val="15"/>
          <w:szCs w:val="15"/>
        </w:rPr>
        <w:t>i</w:t>
      </w:r>
      <w:r>
        <w:rPr>
          <w:rFonts w:ascii="Arial" w:eastAsia="Calibri" w:hAnsi="Arial" w:cs="Arial"/>
          <w:color w:val="000000"/>
          <w:sz w:val="15"/>
          <w:szCs w:val="15"/>
        </w:rPr>
        <w:t>gence</w:t>
      </w:r>
      <w:r w:rsidRPr="008B07BD">
        <w:rPr>
          <w:rFonts w:ascii="Arial" w:eastAsia="Calibri" w:hAnsi="Arial" w:cs="Arial"/>
          <w:color w:val="000000"/>
          <w:sz w:val="15"/>
          <w:szCs w:val="15"/>
        </w:rPr>
        <w:t xml:space="preserve"> gain in those identified as “spurters.” But again, as with the lab rats, the children had been randomly assigned to the two groups, and had never been administered an aptitude test. Just as with the rats, the differences in student achiev</w:t>
      </w:r>
      <w:r w:rsidRPr="008B07BD">
        <w:rPr>
          <w:rFonts w:ascii="Arial" w:eastAsia="Calibri" w:hAnsi="Arial" w:cs="Arial"/>
          <w:color w:val="000000"/>
          <w:sz w:val="15"/>
          <w:szCs w:val="15"/>
        </w:rPr>
        <w:t>e</w:t>
      </w:r>
      <w:r w:rsidRPr="008B07BD">
        <w:rPr>
          <w:rFonts w:ascii="Arial" w:eastAsia="Calibri" w:hAnsi="Arial" w:cs="Arial"/>
          <w:color w:val="000000"/>
          <w:sz w:val="15"/>
          <w:szCs w:val="15"/>
        </w:rPr>
        <w:t>ment were attributed to subconscious behavior in the teachers, who set higher expectation</w:t>
      </w:r>
      <w:r>
        <w:rPr>
          <w:rFonts w:ascii="Arial" w:eastAsia="Calibri" w:hAnsi="Arial" w:cs="Arial"/>
          <w:color w:val="000000"/>
          <w:sz w:val="15"/>
          <w:szCs w:val="15"/>
        </w:rPr>
        <w:t>s</w:t>
      </w:r>
      <w:r w:rsidRPr="008B07BD">
        <w:rPr>
          <w:rFonts w:ascii="Arial" w:eastAsia="Calibri" w:hAnsi="Arial" w:cs="Arial"/>
          <w:color w:val="000000"/>
          <w:sz w:val="15"/>
          <w:szCs w:val="15"/>
        </w:rPr>
        <w:t xml:space="preserve"> and provided encouraging cues to the children who had been labeled “spurters,” and that this subtle encouragement allowed the</w:t>
      </w:r>
      <w:r>
        <w:rPr>
          <w:rFonts w:ascii="Arial" w:eastAsia="Calibri" w:hAnsi="Arial" w:cs="Arial"/>
          <w:color w:val="000000"/>
          <w:sz w:val="15"/>
          <w:szCs w:val="15"/>
        </w:rPr>
        <w:t xml:space="preserve"> “spurters”</w:t>
      </w:r>
      <w:r w:rsidRPr="008B07BD">
        <w:rPr>
          <w:rFonts w:ascii="Arial" w:eastAsia="Calibri" w:hAnsi="Arial" w:cs="Arial"/>
          <w:color w:val="000000"/>
          <w:sz w:val="15"/>
          <w:szCs w:val="15"/>
        </w:rPr>
        <w:t xml:space="preserve"> to believe in themselves, and to rise. I think that in the healthcare system, we need to consider the lessons of this research. We need to determine how to talk to, and interact with, children with CHD, so that we can encourage them to grow and succeed. </w:t>
      </w:r>
    </w:p>
    <w:p w14:paraId="4F5C5410" w14:textId="77777777" w:rsidR="000E13C4" w:rsidRDefault="000E13C4" w:rsidP="000E13C4">
      <w:pPr>
        <w:tabs>
          <w:tab w:val="left" w:pos="180"/>
        </w:tabs>
        <w:spacing w:line="180" w:lineRule="exact"/>
        <w:rPr>
          <w:rFonts w:ascii="Arial" w:eastAsia="Calibri" w:hAnsi="Arial" w:cs="Arial"/>
          <w:color w:val="000000"/>
          <w:sz w:val="15"/>
          <w:szCs w:val="15"/>
        </w:rPr>
      </w:pPr>
    </w:p>
    <w:p w14:paraId="2411BDA9" w14:textId="77777777" w:rsidR="000E13C4" w:rsidRPr="00B26D5E" w:rsidRDefault="000E13C4" w:rsidP="000E13C4">
      <w:pPr>
        <w:tabs>
          <w:tab w:val="left" w:pos="180"/>
        </w:tabs>
        <w:spacing w:line="180" w:lineRule="exact"/>
        <w:rPr>
          <w:rFonts w:ascii="Arial" w:eastAsia="Calibri" w:hAnsi="Arial" w:cs="Arial"/>
          <w:b/>
          <w:color w:val="000000"/>
          <w:sz w:val="15"/>
          <w:szCs w:val="15"/>
        </w:rPr>
      </w:pPr>
      <w:r w:rsidRPr="00B26D5E">
        <w:rPr>
          <w:rFonts w:ascii="Arial" w:eastAsia="Calibri" w:hAnsi="Arial" w:cs="Arial"/>
          <w:b/>
          <w:color w:val="000000"/>
          <w:sz w:val="15"/>
          <w:szCs w:val="15"/>
        </w:rPr>
        <w:t>Helping Children to Rise</w:t>
      </w:r>
    </w:p>
    <w:p w14:paraId="57A5B9AF" w14:textId="135B5DF4" w:rsidR="000E13C4" w:rsidRPr="008B07BD" w:rsidRDefault="000E13C4" w:rsidP="000E13C4">
      <w:pPr>
        <w:tabs>
          <w:tab w:val="left" w:pos="180"/>
        </w:tabs>
        <w:spacing w:line="180" w:lineRule="exact"/>
        <w:rPr>
          <w:rFonts w:ascii="Arial" w:eastAsia="Calibri" w:hAnsi="Arial" w:cs="Arial"/>
          <w:color w:val="000000"/>
          <w:sz w:val="15"/>
          <w:szCs w:val="15"/>
        </w:rPr>
      </w:pPr>
      <w:r w:rsidRPr="008B07BD">
        <w:rPr>
          <w:rFonts w:ascii="Arial" w:eastAsia="Calibri" w:hAnsi="Arial" w:cs="Arial"/>
          <w:color w:val="000000"/>
          <w:sz w:val="15"/>
          <w:szCs w:val="15"/>
        </w:rPr>
        <w:t>How do we maximize the positive input received by children with CHD? How do we harness the knowledge from the education and the recreation communit</w:t>
      </w:r>
      <w:r>
        <w:rPr>
          <w:rFonts w:ascii="Arial" w:eastAsia="Calibri" w:hAnsi="Arial" w:cs="Arial"/>
          <w:color w:val="000000"/>
          <w:sz w:val="15"/>
          <w:szCs w:val="15"/>
        </w:rPr>
        <w:t>ies</w:t>
      </w:r>
      <w:r w:rsidRPr="008B07BD">
        <w:rPr>
          <w:rFonts w:ascii="Arial" w:eastAsia="Calibri" w:hAnsi="Arial" w:cs="Arial"/>
          <w:color w:val="000000"/>
          <w:sz w:val="15"/>
          <w:szCs w:val="15"/>
        </w:rPr>
        <w:t>, and get our patients and children to rise? What do we know about recreation, partic</w:t>
      </w:r>
      <w:r w:rsidRPr="008B07BD">
        <w:rPr>
          <w:rFonts w:ascii="Arial" w:eastAsia="Calibri" w:hAnsi="Arial" w:cs="Arial"/>
          <w:color w:val="000000"/>
          <w:sz w:val="15"/>
          <w:szCs w:val="15"/>
        </w:rPr>
        <w:t>u</w:t>
      </w:r>
      <w:r w:rsidRPr="008B07BD">
        <w:rPr>
          <w:rFonts w:ascii="Arial" w:eastAsia="Calibri" w:hAnsi="Arial" w:cs="Arial"/>
          <w:color w:val="000000"/>
          <w:sz w:val="15"/>
          <w:szCs w:val="15"/>
        </w:rPr>
        <w:t>larly camp experiences, that allows a child’s best self to emerge? The answers are not yet clear, but at the very least, we need to start thinking about our language and our silent interactions, and to strive to bring out the positive. There do exist many recreational programs in the comm</w:t>
      </w:r>
      <w:r w:rsidRPr="008B07BD">
        <w:rPr>
          <w:rFonts w:ascii="Arial" w:eastAsia="Calibri" w:hAnsi="Arial" w:cs="Arial"/>
          <w:color w:val="000000"/>
          <w:sz w:val="15"/>
          <w:szCs w:val="15"/>
        </w:rPr>
        <w:t>u</w:t>
      </w:r>
      <w:r w:rsidRPr="008B07BD">
        <w:rPr>
          <w:rFonts w:ascii="Arial" w:eastAsia="Calibri" w:hAnsi="Arial" w:cs="Arial"/>
          <w:color w:val="000000"/>
          <w:sz w:val="15"/>
          <w:szCs w:val="15"/>
        </w:rPr>
        <w:t>nity that can provide good messaging, as well as opportunities for kids to try new things, and to find their “ring in the hand moment.” So, while we in healthcare take time to carefully research which elements</w:t>
      </w:r>
      <w:r>
        <w:rPr>
          <w:rFonts w:ascii="Arial" w:eastAsia="Calibri" w:hAnsi="Arial" w:cs="Arial"/>
          <w:color w:val="000000"/>
          <w:sz w:val="15"/>
          <w:szCs w:val="15"/>
        </w:rPr>
        <w:t xml:space="preserve"> of recreation</w:t>
      </w:r>
      <w:r w:rsidRPr="008B07BD">
        <w:rPr>
          <w:rFonts w:ascii="Arial" w:eastAsia="Calibri" w:hAnsi="Arial" w:cs="Arial"/>
          <w:color w:val="000000"/>
          <w:sz w:val="15"/>
          <w:szCs w:val="15"/>
        </w:rPr>
        <w:t xml:space="preserve"> will make a diffe</w:t>
      </w:r>
      <w:r w:rsidRPr="008B07BD">
        <w:rPr>
          <w:rFonts w:ascii="Arial" w:eastAsia="Calibri" w:hAnsi="Arial" w:cs="Arial"/>
          <w:color w:val="000000"/>
          <w:sz w:val="15"/>
          <w:szCs w:val="15"/>
        </w:rPr>
        <w:t>r</w:t>
      </w:r>
      <w:r w:rsidRPr="008B07BD">
        <w:rPr>
          <w:rFonts w:ascii="Arial" w:eastAsia="Calibri" w:hAnsi="Arial" w:cs="Arial"/>
          <w:color w:val="000000"/>
          <w:sz w:val="15"/>
          <w:szCs w:val="15"/>
        </w:rPr>
        <w:t>ence, and how to deliver those messages, we must also increase awareness of, and involv</w:t>
      </w:r>
      <w:r w:rsidRPr="008B07BD">
        <w:rPr>
          <w:rFonts w:ascii="Arial" w:eastAsia="Calibri" w:hAnsi="Arial" w:cs="Arial"/>
          <w:color w:val="000000"/>
          <w:sz w:val="15"/>
          <w:szCs w:val="15"/>
        </w:rPr>
        <w:t>e</w:t>
      </w:r>
      <w:r w:rsidRPr="008B07BD">
        <w:rPr>
          <w:rFonts w:ascii="Arial" w:eastAsia="Calibri" w:hAnsi="Arial" w:cs="Arial"/>
          <w:color w:val="000000"/>
          <w:sz w:val="15"/>
          <w:szCs w:val="15"/>
        </w:rPr>
        <w:t>ment in, existing community programs and recr</w:t>
      </w:r>
      <w:r w:rsidRPr="008B07BD">
        <w:rPr>
          <w:rFonts w:ascii="Arial" w:eastAsia="Calibri" w:hAnsi="Arial" w:cs="Arial"/>
          <w:color w:val="000000"/>
          <w:sz w:val="15"/>
          <w:szCs w:val="15"/>
        </w:rPr>
        <w:t>e</w:t>
      </w:r>
      <w:r w:rsidRPr="008B07BD">
        <w:rPr>
          <w:rFonts w:ascii="Arial" w:eastAsia="Calibri" w:hAnsi="Arial" w:cs="Arial"/>
          <w:color w:val="000000"/>
          <w:sz w:val="15"/>
          <w:szCs w:val="15"/>
        </w:rPr>
        <w:t>ation. Out of curiosity, I did a quick Google search and</w:t>
      </w:r>
      <w:r>
        <w:rPr>
          <w:rFonts w:ascii="Arial" w:eastAsia="Calibri" w:hAnsi="Arial" w:cs="Arial"/>
          <w:color w:val="000000"/>
          <w:sz w:val="15"/>
          <w:szCs w:val="15"/>
        </w:rPr>
        <w:t>,</w:t>
      </w:r>
      <w:r w:rsidRPr="008B07BD">
        <w:rPr>
          <w:rFonts w:ascii="Arial" w:eastAsia="Calibri" w:hAnsi="Arial" w:cs="Arial"/>
          <w:color w:val="000000"/>
          <w:sz w:val="15"/>
          <w:szCs w:val="15"/>
        </w:rPr>
        <w:t xml:space="preserve"> in .0026 seconds pages and pages of options for kids with CHD and/or special health care needs were displayed. These results inclu</w:t>
      </w:r>
      <w:r w:rsidRPr="008B07BD">
        <w:rPr>
          <w:rFonts w:ascii="Arial" w:eastAsia="Calibri" w:hAnsi="Arial" w:cs="Arial"/>
          <w:color w:val="000000"/>
          <w:sz w:val="15"/>
          <w:szCs w:val="15"/>
        </w:rPr>
        <w:t>d</w:t>
      </w:r>
      <w:r w:rsidRPr="008B07BD">
        <w:rPr>
          <w:rFonts w:ascii="Arial" w:eastAsia="Calibri" w:hAnsi="Arial" w:cs="Arial"/>
          <w:color w:val="000000"/>
          <w:sz w:val="15"/>
          <w:szCs w:val="15"/>
        </w:rPr>
        <w:t>ed opportunities like golf, kayaking, rowing, ada</w:t>
      </w:r>
      <w:r w:rsidRPr="008B07BD">
        <w:rPr>
          <w:rFonts w:ascii="Arial" w:eastAsia="Calibri" w:hAnsi="Arial" w:cs="Arial"/>
          <w:color w:val="000000"/>
          <w:sz w:val="15"/>
          <w:szCs w:val="15"/>
        </w:rPr>
        <w:t>p</w:t>
      </w:r>
      <w:r w:rsidRPr="008B07BD">
        <w:rPr>
          <w:rFonts w:ascii="Arial" w:eastAsia="Calibri" w:hAnsi="Arial" w:cs="Arial"/>
          <w:color w:val="000000"/>
          <w:sz w:val="15"/>
          <w:szCs w:val="15"/>
        </w:rPr>
        <w:t>tive cycling, karate, swimming, horseback riding, adaptive rock climbing, theater, cooking, and music classes over at Berklee. There was even an overnight dorm experience for teens trans</w:t>
      </w:r>
      <w:r w:rsidRPr="008B07BD">
        <w:rPr>
          <w:rFonts w:ascii="Arial" w:eastAsia="Calibri" w:hAnsi="Arial" w:cs="Arial"/>
          <w:color w:val="000000"/>
          <w:sz w:val="15"/>
          <w:szCs w:val="15"/>
        </w:rPr>
        <w:t>i</w:t>
      </w:r>
      <w:r w:rsidRPr="008B07BD">
        <w:rPr>
          <w:rFonts w:ascii="Arial" w:eastAsia="Calibri" w:hAnsi="Arial" w:cs="Arial"/>
          <w:color w:val="000000"/>
          <w:sz w:val="15"/>
          <w:szCs w:val="15"/>
        </w:rPr>
        <w:t>tioning to adult care.</w:t>
      </w:r>
    </w:p>
    <w:p w14:paraId="0BD15EBF" w14:textId="77777777" w:rsidR="000E13C4" w:rsidRPr="008B07BD" w:rsidRDefault="000E13C4" w:rsidP="000E13C4">
      <w:pPr>
        <w:tabs>
          <w:tab w:val="left" w:pos="180"/>
        </w:tabs>
        <w:spacing w:line="180" w:lineRule="exact"/>
        <w:rPr>
          <w:rFonts w:ascii="Arial" w:eastAsia="Calibri" w:hAnsi="Arial" w:cs="Arial"/>
          <w:color w:val="000000"/>
          <w:sz w:val="15"/>
          <w:szCs w:val="15"/>
        </w:rPr>
      </w:pPr>
      <w:r w:rsidRPr="008B07BD">
        <w:rPr>
          <w:rFonts w:ascii="Arial" w:eastAsia="Calibri" w:hAnsi="Arial" w:cs="Arial"/>
          <w:color w:val="000000"/>
          <w:sz w:val="15"/>
          <w:szCs w:val="15"/>
        </w:rPr>
        <w:tab/>
        <w:t>There's an enormous amount of recreational opportunities out there, and we need to think about how to access these resources, and how to recommend them to children. In 2013, Karen Uzark from Michigan described a clinic model that was effective and manageable. Children were screened for broad needs when they came for their regular clinic visits, their most problema</w:t>
      </w:r>
      <w:r w:rsidRPr="008B07BD">
        <w:rPr>
          <w:rFonts w:ascii="Arial" w:eastAsia="Calibri" w:hAnsi="Arial" w:cs="Arial"/>
          <w:color w:val="000000"/>
          <w:sz w:val="15"/>
          <w:szCs w:val="15"/>
        </w:rPr>
        <w:t>t</w:t>
      </w:r>
      <w:r w:rsidRPr="008B07BD">
        <w:rPr>
          <w:rFonts w:ascii="Arial" w:eastAsia="Calibri" w:hAnsi="Arial" w:cs="Arial"/>
          <w:color w:val="000000"/>
          <w:sz w:val="15"/>
          <w:szCs w:val="15"/>
        </w:rPr>
        <w:t xml:space="preserve">ic domains were quickly identified, and then clinicians offered a list of solutions within the visit. The medical team found that this procedure was useful to patients, fit well in to the clinic workflow, and made a difference in the health care setting. Efforts like Dr. Uzark’s represent a huge start, although we have a very long way to go to make recreational opportunities a universal part of our healthcare encounters, and to ensure that both verbal and nonverbal language are sending the right message. </w:t>
      </w:r>
    </w:p>
    <w:p w14:paraId="61CD797F" w14:textId="7A2C75A3" w:rsidR="006C1453" w:rsidRDefault="000E13C4" w:rsidP="000E13C4">
      <w:pPr>
        <w:tabs>
          <w:tab w:val="left" w:pos="180"/>
        </w:tabs>
        <w:spacing w:line="180" w:lineRule="exact"/>
        <w:rPr>
          <w:rFonts w:ascii="Arial" w:eastAsia="Calibri" w:hAnsi="Arial" w:cs="Arial"/>
          <w:color w:val="000000"/>
          <w:sz w:val="15"/>
          <w:szCs w:val="15"/>
        </w:rPr>
        <w:sectPr w:rsidR="006C1453" w:rsidSect="006653AE">
          <w:type w:val="continuous"/>
          <w:pgSz w:w="12240" w:h="15840"/>
          <w:pgMar w:top="792" w:right="720" w:bottom="1080" w:left="936" w:header="720" w:footer="504" w:gutter="0"/>
          <w:cols w:num="3" w:sep="1" w:space="360"/>
          <w:docGrid w:linePitch="360"/>
        </w:sectPr>
      </w:pPr>
      <w:r w:rsidRPr="008B07BD">
        <w:rPr>
          <w:rFonts w:ascii="Arial" w:eastAsia="Calibri" w:hAnsi="Arial" w:cs="Arial"/>
          <w:color w:val="000000"/>
          <w:sz w:val="15"/>
          <w:szCs w:val="15"/>
        </w:rPr>
        <w:tab/>
        <w:t>In summary, our children with CHD are survi</w:t>
      </w:r>
      <w:r w:rsidRPr="008B07BD">
        <w:rPr>
          <w:rFonts w:ascii="Arial" w:eastAsia="Calibri" w:hAnsi="Arial" w:cs="Arial"/>
          <w:color w:val="000000"/>
          <w:sz w:val="15"/>
          <w:szCs w:val="15"/>
        </w:rPr>
        <w:t>v</w:t>
      </w:r>
      <w:r w:rsidRPr="008B07BD">
        <w:rPr>
          <w:rFonts w:ascii="Arial" w:eastAsia="Calibri" w:hAnsi="Arial" w:cs="Arial"/>
          <w:color w:val="000000"/>
          <w:sz w:val="15"/>
          <w:szCs w:val="15"/>
        </w:rPr>
        <w:t>ing, but it is not clear if we are optimally helping them to thrive. We know their vulnerabilities, and we also know that kids are going to pick up on many cues</w:t>
      </w:r>
      <w:r>
        <w:rPr>
          <w:rFonts w:ascii="Arial" w:eastAsia="Calibri" w:hAnsi="Arial" w:cs="Arial"/>
          <w:color w:val="000000"/>
          <w:sz w:val="15"/>
          <w:szCs w:val="15"/>
        </w:rPr>
        <w:t xml:space="preserve">, just </w:t>
      </w:r>
      <w:r w:rsidRPr="008B07BD">
        <w:rPr>
          <w:rFonts w:ascii="Arial" w:eastAsia="Calibri" w:hAnsi="Arial" w:cs="Arial"/>
          <w:color w:val="000000"/>
          <w:sz w:val="15"/>
          <w:szCs w:val="15"/>
        </w:rPr>
        <w:t xml:space="preserve"> like Hans</w:t>
      </w:r>
      <w:r>
        <w:rPr>
          <w:rFonts w:ascii="Arial" w:eastAsia="Calibri" w:hAnsi="Arial" w:cs="Arial"/>
          <w:color w:val="000000"/>
          <w:sz w:val="15"/>
          <w:szCs w:val="15"/>
        </w:rPr>
        <w:t xml:space="preserve"> did</w:t>
      </w:r>
      <w:r w:rsidRPr="008B07BD">
        <w:rPr>
          <w:rFonts w:ascii="Arial" w:eastAsia="Calibri" w:hAnsi="Arial" w:cs="Arial"/>
          <w:color w:val="000000"/>
          <w:sz w:val="15"/>
          <w:szCs w:val="15"/>
        </w:rPr>
        <w:t>. We must carefully consider whether our cues are setting positive expectations. If we can set the bar high, then the children will rise to meet it. We must ask ou</w:t>
      </w:r>
      <w:r w:rsidRPr="008B07BD">
        <w:rPr>
          <w:rFonts w:ascii="Arial" w:eastAsia="Calibri" w:hAnsi="Arial" w:cs="Arial"/>
          <w:color w:val="000000"/>
          <w:sz w:val="15"/>
          <w:szCs w:val="15"/>
        </w:rPr>
        <w:t>r</w:t>
      </w:r>
      <w:r w:rsidRPr="008B07BD">
        <w:rPr>
          <w:rFonts w:ascii="Arial" w:eastAsia="Calibri" w:hAnsi="Arial" w:cs="Arial"/>
          <w:color w:val="000000"/>
          <w:sz w:val="15"/>
          <w:szCs w:val="15"/>
        </w:rPr>
        <w:t>selves: what “interventions” will get them there? As a start, clinicians must recognize that the community recreation and camp programs in place are types of “medical interventions” that influence medical outcomes, and we should become advocates to encourage kids to partic</w:t>
      </w:r>
      <w:r w:rsidRPr="008B07BD">
        <w:rPr>
          <w:rFonts w:ascii="Arial" w:eastAsia="Calibri" w:hAnsi="Arial" w:cs="Arial"/>
          <w:color w:val="000000"/>
          <w:sz w:val="15"/>
          <w:szCs w:val="15"/>
        </w:rPr>
        <w:t>i</w:t>
      </w:r>
      <w:r w:rsidRPr="008B07BD">
        <w:rPr>
          <w:rFonts w:ascii="Arial" w:eastAsia="Calibri" w:hAnsi="Arial" w:cs="Arial"/>
          <w:color w:val="000000"/>
          <w:sz w:val="15"/>
          <w:szCs w:val="15"/>
        </w:rPr>
        <w:t>pate. We should also begin to find ways to model positive behaviors, and to change messaging to the positive; for instance, instead of referring to heart “defects,” which makes a child sound d</w:t>
      </w:r>
      <w:r w:rsidRPr="008B07BD">
        <w:rPr>
          <w:rFonts w:ascii="Arial" w:eastAsia="Calibri" w:hAnsi="Arial" w:cs="Arial"/>
          <w:color w:val="000000"/>
          <w:sz w:val="15"/>
          <w:szCs w:val="15"/>
        </w:rPr>
        <w:t>e</w:t>
      </w:r>
      <w:r w:rsidRPr="008B07BD">
        <w:rPr>
          <w:rFonts w:ascii="Arial" w:eastAsia="Calibri" w:hAnsi="Arial" w:cs="Arial"/>
          <w:color w:val="000000"/>
          <w:sz w:val="15"/>
          <w:szCs w:val="15"/>
        </w:rPr>
        <w:t>fective from the start, we can adopt the term “conditions,” which is less judgmental, and which leaves more room for a positive interpretation. The list of subtle cues and recommended chan</w:t>
      </w:r>
      <w:r w:rsidRPr="008B07BD">
        <w:rPr>
          <w:rFonts w:ascii="Arial" w:eastAsia="Calibri" w:hAnsi="Arial" w:cs="Arial"/>
          <w:color w:val="000000"/>
          <w:sz w:val="15"/>
          <w:szCs w:val="15"/>
        </w:rPr>
        <w:t>g</w:t>
      </w:r>
      <w:r w:rsidRPr="008B07BD">
        <w:rPr>
          <w:rFonts w:ascii="Arial" w:eastAsia="Calibri" w:hAnsi="Arial" w:cs="Arial"/>
          <w:color w:val="000000"/>
          <w:sz w:val="15"/>
          <w:szCs w:val="15"/>
        </w:rPr>
        <w:t>es may be long, and the access to community programs may be limited, and short in duration. There may be limited outcome measures to date of whether a child is “thriving” in terms of whether are rising to their optimal level, like Rosenthal’s students, or somehow held to lower expectations. But the return on the investment of effort and time to figure out how to promote thriving could reach enormously high, transformative levels. We need all stakeholders: parents, healthcare pr</w:t>
      </w:r>
      <w:r w:rsidRPr="008B07BD">
        <w:rPr>
          <w:rFonts w:ascii="Arial" w:eastAsia="Calibri" w:hAnsi="Arial" w:cs="Arial"/>
          <w:color w:val="000000"/>
          <w:sz w:val="15"/>
          <w:szCs w:val="15"/>
        </w:rPr>
        <w:t>o</w:t>
      </w:r>
      <w:r w:rsidRPr="008B07BD">
        <w:rPr>
          <w:rFonts w:ascii="Arial" w:eastAsia="Calibri" w:hAnsi="Arial" w:cs="Arial"/>
          <w:color w:val="000000"/>
          <w:sz w:val="15"/>
          <w:szCs w:val="15"/>
        </w:rPr>
        <w:t xml:space="preserve">viders, educators, </w:t>
      </w:r>
      <w:r>
        <w:rPr>
          <w:rFonts w:ascii="Arial" w:eastAsia="Calibri" w:hAnsi="Arial" w:cs="Arial"/>
          <w:color w:val="000000"/>
          <w:sz w:val="15"/>
          <w:szCs w:val="15"/>
        </w:rPr>
        <w:t xml:space="preserve">and other </w:t>
      </w:r>
      <w:r w:rsidRPr="008B07BD">
        <w:rPr>
          <w:rFonts w:ascii="Arial" w:eastAsia="Calibri" w:hAnsi="Arial" w:cs="Arial"/>
          <w:color w:val="000000"/>
          <w:sz w:val="15"/>
          <w:szCs w:val="15"/>
        </w:rPr>
        <w:t>people in the co</w:t>
      </w:r>
      <w:r w:rsidRPr="008B07BD">
        <w:rPr>
          <w:rFonts w:ascii="Arial" w:eastAsia="Calibri" w:hAnsi="Arial" w:cs="Arial"/>
          <w:color w:val="000000"/>
          <w:sz w:val="15"/>
          <w:szCs w:val="15"/>
        </w:rPr>
        <w:t>m</w:t>
      </w:r>
      <w:r w:rsidRPr="008B07BD">
        <w:rPr>
          <w:rFonts w:ascii="Arial" w:eastAsia="Calibri" w:hAnsi="Arial" w:cs="Arial"/>
          <w:color w:val="000000"/>
          <w:sz w:val="15"/>
          <w:szCs w:val="15"/>
        </w:rPr>
        <w:t>munity, to work together to harness the power</w:t>
      </w:r>
      <w:r w:rsidRPr="003625B8">
        <w:rPr>
          <w:rFonts w:ascii="Arial" w:eastAsia="Calibri" w:hAnsi="Arial" w:cs="Arial"/>
          <w:color w:val="000000"/>
          <w:sz w:val="15"/>
          <w:szCs w:val="15"/>
        </w:rPr>
        <w:t xml:space="preserve"> of the positive to be able to move forward.</w:t>
      </w:r>
    </w:p>
    <w:p w14:paraId="74B947C8" w14:textId="77777777" w:rsidR="006C1453" w:rsidRDefault="006C1453" w:rsidP="003625B8">
      <w:pPr>
        <w:tabs>
          <w:tab w:val="left" w:pos="180"/>
        </w:tabs>
        <w:spacing w:line="180" w:lineRule="exact"/>
        <w:rPr>
          <w:rFonts w:ascii="Arial" w:eastAsia="Calibri" w:hAnsi="Arial" w:cs="Arial"/>
          <w:color w:val="000000"/>
          <w:sz w:val="15"/>
          <w:szCs w:val="15"/>
        </w:rPr>
        <w:sectPr w:rsidR="006C1453" w:rsidSect="006653AE">
          <w:type w:val="continuous"/>
          <w:pgSz w:w="12240" w:h="15840"/>
          <w:pgMar w:top="792" w:right="720" w:bottom="1080" w:left="936" w:header="720" w:footer="504" w:gutter="0"/>
          <w:cols w:num="3" w:sep="1" w:space="360"/>
          <w:docGrid w:linePitch="360"/>
        </w:sectPr>
      </w:pPr>
    </w:p>
    <w:p w14:paraId="2F403895" w14:textId="77777777" w:rsidR="0060526B" w:rsidRPr="002B04A2" w:rsidRDefault="0060526B" w:rsidP="0060526B">
      <w:pPr>
        <w:pStyle w:val="HeaderTOC"/>
        <w:spacing w:before="340"/>
      </w:pPr>
      <w:bookmarkStart w:id="19" w:name="_Toc398194722"/>
      <w:bookmarkStart w:id="20" w:name="_Toc398195032"/>
      <w:r>
        <w:rPr>
          <w:rFonts w:cs="Arial"/>
          <w:noProof/>
          <w:color w:val="595959" w:themeColor="text1" w:themeTint="A6"/>
          <w:sz w:val="23"/>
          <w:szCs w:val="23"/>
        </w:rPr>
        <w:drawing>
          <wp:anchor distT="0" distB="0" distL="114300" distR="114300" simplePos="0" relativeHeight="251840512" behindDoc="0" locked="0" layoutInCell="1" allowOverlap="1" wp14:anchorId="3D213F13" wp14:editId="3F7D9AD6">
            <wp:simplePos x="0" y="0"/>
            <wp:positionH relativeFrom="column">
              <wp:posOffset>0</wp:posOffset>
            </wp:positionH>
            <wp:positionV relativeFrom="paragraph">
              <wp:posOffset>114300</wp:posOffset>
            </wp:positionV>
            <wp:extent cx="1146810" cy="1600200"/>
            <wp:effectExtent l="0" t="0" r="0" b="0"/>
            <wp:wrapNone/>
            <wp:docPr id="35" name="Picture 35" descr="Macintosh HD:Users:brendanwhipple:Desktop:Local:Symposium Monograph:Photos:B&amp;W:Wang_Gr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endanwhipple:Desktop:Local:Symposium Monograph:Photos:B&amp;W:Wang_Gregor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68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A2">
        <w:rPr>
          <w:noProof/>
        </w:rPr>
        <mc:AlternateContent>
          <mc:Choice Requires="wps">
            <w:drawing>
              <wp:anchor distT="0" distB="0" distL="114300" distR="114300" simplePos="0" relativeHeight="251837440" behindDoc="1" locked="0" layoutInCell="1" allowOverlap="1" wp14:anchorId="50A9E2E7" wp14:editId="2072859F">
                <wp:simplePos x="0" y="0"/>
                <wp:positionH relativeFrom="column">
                  <wp:posOffset>-685800</wp:posOffset>
                </wp:positionH>
                <wp:positionV relativeFrom="paragraph">
                  <wp:posOffset>114300</wp:posOffset>
                </wp:positionV>
                <wp:extent cx="7886700" cy="800100"/>
                <wp:effectExtent l="0" t="0" r="12700" b="12700"/>
                <wp:wrapNone/>
                <wp:docPr id="29" name="Rectangle 29"/>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53.95pt;margin-top:9pt;width:621pt;height:6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" fillcolor="#bfbfbf" stroked="f"/>
            </w:pict>
          </mc:Fallback>
        </mc:AlternateContent>
      </w:r>
      <w:r>
        <w:rPr>
          <w:noProof/>
        </w:rPr>
        <w:t xml:space="preserve">My Experience with </w:t>
      </w:r>
      <w:r w:rsidRPr="002B04A2">
        <w:br/>
      </w:r>
      <w:r>
        <w:t>Heart Transplant</w:t>
      </w:r>
      <w:bookmarkEnd w:id="19"/>
      <w:bookmarkEnd w:id="20"/>
    </w:p>
    <w:p w14:paraId="4DC78358" w14:textId="77777777" w:rsidR="0060526B" w:rsidRDefault="0060526B" w:rsidP="0060526B">
      <w:pPr>
        <w:spacing w:before="400" w:after="400" w:line="290" w:lineRule="exact"/>
        <w:ind w:left="2430"/>
        <w:rPr>
          <w:rFonts w:ascii="Arial Narrow" w:hAnsi="Arial Narrow" w:cs="Arial"/>
          <w:color w:val="595959" w:themeColor="text1" w:themeTint="A6"/>
          <w:sz w:val="23"/>
          <w:szCs w:val="23"/>
        </w:rPr>
      </w:pPr>
      <w:r>
        <w:rPr>
          <w:rFonts w:ascii="Arial" w:hAnsi="Arial" w:cs="Arial"/>
          <w:noProof/>
          <w:sz w:val="15"/>
          <w:szCs w:val="15"/>
        </w:rPr>
        <mc:AlternateContent>
          <mc:Choice Requires="wps">
            <w:drawing>
              <wp:anchor distT="0" distB="0" distL="114300" distR="114300" simplePos="0" relativeHeight="251838464" behindDoc="0" locked="0" layoutInCell="1" allowOverlap="1" wp14:anchorId="647CE619" wp14:editId="269435E9">
                <wp:simplePos x="0" y="0"/>
                <wp:positionH relativeFrom="column">
                  <wp:posOffset>0</wp:posOffset>
                </wp:positionH>
                <wp:positionV relativeFrom="paragraph">
                  <wp:posOffset>1016000</wp:posOffset>
                </wp:positionV>
                <wp:extent cx="1257300" cy="4914900"/>
                <wp:effectExtent l="0" t="0" r="0" b="12700"/>
                <wp:wrapNone/>
                <wp:docPr id="65" name="Text Box 65"/>
                <wp:cNvGraphicFramePr/>
                <a:graphic xmlns:a="http://schemas.openxmlformats.org/drawingml/2006/main">
                  <a:graphicData uri="http://schemas.microsoft.com/office/word/2010/wordprocessingShape">
                    <wps:wsp>
                      <wps:cNvSpPr txBox="1"/>
                      <wps:spPr>
                        <a:xfrm>
                          <a:off x="0" y="0"/>
                          <a:ext cx="125730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1156EB" w14:textId="77777777" w:rsidR="00B6253F" w:rsidRPr="00E40CAE" w:rsidRDefault="00B6253F" w:rsidP="00DF3BEF">
                            <w:pPr>
                              <w:spacing w:before="100" w:line="300" w:lineRule="exact"/>
                              <w:rPr>
                                <w:rFonts w:ascii="Arial Narrow" w:hAnsi="Arial Narrow"/>
                                <w:color w:val="A6A6A6" w:themeColor="background1" w:themeShade="A6"/>
                              </w:rPr>
                            </w:pPr>
                            <w:r w:rsidRPr="00E40CAE">
                              <w:rPr>
                                <w:rFonts w:ascii="Arial Narrow" w:eastAsia="Calibri" w:hAnsi="Arial Narrow" w:cstheme="minorHAnsi"/>
                                <w:color w:val="A6A6A6" w:themeColor="background1" w:themeShade="A6"/>
                              </w:rPr>
                              <w:t>As a junior in high school, we learned my heart was fai</w:t>
                            </w:r>
                            <w:r w:rsidRPr="00E40CAE">
                              <w:rPr>
                                <w:rFonts w:ascii="Arial Narrow" w:eastAsia="Calibri" w:hAnsi="Arial Narrow" w:cstheme="minorHAnsi"/>
                                <w:color w:val="A6A6A6" w:themeColor="background1" w:themeShade="A6"/>
                              </w:rPr>
                              <w:t>l</w:t>
                            </w:r>
                            <w:r w:rsidRPr="00E40CAE">
                              <w:rPr>
                                <w:rFonts w:ascii="Arial Narrow" w:eastAsia="Calibri" w:hAnsi="Arial Narrow" w:cstheme="minorHAnsi"/>
                                <w:color w:val="A6A6A6" w:themeColor="background1" w:themeShade="A6"/>
                              </w:rPr>
                              <w:t>ing and I needed a transplant. I knew the right heart would come along some day. Through my whole senior year, I was just pushing m</w:t>
                            </w:r>
                            <w:r w:rsidRPr="00E40CAE">
                              <w:rPr>
                                <w:rFonts w:ascii="Arial Narrow" w:eastAsia="Calibri" w:hAnsi="Arial Narrow" w:cstheme="minorHAnsi"/>
                                <w:color w:val="A6A6A6" w:themeColor="background1" w:themeShade="A6"/>
                              </w:rPr>
                              <w:t>y</w:t>
                            </w:r>
                            <w:r w:rsidRPr="00E40CAE">
                              <w:rPr>
                                <w:rFonts w:ascii="Arial Narrow" w:eastAsia="Calibri" w:hAnsi="Arial Narrow" w:cstheme="minorHAnsi"/>
                                <w:color w:val="A6A6A6" w:themeColor="background1" w:themeShade="A6"/>
                              </w:rPr>
                              <w:t>self. I have a good work ethic, a ne</w:t>
                            </w:r>
                            <w:r w:rsidRPr="00E40CAE">
                              <w:rPr>
                                <w:rFonts w:ascii="Arial Narrow" w:eastAsia="Calibri" w:hAnsi="Arial Narrow" w:cstheme="minorHAnsi"/>
                                <w:color w:val="A6A6A6" w:themeColor="background1" w:themeShade="A6"/>
                              </w:rPr>
                              <w:t>v</w:t>
                            </w:r>
                            <w:r w:rsidRPr="00E40CAE">
                              <w:rPr>
                                <w:rFonts w:ascii="Arial Narrow" w:eastAsia="Calibri" w:hAnsi="Arial Narrow" w:cstheme="minorHAnsi"/>
                                <w:color w:val="A6A6A6" w:themeColor="background1" w:themeShade="A6"/>
                              </w:rPr>
                              <w:t xml:space="preserve">er-give-up kind of thing. </w:t>
                            </w:r>
                            <w:r>
                              <w:rPr>
                                <w:rFonts w:ascii="Arial Narrow" w:eastAsia="Calibri" w:hAnsi="Arial Narrow" w:cstheme="minorHAnsi"/>
                                <w:color w:val="A6A6A6" w:themeColor="background1" w:themeShade="A6"/>
                              </w:rPr>
                              <w:t xml:space="preserve">Now </w:t>
                            </w:r>
                            <w:r w:rsidRPr="00E40CAE">
                              <w:rPr>
                                <w:rFonts w:ascii="Arial Narrow" w:eastAsia="Calibri" w:hAnsi="Arial Narrow" w:cstheme="minorHAnsi"/>
                                <w:color w:val="A6A6A6" w:themeColor="background1" w:themeShade="A6"/>
                              </w:rPr>
                              <w:t>I attend Bryant University and I’m in their honors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7" type="#_x0000_t202" style="position:absolute;left:0;text-align:left;margin-left:0;margin-top:80pt;width:99pt;height:38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4tsNICAAAZ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" filled="f" stroked="f">
                <v:textbox>
                  <w:txbxContent>
                    <w:p w14:paraId="371156EB" w14:textId="77777777" w:rsidR="00B6253F" w:rsidRPr="00E40CAE" w:rsidRDefault="00B6253F" w:rsidP="00DF3BEF">
                      <w:pPr>
                        <w:spacing w:before="100" w:line="300" w:lineRule="exact"/>
                        <w:rPr>
                          <w:rFonts w:ascii="Arial Narrow" w:hAnsi="Arial Narrow"/>
                          <w:color w:val="A6A6A6" w:themeColor="background1" w:themeShade="A6"/>
                        </w:rPr>
                      </w:pPr>
                      <w:r w:rsidRPr="00E40CAE">
                        <w:rPr>
                          <w:rFonts w:ascii="Arial Narrow" w:eastAsia="Calibri" w:hAnsi="Arial Narrow" w:cstheme="minorHAnsi"/>
                          <w:color w:val="A6A6A6" w:themeColor="background1" w:themeShade="A6"/>
                        </w:rPr>
                        <w:t>As a junior in high school, we learned my heart was fai</w:t>
                      </w:r>
                      <w:r w:rsidRPr="00E40CAE">
                        <w:rPr>
                          <w:rFonts w:ascii="Arial Narrow" w:eastAsia="Calibri" w:hAnsi="Arial Narrow" w:cstheme="minorHAnsi"/>
                          <w:color w:val="A6A6A6" w:themeColor="background1" w:themeShade="A6"/>
                        </w:rPr>
                        <w:t>l</w:t>
                      </w:r>
                      <w:r w:rsidRPr="00E40CAE">
                        <w:rPr>
                          <w:rFonts w:ascii="Arial Narrow" w:eastAsia="Calibri" w:hAnsi="Arial Narrow" w:cstheme="minorHAnsi"/>
                          <w:color w:val="A6A6A6" w:themeColor="background1" w:themeShade="A6"/>
                        </w:rPr>
                        <w:t>ing and I needed a transplant. I knew the right heart would come along some day. Through my whole senior year, I was just pushing m</w:t>
                      </w:r>
                      <w:r w:rsidRPr="00E40CAE">
                        <w:rPr>
                          <w:rFonts w:ascii="Arial Narrow" w:eastAsia="Calibri" w:hAnsi="Arial Narrow" w:cstheme="minorHAnsi"/>
                          <w:color w:val="A6A6A6" w:themeColor="background1" w:themeShade="A6"/>
                        </w:rPr>
                        <w:t>y</w:t>
                      </w:r>
                      <w:r w:rsidRPr="00E40CAE">
                        <w:rPr>
                          <w:rFonts w:ascii="Arial Narrow" w:eastAsia="Calibri" w:hAnsi="Arial Narrow" w:cstheme="minorHAnsi"/>
                          <w:color w:val="A6A6A6" w:themeColor="background1" w:themeShade="A6"/>
                        </w:rPr>
                        <w:t>self. I have a good work ethic, a ne</w:t>
                      </w:r>
                      <w:r w:rsidRPr="00E40CAE">
                        <w:rPr>
                          <w:rFonts w:ascii="Arial Narrow" w:eastAsia="Calibri" w:hAnsi="Arial Narrow" w:cstheme="minorHAnsi"/>
                          <w:color w:val="A6A6A6" w:themeColor="background1" w:themeShade="A6"/>
                        </w:rPr>
                        <w:t>v</w:t>
                      </w:r>
                      <w:r w:rsidRPr="00E40CAE">
                        <w:rPr>
                          <w:rFonts w:ascii="Arial Narrow" w:eastAsia="Calibri" w:hAnsi="Arial Narrow" w:cstheme="minorHAnsi"/>
                          <w:color w:val="A6A6A6" w:themeColor="background1" w:themeShade="A6"/>
                        </w:rPr>
                        <w:t xml:space="preserve">er-give-up kind of thing. </w:t>
                      </w:r>
                      <w:r>
                        <w:rPr>
                          <w:rFonts w:ascii="Arial Narrow" w:eastAsia="Calibri" w:hAnsi="Arial Narrow" w:cstheme="minorHAnsi"/>
                          <w:color w:val="A6A6A6" w:themeColor="background1" w:themeShade="A6"/>
                        </w:rPr>
                        <w:t xml:space="preserve">Now </w:t>
                      </w:r>
                      <w:r w:rsidRPr="00E40CAE">
                        <w:rPr>
                          <w:rFonts w:ascii="Arial Narrow" w:eastAsia="Calibri" w:hAnsi="Arial Narrow" w:cstheme="minorHAnsi"/>
                          <w:color w:val="A6A6A6" w:themeColor="background1" w:themeShade="A6"/>
                        </w:rPr>
                        <w:t>I attend Bryant University and I’m in their honors program.</w:t>
                      </w:r>
                    </w:p>
                  </w:txbxContent>
                </v:textbox>
              </v:shape>
            </w:pict>
          </mc:Fallback>
        </mc:AlternateContent>
      </w:r>
      <w:r w:rsidRPr="00FB12F9">
        <w:rPr>
          <w:rFonts w:ascii="Arial Narrow" w:hAnsi="Arial Narrow" w:cs="Arial"/>
          <w:b/>
          <w:color w:val="595959" w:themeColor="text1" w:themeTint="A6"/>
          <w:sz w:val="23"/>
          <w:szCs w:val="23"/>
        </w:rPr>
        <w:t>Gregory Wang</w:t>
      </w:r>
      <w:r w:rsidRPr="00FB12F9">
        <w:rPr>
          <w:rFonts w:ascii="Arial Narrow" w:hAnsi="Arial Narrow" w:cs="Arial"/>
          <w:color w:val="595959" w:themeColor="text1" w:themeTint="A6"/>
          <w:sz w:val="23"/>
          <w:szCs w:val="23"/>
        </w:rPr>
        <w:t xml:space="preserve"> is a student at Bryant University, and the recipient of a heart transplant. </w:t>
      </w:r>
      <w:r>
        <w:rPr>
          <w:rFonts w:ascii="Arial Narrow" w:hAnsi="Arial Narrow" w:cs="Arial"/>
          <w:color w:val="595959" w:themeColor="text1" w:themeTint="A6"/>
          <w:sz w:val="23"/>
          <w:szCs w:val="23"/>
        </w:rPr>
        <w:t>Gregory</w:t>
      </w:r>
      <w:r w:rsidRPr="00FB12F9">
        <w:rPr>
          <w:rFonts w:ascii="Arial Narrow" w:hAnsi="Arial Narrow" w:cs="Arial"/>
          <w:color w:val="595959" w:themeColor="text1" w:themeTint="A6"/>
          <w:sz w:val="23"/>
          <w:szCs w:val="23"/>
        </w:rPr>
        <w:t xml:space="preserve"> shared his story at the symposium, which was his second heart anniversary, after finishing his first year in college. His whole family was in the audience, cheering him on.</w:t>
      </w:r>
    </w:p>
    <w:p w14:paraId="7A06B14A" w14:textId="77777777" w:rsidR="0060526B" w:rsidRDefault="0060526B" w:rsidP="0060526B">
      <w:pPr>
        <w:spacing w:before="400" w:after="400" w:line="290" w:lineRule="exact"/>
        <w:ind w:left="2430"/>
        <w:rPr>
          <w:rFonts w:ascii="Arial Narrow" w:hAnsi="Arial Narrow" w:cs="Arial"/>
          <w:color w:val="595959" w:themeColor="text1" w:themeTint="A6"/>
          <w:sz w:val="23"/>
          <w:szCs w:val="23"/>
        </w:rPr>
        <w:sectPr w:rsidR="0060526B" w:rsidSect="006C1453">
          <w:pgSz w:w="12240" w:h="15840"/>
          <w:pgMar w:top="792" w:right="720" w:bottom="1080" w:left="936" w:header="720" w:footer="504" w:gutter="0"/>
          <w:cols w:sep="1" w:space="360"/>
          <w:docGrid w:linePitch="360"/>
        </w:sectPr>
      </w:pPr>
    </w:p>
    <w:p w14:paraId="6DCC5A6B" w14:textId="4426DE60" w:rsidR="0060526B" w:rsidRPr="00B26D5E" w:rsidRDefault="00E5615C" w:rsidP="0060526B">
      <w:pPr>
        <w:tabs>
          <w:tab w:val="left" w:pos="180"/>
        </w:tabs>
        <w:spacing w:line="200" w:lineRule="exact"/>
        <w:rPr>
          <w:rFonts w:ascii="Arial" w:hAnsi="Arial" w:cs="Arial"/>
          <w:b/>
          <w:color w:val="000000"/>
          <w:sz w:val="15"/>
          <w:szCs w:val="15"/>
        </w:rPr>
      </w:pPr>
      <w:r>
        <w:rPr>
          <w:rFonts w:ascii="Arial" w:hAnsi="Arial" w:cs="Arial"/>
          <w:noProof/>
          <w:sz w:val="15"/>
          <w:szCs w:val="15"/>
        </w:rPr>
        <mc:AlternateContent>
          <mc:Choice Requires="wps">
            <w:drawing>
              <wp:anchor distT="0" distB="0" distL="114300" distR="114300" simplePos="0" relativeHeight="251839488" behindDoc="0" locked="0" layoutInCell="1" allowOverlap="1" wp14:anchorId="1EE4E38B" wp14:editId="222DF214">
                <wp:simplePos x="0" y="0"/>
                <wp:positionH relativeFrom="column">
                  <wp:posOffset>-1517650</wp:posOffset>
                </wp:positionH>
                <wp:positionV relativeFrom="paragraph">
                  <wp:posOffset>82550</wp:posOffset>
                </wp:positionV>
                <wp:extent cx="0" cy="3429000"/>
                <wp:effectExtent l="0" t="0" r="25400" b="25400"/>
                <wp:wrapNone/>
                <wp:docPr id="66" name="Straight Connector 66"/>
                <wp:cNvGraphicFramePr/>
                <a:graphic xmlns:a="http://schemas.openxmlformats.org/drawingml/2006/main">
                  <a:graphicData uri="http://schemas.microsoft.com/office/word/2010/wordprocessingShape">
                    <wps:wsp>
                      <wps:cNvCnPr/>
                      <wps:spPr>
                        <a:xfrm>
                          <a:off x="0" y="0"/>
                          <a:ext cx="0" cy="34290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6" o:spid="_x0000_s1026" style="position:absolute;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45pt,6.5pt" to="-119.45pt,2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" strokecolor="#bfbfbf [2412]" strokeweight="2pt"/>
            </w:pict>
          </mc:Fallback>
        </mc:AlternateContent>
      </w:r>
      <w:r w:rsidR="0060526B">
        <w:rPr>
          <w:rFonts w:ascii="Arial" w:hAnsi="Arial" w:cs="Arial"/>
          <w:b/>
          <w:color w:val="000000"/>
          <w:sz w:val="15"/>
          <w:szCs w:val="15"/>
        </w:rPr>
        <w:t>A Thanksgiving ER Visit</w:t>
      </w:r>
    </w:p>
    <w:p w14:paraId="53B5A27F" w14:textId="54AB213C" w:rsidR="0060526B" w:rsidRDefault="0060526B" w:rsidP="0060526B">
      <w:pPr>
        <w:tabs>
          <w:tab w:val="left" w:pos="180"/>
        </w:tabs>
        <w:spacing w:line="200" w:lineRule="exact"/>
        <w:rPr>
          <w:rFonts w:ascii="Arial" w:eastAsia="Calibri" w:hAnsi="Arial" w:cs="Arial"/>
          <w:sz w:val="15"/>
          <w:szCs w:val="15"/>
        </w:rPr>
      </w:pPr>
      <w:r w:rsidRPr="00FB12F9">
        <w:rPr>
          <w:rFonts w:ascii="Arial" w:hAnsi="Arial" w:cs="Arial"/>
          <w:color w:val="000000"/>
          <w:sz w:val="15"/>
          <w:szCs w:val="15"/>
        </w:rPr>
        <w:t xml:space="preserve">It was the night before Thanksgiving, 2014. </w:t>
      </w:r>
      <w:r w:rsidRPr="00FB12F9">
        <w:rPr>
          <w:rFonts w:ascii="Arial" w:eastAsia="Calibri" w:hAnsi="Arial" w:cs="Arial"/>
          <w:sz w:val="15"/>
          <w:szCs w:val="15"/>
        </w:rPr>
        <w:t xml:space="preserve">I was a junior in high school, and for several days I had been coughing, and just didn’t feel like myself. But then for a whole day I just didn't leave the couch. I told my mom I think I feel all right, but we gave a call to the local pediatrician office anyway. The nurse said to just go to the local emergency room, so that's what we did. On the way to the hospital I asked my mom, "Do you ever feel palpitations in your heart? Like, constantly?" She answered, "Yes, like maybe after like a hard workout," but mine were certainly </w:t>
      </w:r>
      <w:r>
        <w:rPr>
          <w:rFonts w:ascii="Arial" w:eastAsia="Calibri" w:hAnsi="Arial" w:cs="Arial"/>
          <w:sz w:val="15"/>
          <w:szCs w:val="15"/>
        </w:rPr>
        <w:t>different.  Mine were constant.</w:t>
      </w:r>
    </w:p>
    <w:p w14:paraId="7A27C411" w14:textId="77777777" w:rsidR="0060526B" w:rsidRPr="00FB12F9" w:rsidRDefault="0060526B" w:rsidP="0060526B">
      <w:pPr>
        <w:tabs>
          <w:tab w:val="left" w:pos="180"/>
        </w:tabs>
        <w:spacing w:line="200" w:lineRule="exact"/>
        <w:rPr>
          <w:rFonts w:ascii="Arial" w:eastAsia="Calibri" w:hAnsi="Arial" w:cs="Arial"/>
          <w:sz w:val="15"/>
          <w:szCs w:val="15"/>
        </w:rPr>
      </w:pPr>
      <w:r w:rsidRPr="00FB12F9">
        <w:rPr>
          <w:rFonts w:ascii="Arial" w:eastAsia="Calibri" w:hAnsi="Arial" w:cs="Arial"/>
          <w:sz w:val="15"/>
          <w:szCs w:val="15"/>
        </w:rPr>
        <w:tab/>
      </w:r>
      <w:r w:rsidRPr="00FB12F9">
        <w:rPr>
          <w:rFonts w:ascii="Arial" w:hAnsi="Arial" w:cs="Arial"/>
          <w:color w:val="000000"/>
          <w:sz w:val="15"/>
          <w:szCs w:val="15"/>
        </w:rPr>
        <w:t xml:space="preserve">I finally went to the emergency room at Lawrence General Hospital. </w:t>
      </w:r>
      <w:r w:rsidRPr="00FB12F9">
        <w:rPr>
          <w:rFonts w:ascii="Arial" w:eastAsia="Calibri" w:hAnsi="Arial" w:cs="Arial"/>
          <w:sz w:val="15"/>
          <w:szCs w:val="15"/>
        </w:rPr>
        <w:t xml:space="preserve">In the ER, the nurses brought me in and raised their stethoscope to my chest, and they knew instantly that my heart was wrong. This was bad. We went to get an EKG, and the EKG read 200 fibrillations or more at times. Clearly my heart was in a bad state. </w:t>
      </w:r>
      <w:r w:rsidRPr="00FB12F9">
        <w:rPr>
          <w:rFonts w:ascii="Arial" w:hAnsi="Arial" w:cs="Arial"/>
          <w:color w:val="000000"/>
          <w:sz w:val="15"/>
          <w:szCs w:val="15"/>
        </w:rPr>
        <w:t xml:space="preserve">I was transferred to Boston Children's Hospital at midnight of Thanksgiving morning, and my life changed forever. </w:t>
      </w:r>
    </w:p>
    <w:p w14:paraId="6299A986" w14:textId="77777777" w:rsidR="0060526B" w:rsidRDefault="0060526B" w:rsidP="0060526B">
      <w:pPr>
        <w:tabs>
          <w:tab w:val="left" w:pos="180"/>
        </w:tabs>
        <w:spacing w:line="200" w:lineRule="exact"/>
        <w:rPr>
          <w:rFonts w:ascii="Arial" w:hAnsi="Arial" w:cs="Arial"/>
          <w:color w:val="000000"/>
          <w:sz w:val="15"/>
          <w:szCs w:val="15"/>
        </w:rPr>
      </w:pPr>
      <w:r>
        <w:rPr>
          <w:rFonts w:ascii="Arial" w:hAnsi="Arial" w:cs="Arial"/>
          <w:color w:val="000000"/>
          <w:sz w:val="15"/>
          <w:szCs w:val="15"/>
        </w:rPr>
        <w:tab/>
      </w:r>
      <w:r w:rsidRPr="00FB12F9">
        <w:rPr>
          <w:rFonts w:ascii="Arial" w:hAnsi="Arial" w:cs="Arial"/>
          <w:color w:val="000000"/>
          <w:sz w:val="15"/>
          <w:szCs w:val="15"/>
        </w:rPr>
        <w:t xml:space="preserve">Early morning on Thanksgiving, I ended up in the Cardiac Intensive Care Unit (CICU). It turned out my heart was severely enlarged, and there was a big blood clot in my left ventricle. The doctors put me on a drug called Heparin in </w:t>
      </w:r>
      <w:r>
        <w:rPr>
          <w:rFonts w:ascii="Arial" w:hAnsi="Arial" w:cs="Arial"/>
          <w:color w:val="000000"/>
          <w:sz w:val="15"/>
          <w:szCs w:val="15"/>
        </w:rPr>
        <w:t xml:space="preserve">the </w:t>
      </w:r>
      <w:r w:rsidRPr="00FB12F9">
        <w:rPr>
          <w:rFonts w:ascii="Arial" w:hAnsi="Arial" w:cs="Arial"/>
          <w:color w:val="000000"/>
          <w:sz w:val="15"/>
          <w:szCs w:val="15"/>
        </w:rPr>
        <w:t>hope of break</w:t>
      </w:r>
      <w:r>
        <w:rPr>
          <w:rFonts w:ascii="Arial" w:hAnsi="Arial" w:cs="Arial"/>
          <w:color w:val="000000"/>
          <w:sz w:val="15"/>
          <w:szCs w:val="15"/>
        </w:rPr>
        <w:t>ing</w:t>
      </w:r>
      <w:r w:rsidRPr="00FB12F9">
        <w:rPr>
          <w:rFonts w:ascii="Arial" w:hAnsi="Arial" w:cs="Arial"/>
          <w:color w:val="000000"/>
          <w:sz w:val="15"/>
          <w:szCs w:val="15"/>
        </w:rPr>
        <w:t xml:space="preserve"> the blood clot up. This was a big scare for my family, but we felt relief when after one day, the blood clot disappeared. </w:t>
      </w:r>
    </w:p>
    <w:p w14:paraId="3C096281" w14:textId="77777777" w:rsidR="0060526B" w:rsidRDefault="0060526B" w:rsidP="0060526B">
      <w:pPr>
        <w:tabs>
          <w:tab w:val="left" w:pos="180"/>
        </w:tabs>
        <w:spacing w:line="200" w:lineRule="exact"/>
        <w:rPr>
          <w:rFonts w:ascii="Arial" w:hAnsi="Arial" w:cs="Arial"/>
          <w:color w:val="000000"/>
          <w:sz w:val="15"/>
          <w:szCs w:val="15"/>
        </w:rPr>
      </w:pPr>
    </w:p>
    <w:p w14:paraId="4F14CD1F" w14:textId="77777777" w:rsidR="0060526B" w:rsidRPr="00B26D5E" w:rsidRDefault="0060526B" w:rsidP="0060526B">
      <w:pPr>
        <w:tabs>
          <w:tab w:val="left" w:pos="180"/>
        </w:tabs>
        <w:spacing w:line="200" w:lineRule="exact"/>
        <w:rPr>
          <w:rFonts w:ascii="Arial" w:hAnsi="Arial" w:cs="Arial"/>
          <w:b/>
          <w:color w:val="000000"/>
          <w:sz w:val="15"/>
          <w:szCs w:val="15"/>
        </w:rPr>
      </w:pPr>
      <w:r>
        <w:rPr>
          <w:rFonts w:ascii="Arial" w:hAnsi="Arial" w:cs="Arial"/>
          <w:b/>
          <w:color w:val="000000"/>
          <w:sz w:val="15"/>
          <w:szCs w:val="15"/>
        </w:rPr>
        <w:t>Preparing for Transplant</w:t>
      </w:r>
    </w:p>
    <w:p w14:paraId="6C0E0B6E" w14:textId="714FCC02" w:rsidR="0060526B" w:rsidRPr="00FB12F9" w:rsidRDefault="0060526B" w:rsidP="0060526B">
      <w:pPr>
        <w:tabs>
          <w:tab w:val="left" w:pos="180"/>
        </w:tabs>
        <w:spacing w:line="200" w:lineRule="exact"/>
        <w:rPr>
          <w:rFonts w:ascii="Arial" w:eastAsia="Calibri" w:hAnsi="Arial" w:cs="Arial"/>
          <w:sz w:val="15"/>
          <w:szCs w:val="15"/>
        </w:rPr>
      </w:pPr>
      <w:r w:rsidRPr="00FB12F9">
        <w:rPr>
          <w:rFonts w:ascii="Arial" w:hAnsi="Arial" w:cs="Arial"/>
          <w:color w:val="000000"/>
          <w:sz w:val="15"/>
          <w:szCs w:val="15"/>
        </w:rPr>
        <w:t>Within a week, however, there was more drama, as we learned my heart was failing and I needed a transplant. My family was in complete shock. This meant more time in the CICU.</w:t>
      </w:r>
      <w:r w:rsidRPr="00FB12F9">
        <w:rPr>
          <w:rFonts w:ascii="Arial" w:eastAsia="Calibri" w:hAnsi="Arial" w:cs="Arial"/>
          <w:sz w:val="15"/>
          <w:szCs w:val="15"/>
        </w:rPr>
        <w:t xml:space="preserve"> That didn't quite faze me though. I'm a laid</w:t>
      </w:r>
      <w:r>
        <w:rPr>
          <w:rFonts w:ascii="Arial" w:eastAsia="Calibri" w:hAnsi="Arial" w:cs="Arial"/>
          <w:sz w:val="15"/>
          <w:szCs w:val="15"/>
        </w:rPr>
        <w:t>-</w:t>
      </w:r>
      <w:r w:rsidRPr="00FB12F9">
        <w:rPr>
          <w:rFonts w:ascii="Arial" w:eastAsia="Calibri" w:hAnsi="Arial" w:cs="Arial"/>
          <w:sz w:val="15"/>
          <w:szCs w:val="15"/>
        </w:rPr>
        <w:t xml:space="preserve">back person, so I just took it step by step, and just took it in, and tried to go on from there. A couple days later, we get our genetic test back, and I found I had a mutation of the LAMP2 gene, which is a protein gene. This mutation is associated with Danon disease, which is a very rare disease, and there isn't much information out there about it. </w:t>
      </w:r>
    </w:p>
    <w:p w14:paraId="71D96DC0" w14:textId="77777777" w:rsidR="0060526B" w:rsidRDefault="0060526B" w:rsidP="0060526B">
      <w:pPr>
        <w:pStyle w:val="NormalWeb"/>
        <w:tabs>
          <w:tab w:val="left" w:pos="180"/>
        </w:tabs>
        <w:spacing w:before="0" w:beforeAutospacing="0" w:after="0" w:afterAutospacing="0" w:line="200" w:lineRule="exact"/>
        <w:textAlignment w:val="baseline"/>
        <w:rPr>
          <w:rFonts w:ascii="Arial" w:hAnsi="Arial" w:cs="Arial"/>
          <w:color w:val="000000"/>
          <w:sz w:val="15"/>
          <w:szCs w:val="15"/>
        </w:rPr>
      </w:pPr>
      <w:r>
        <w:rPr>
          <w:rFonts w:ascii="Arial" w:eastAsiaTheme="minorHAnsi" w:hAnsi="Arial" w:cs="Arial"/>
          <w:color w:val="000000"/>
          <w:sz w:val="15"/>
          <w:szCs w:val="15"/>
        </w:rPr>
        <w:tab/>
      </w:r>
      <w:r w:rsidRPr="00FB12F9">
        <w:rPr>
          <w:rFonts w:ascii="Arial" w:hAnsi="Arial" w:cs="Arial"/>
          <w:color w:val="000000"/>
          <w:sz w:val="15"/>
          <w:szCs w:val="15"/>
        </w:rPr>
        <w:t xml:space="preserve">To prepare for the transplant I had a special diet, and the restrictions were hard, especially for someone who loves food. </w:t>
      </w:r>
      <w:r w:rsidRPr="00FB12F9">
        <w:rPr>
          <w:rFonts w:ascii="Arial" w:eastAsia="Calibri" w:hAnsi="Arial" w:cs="Arial"/>
          <w:sz w:val="15"/>
          <w:szCs w:val="15"/>
        </w:rPr>
        <w:t xml:space="preserve">I was specifically restricted around salt and liquid, because there was about 20 pounds of water in me around my heart, which was incredible. </w:t>
      </w:r>
      <w:r w:rsidRPr="00FB12F9">
        <w:rPr>
          <w:rFonts w:ascii="Arial" w:hAnsi="Arial" w:cs="Arial"/>
          <w:color w:val="000000"/>
          <w:sz w:val="15"/>
          <w:szCs w:val="15"/>
        </w:rPr>
        <w:t>After two weeks in the CICU, I was finally off oxygen support, and was able to get to know my nurses and doctors. In December, I needed a defibrill</w:t>
      </w:r>
      <w:r w:rsidRPr="00FB12F9">
        <w:rPr>
          <w:rFonts w:ascii="Arial" w:hAnsi="Arial" w:cs="Arial"/>
          <w:color w:val="000000"/>
          <w:sz w:val="15"/>
          <w:szCs w:val="15"/>
        </w:rPr>
        <w:t>a</w:t>
      </w:r>
      <w:r w:rsidRPr="00FB12F9">
        <w:rPr>
          <w:rFonts w:ascii="Arial" w:hAnsi="Arial" w:cs="Arial"/>
          <w:color w:val="000000"/>
          <w:sz w:val="15"/>
          <w:szCs w:val="15"/>
        </w:rPr>
        <w:t>tor/pacemaker implanted. Then I had to get stronger physically and me</w:t>
      </w:r>
      <w:r w:rsidRPr="00FB12F9">
        <w:rPr>
          <w:rFonts w:ascii="Arial" w:hAnsi="Arial" w:cs="Arial"/>
          <w:color w:val="000000"/>
          <w:sz w:val="15"/>
          <w:szCs w:val="15"/>
        </w:rPr>
        <w:t>n</w:t>
      </w:r>
      <w:r w:rsidRPr="00FB12F9">
        <w:rPr>
          <w:rFonts w:ascii="Arial" w:hAnsi="Arial" w:cs="Arial"/>
          <w:color w:val="000000"/>
          <w:sz w:val="15"/>
          <w:szCs w:val="15"/>
        </w:rPr>
        <w:t>tally before being discharged. But I knew I was my old self when I could make the nurses laugh, and I had a special bond with each and every one of them.</w:t>
      </w:r>
    </w:p>
    <w:p w14:paraId="3D544314" w14:textId="77777777" w:rsidR="0060526B" w:rsidRDefault="0060526B" w:rsidP="0060526B">
      <w:pPr>
        <w:pStyle w:val="NormalWeb"/>
        <w:tabs>
          <w:tab w:val="left" w:pos="180"/>
        </w:tabs>
        <w:spacing w:before="0" w:beforeAutospacing="0" w:after="0" w:afterAutospacing="0" w:line="200" w:lineRule="exact"/>
        <w:textAlignment w:val="baseline"/>
        <w:rPr>
          <w:rFonts w:ascii="Arial" w:hAnsi="Arial" w:cs="Arial"/>
          <w:color w:val="000000"/>
          <w:sz w:val="15"/>
          <w:szCs w:val="15"/>
        </w:rPr>
      </w:pPr>
    </w:p>
    <w:p w14:paraId="649E387F" w14:textId="77777777" w:rsidR="0060526B" w:rsidRPr="00B26D5E" w:rsidRDefault="0060526B" w:rsidP="0060526B">
      <w:pPr>
        <w:pStyle w:val="NormalWeb"/>
        <w:tabs>
          <w:tab w:val="left" w:pos="180"/>
        </w:tabs>
        <w:spacing w:before="0" w:beforeAutospacing="0" w:after="0" w:afterAutospacing="0" w:line="200" w:lineRule="exact"/>
        <w:textAlignment w:val="baseline"/>
        <w:rPr>
          <w:rFonts w:ascii="Arial" w:hAnsi="Arial" w:cs="Arial"/>
          <w:b/>
          <w:color w:val="000000"/>
          <w:sz w:val="15"/>
          <w:szCs w:val="15"/>
        </w:rPr>
      </w:pPr>
      <w:r>
        <w:rPr>
          <w:rFonts w:ascii="Arial" w:hAnsi="Arial" w:cs="Arial"/>
          <w:b/>
          <w:color w:val="000000"/>
          <w:sz w:val="15"/>
          <w:szCs w:val="15"/>
        </w:rPr>
        <w:t>Waiting for a Heart</w:t>
      </w:r>
    </w:p>
    <w:p w14:paraId="24EA3EFF" w14:textId="1D524DE2" w:rsidR="0060526B" w:rsidRDefault="0060526B" w:rsidP="0060526B">
      <w:pPr>
        <w:pStyle w:val="NormalWeb"/>
        <w:tabs>
          <w:tab w:val="left" w:pos="180"/>
        </w:tabs>
        <w:spacing w:before="0" w:beforeAutospacing="0" w:after="0" w:afterAutospacing="0" w:line="200" w:lineRule="exact"/>
        <w:textAlignment w:val="baseline"/>
        <w:rPr>
          <w:rFonts w:ascii="Arial" w:hAnsi="Arial" w:cs="Arial"/>
          <w:color w:val="000000"/>
          <w:sz w:val="15"/>
          <w:szCs w:val="15"/>
        </w:rPr>
      </w:pPr>
      <w:r w:rsidRPr="00FB12F9">
        <w:rPr>
          <w:rFonts w:ascii="Arial" w:hAnsi="Arial" w:cs="Arial"/>
          <w:color w:val="000000"/>
          <w:sz w:val="15"/>
          <w:szCs w:val="15"/>
        </w:rPr>
        <w:t>I was released a couple of weeks before Christmas, and was officially on the transplant list. Sitting back on my couch at home was the nicest thing in the whole world. Facing a table of medications, however, made me realize that my life had drastically changed.</w:t>
      </w:r>
    </w:p>
    <w:p w14:paraId="497F94D4" w14:textId="411750FC" w:rsidR="0060526B" w:rsidRPr="00FB12F9" w:rsidRDefault="0060526B" w:rsidP="0060526B">
      <w:pPr>
        <w:pStyle w:val="NormalWeb"/>
        <w:tabs>
          <w:tab w:val="left" w:pos="180"/>
        </w:tabs>
        <w:spacing w:before="0" w:beforeAutospacing="0" w:after="0" w:afterAutospacing="0" w:line="200" w:lineRule="exact"/>
        <w:textAlignment w:val="baseline"/>
        <w:rPr>
          <w:rFonts w:ascii="Arial" w:hAnsi="Arial" w:cs="Arial"/>
          <w:color w:val="000000"/>
          <w:sz w:val="15"/>
          <w:szCs w:val="15"/>
        </w:rPr>
      </w:pPr>
      <w:r>
        <w:rPr>
          <w:rFonts w:ascii="Arial" w:hAnsi="Arial" w:cs="Arial"/>
          <w:color w:val="000000"/>
          <w:sz w:val="15"/>
          <w:szCs w:val="15"/>
        </w:rPr>
        <w:tab/>
      </w:r>
      <w:r w:rsidRPr="00FB12F9">
        <w:rPr>
          <w:rFonts w:ascii="Arial" w:hAnsi="Arial" w:cs="Arial"/>
          <w:sz w:val="15"/>
          <w:szCs w:val="15"/>
        </w:rPr>
        <w:t>After the Christmas break, I r</w:t>
      </w:r>
      <w:r w:rsidRPr="00FB12F9">
        <w:rPr>
          <w:rFonts w:ascii="Arial" w:hAnsi="Arial" w:cs="Arial"/>
          <w:sz w:val="15"/>
          <w:szCs w:val="15"/>
        </w:rPr>
        <w:t>e</w:t>
      </w:r>
      <w:r w:rsidRPr="00FB12F9">
        <w:rPr>
          <w:rFonts w:ascii="Arial" w:hAnsi="Arial" w:cs="Arial"/>
          <w:sz w:val="15"/>
          <w:szCs w:val="15"/>
        </w:rPr>
        <w:t>turned to school, but there were many ups and downs. I had weekly hospital visits, and was hospitalized three more times, with two ten-day hospital stays, and two atrial fibrill</w:t>
      </w:r>
      <w:r w:rsidRPr="00FB12F9">
        <w:rPr>
          <w:rFonts w:ascii="Arial" w:hAnsi="Arial" w:cs="Arial"/>
          <w:sz w:val="15"/>
          <w:szCs w:val="15"/>
        </w:rPr>
        <w:t>a</w:t>
      </w:r>
      <w:r w:rsidRPr="00FB12F9">
        <w:rPr>
          <w:rFonts w:ascii="Arial" w:hAnsi="Arial" w:cs="Arial"/>
          <w:sz w:val="15"/>
          <w:szCs w:val="15"/>
        </w:rPr>
        <w:t>tion mishaps. The third hospitaliz</w:t>
      </w:r>
      <w:r w:rsidRPr="00FB12F9">
        <w:rPr>
          <w:rFonts w:ascii="Arial" w:hAnsi="Arial" w:cs="Arial"/>
          <w:sz w:val="15"/>
          <w:szCs w:val="15"/>
        </w:rPr>
        <w:t>a</w:t>
      </w:r>
      <w:r w:rsidRPr="00FB12F9">
        <w:rPr>
          <w:rFonts w:ascii="Arial" w:hAnsi="Arial" w:cs="Arial"/>
          <w:sz w:val="15"/>
          <w:szCs w:val="15"/>
        </w:rPr>
        <w:t xml:space="preserve">tion was in May to take care of the repeated A-Fib. </w:t>
      </w:r>
      <w:r w:rsidRPr="00FB12F9">
        <w:rPr>
          <w:rFonts w:ascii="Arial" w:eastAsia="Calibri" w:hAnsi="Arial" w:cs="Arial"/>
          <w:sz w:val="15"/>
          <w:szCs w:val="15"/>
        </w:rPr>
        <w:t>After the incidents of med complication and dehydration, the doctors discharged me with a PICC, so I could be on Milrinone all the time.</w:t>
      </w:r>
      <w:r w:rsidRPr="00FB12F9">
        <w:rPr>
          <w:rFonts w:ascii="Arial" w:hAnsi="Arial" w:cs="Arial"/>
          <w:sz w:val="15"/>
          <w:szCs w:val="15"/>
        </w:rPr>
        <w:t xml:space="preserve"> This bumped me up to the Heart Transplant waitlist A. </w:t>
      </w:r>
    </w:p>
    <w:p w14:paraId="3E7D5AD6" w14:textId="77777777" w:rsidR="0060526B" w:rsidRDefault="0060526B" w:rsidP="0060526B">
      <w:pPr>
        <w:tabs>
          <w:tab w:val="left" w:pos="180"/>
        </w:tabs>
        <w:spacing w:line="200" w:lineRule="exact"/>
        <w:rPr>
          <w:rFonts w:ascii="Arial" w:eastAsia="Calibri" w:hAnsi="Arial" w:cs="Arial"/>
          <w:sz w:val="15"/>
          <w:szCs w:val="15"/>
        </w:rPr>
      </w:pPr>
      <w:r>
        <w:rPr>
          <w:rFonts w:ascii="Arial" w:eastAsia="Calibri" w:hAnsi="Arial" w:cs="Arial"/>
          <w:sz w:val="15"/>
          <w:szCs w:val="15"/>
        </w:rPr>
        <w:tab/>
      </w:r>
      <w:r w:rsidRPr="00FB12F9">
        <w:rPr>
          <w:rFonts w:ascii="Arial" w:eastAsia="Calibri" w:hAnsi="Arial" w:cs="Arial"/>
          <w:sz w:val="15"/>
          <w:szCs w:val="15"/>
        </w:rPr>
        <w:t xml:space="preserve">I couldn't go back to school after that. I had to get a lot of in-home tutoring, which was fun in a way, but not really. It tired me out because </w:t>
      </w:r>
      <w:r>
        <w:rPr>
          <w:rFonts w:ascii="Arial" w:eastAsia="Calibri" w:hAnsi="Arial" w:cs="Arial"/>
          <w:sz w:val="15"/>
          <w:szCs w:val="15"/>
        </w:rPr>
        <w:t xml:space="preserve">my energy </w:t>
      </w:r>
      <w:r w:rsidRPr="00FB12F9">
        <w:rPr>
          <w:rFonts w:ascii="Arial" w:eastAsia="Calibri" w:hAnsi="Arial" w:cs="Arial"/>
          <w:sz w:val="15"/>
          <w:szCs w:val="15"/>
        </w:rPr>
        <w:t xml:space="preserve">wasn't that great. I worked on finishing just one course all spring and summer. </w:t>
      </w:r>
    </w:p>
    <w:p w14:paraId="69399785" w14:textId="77777777" w:rsidR="0060526B" w:rsidRPr="00B26D5E" w:rsidRDefault="0060526B" w:rsidP="0060526B">
      <w:pPr>
        <w:tabs>
          <w:tab w:val="left" w:pos="180"/>
        </w:tabs>
        <w:spacing w:line="200" w:lineRule="exact"/>
        <w:rPr>
          <w:rFonts w:ascii="Arial" w:eastAsia="Calibri" w:hAnsi="Arial" w:cs="Arial"/>
          <w:b/>
          <w:sz w:val="15"/>
          <w:szCs w:val="15"/>
        </w:rPr>
      </w:pPr>
      <w:r>
        <w:rPr>
          <w:rFonts w:ascii="Arial" w:eastAsia="Calibri" w:hAnsi="Arial" w:cs="Arial"/>
          <w:b/>
          <w:sz w:val="15"/>
          <w:szCs w:val="15"/>
        </w:rPr>
        <w:t>The First Call</w:t>
      </w:r>
    </w:p>
    <w:p w14:paraId="6176BC2E" w14:textId="214D12F5" w:rsidR="0060526B" w:rsidRDefault="0060526B" w:rsidP="0060526B">
      <w:pPr>
        <w:tabs>
          <w:tab w:val="left" w:pos="180"/>
        </w:tabs>
        <w:spacing w:line="200" w:lineRule="exact"/>
        <w:rPr>
          <w:rFonts w:ascii="Arial" w:eastAsia="Calibri" w:hAnsi="Arial" w:cs="Arial"/>
          <w:sz w:val="15"/>
          <w:szCs w:val="15"/>
        </w:rPr>
      </w:pPr>
      <w:r w:rsidRPr="00FB12F9">
        <w:rPr>
          <w:rFonts w:ascii="Arial" w:eastAsia="Calibri" w:hAnsi="Arial" w:cs="Arial"/>
          <w:sz w:val="15"/>
          <w:szCs w:val="15"/>
        </w:rPr>
        <w:t>Toward the end of that school year, in June, we got our first heart call. We</w:t>
      </w:r>
      <w:r w:rsidRPr="00FB12F9">
        <w:rPr>
          <w:rFonts w:ascii="Arial" w:hAnsi="Arial" w:cs="Arial"/>
          <w:sz w:val="15"/>
          <w:szCs w:val="15"/>
        </w:rPr>
        <w:t xml:space="preserve"> were on the way to a clinic, and my mother's phone rang. When she realized the call was to let us know that a heart was available, she raced to the hospital. We got settled in, and did all the testing and pre-op prep</w:t>
      </w:r>
      <w:r w:rsidRPr="00FB12F9">
        <w:rPr>
          <w:rFonts w:ascii="Arial" w:hAnsi="Arial" w:cs="Arial"/>
          <w:sz w:val="15"/>
          <w:szCs w:val="15"/>
        </w:rPr>
        <w:t>a</w:t>
      </w:r>
      <w:r w:rsidRPr="00FB12F9">
        <w:rPr>
          <w:rFonts w:ascii="Arial" w:hAnsi="Arial" w:cs="Arial"/>
          <w:sz w:val="15"/>
          <w:szCs w:val="15"/>
        </w:rPr>
        <w:t>rations, but the time of the procedure kept get moved forward. They just kept giving us new times. By mi</w:t>
      </w:r>
      <w:r w:rsidRPr="00FB12F9">
        <w:rPr>
          <w:rFonts w:ascii="Arial" w:hAnsi="Arial" w:cs="Arial"/>
          <w:sz w:val="15"/>
          <w:szCs w:val="15"/>
        </w:rPr>
        <w:t>d</w:t>
      </w:r>
      <w:r w:rsidRPr="00FB12F9">
        <w:rPr>
          <w:rFonts w:ascii="Arial" w:hAnsi="Arial" w:cs="Arial"/>
          <w:sz w:val="15"/>
          <w:szCs w:val="15"/>
        </w:rPr>
        <w:t>night of that night, they called it off. My doctor said that the heart was not right for me. My mom was devasta</w:t>
      </w:r>
      <w:r w:rsidRPr="00FB12F9">
        <w:rPr>
          <w:rFonts w:ascii="Arial" w:hAnsi="Arial" w:cs="Arial"/>
          <w:sz w:val="15"/>
          <w:szCs w:val="15"/>
        </w:rPr>
        <w:t>t</w:t>
      </w:r>
      <w:r w:rsidRPr="00FB12F9">
        <w:rPr>
          <w:rFonts w:ascii="Arial" w:hAnsi="Arial" w:cs="Arial"/>
          <w:sz w:val="15"/>
          <w:szCs w:val="15"/>
        </w:rPr>
        <w:t xml:space="preserve">ed. But again, I wasn’t really fazed. I knew the right heart would come along some day. </w:t>
      </w:r>
      <w:r w:rsidRPr="00FB12F9">
        <w:rPr>
          <w:rFonts w:ascii="Arial" w:eastAsia="Calibri" w:hAnsi="Arial" w:cs="Arial"/>
          <w:sz w:val="15"/>
          <w:szCs w:val="15"/>
        </w:rPr>
        <w:t>The next morning, I went onto my phone and I searched egg roll recipes. I asked my mom, "Can we go to Market Basket, or go to the food shop to get the ingred</w:t>
      </w:r>
      <w:r w:rsidRPr="00FB12F9">
        <w:rPr>
          <w:rFonts w:ascii="Arial" w:eastAsia="Calibri" w:hAnsi="Arial" w:cs="Arial"/>
          <w:sz w:val="15"/>
          <w:szCs w:val="15"/>
        </w:rPr>
        <w:t>i</w:t>
      </w:r>
      <w:r w:rsidRPr="00FB12F9">
        <w:rPr>
          <w:rFonts w:ascii="Arial" w:eastAsia="Calibri" w:hAnsi="Arial" w:cs="Arial"/>
          <w:sz w:val="15"/>
          <w:szCs w:val="15"/>
        </w:rPr>
        <w:t>ents?" Typically</w:t>
      </w:r>
      <w:r>
        <w:rPr>
          <w:rFonts w:ascii="Arial" w:eastAsia="Calibri" w:hAnsi="Arial" w:cs="Arial"/>
          <w:sz w:val="15"/>
          <w:szCs w:val="15"/>
        </w:rPr>
        <w:t>,</w:t>
      </w:r>
      <w:r w:rsidRPr="00FB12F9">
        <w:rPr>
          <w:rFonts w:ascii="Arial" w:eastAsia="Calibri" w:hAnsi="Arial" w:cs="Arial"/>
          <w:sz w:val="15"/>
          <w:szCs w:val="15"/>
        </w:rPr>
        <w:t xml:space="preserve"> we don't eat fried food, but after a case like this she was like, "Why not?" So we made egg rolls.</w:t>
      </w:r>
    </w:p>
    <w:p w14:paraId="231E1C03" w14:textId="77777777" w:rsidR="0060526B" w:rsidRDefault="0060526B" w:rsidP="0060526B">
      <w:pPr>
        <w:tabs>
          <w:tab w:val="left" w:pos="180"/>
        </w:tabs>
        <w:spacing w:line="200" w:lineRule="exact"/>
        <w:rPr>
          <w:rFonts w:ascii="Arial" w:eastAsia="Calibri" w:hAnsi="Arial" w:cs="Arial"/>
          <w:sz w:val="15"/>
          <w:szCs w:val="15"/>
        </w:rPr>
      </w:pPr>
    </w:p>
    <w:p w14:paraId="552556C3" w14:textId="77777777" w:rsidR="0060526B" w:rsidRPr="00B26D5E" w:rsidRDefault="0060526B" w:rsidP="0060526B">
      <w:pPr>
        <w:tabs>
          <w:tab w:val="left" w:pos="180"/>
        </w:tabs>
        <w:spacing w:line="200" w:lineRule="exact"/>
        <w:rPr>
          <w:rFonts w:ascii="Arial" w:eastAsia="Calibri" w:hAnsi="Arial" w:cs="Arial"/>
          <w:b/>
          <w:sz w:val="15"/>
          <w:szCs w:val="15"/>
        </w:rPr>
      </w:pPr>
      <w:r>
        <w:rPr>
          <w:rFonts w:ascii="Arial" w:eastAsia="Calibri" w:hAnsi="Arial" w:cs="Arial"/>
          <w:b/>
          <w:sz w:val="15"/>
          <w:szCs w:val="15"/>
        </w:rPr>
        <w:t>The Second Call</w:t>
      </w:r>
    </w:p>
    <w:p w14:paraId="147E4F1C" w14:textId="798292F7" w:rsidR="0060526B" w:rsidRPr="00FB12F9" w:rsidRDefault="0060526B" w:rsidP="0060526B">
      <w:pPr>
        <w:pStyle w:val="NormalWeb"/>
        <w:tabs>
          <w:tab w:val="left" w:pos="180"/>
        </w:tabs>
        <w:spacing w:before="0" w:beforeAutospacing="0" w:after="0" w:afterAutospacing="0" w:line="200" w:lineRule="exact"/>
        <w:textAlignment w:val="baseline"/>
        <w:rPr>
          <w:rFonts w:ascii="Arial" w:hAnsi="Arial" w:cs="Arial"/>
          <w:color w:val="000000"/>
          <w:sz w:val="15"/>
          <w:szCs w:val="15"/>
        </w:rPr>
      </w:pPr>
      <w:r w:rsidRPr="00FB12F9">
        <w:rPr>
          <w:rFonts w:ascii="Arial" w:eastAsia="Calibri" w:hAnsi="Arial" w:cs="Arial"/>
          <w:sz w:val="15"/>
          <w:szCs w:val="15"/>
        </w:rPr>
        <w:t>After that mishap I was still on Milr</w:t>
      </w:r>
      <w:r w:rsidRPr="00FB12F9">
        <w:rPr>
          <w:rFonts w:ascii="Arial" w:eastAsia="Calibri" w:hAnsi="Arial" w:cs="Arial"/>
          <w:sz w:val="15"/>
          <w:szCs w:val="15"/>
        </w:rPr>
        <w:t>i</w:t>
      </w:r>
      <w:r w:rsidRPr="00FB12F9">
        <w:rPr>
          <w:rFonts w:ascii="Arial" w:eastAsia="Calibri" w:hAnsi="Arial" w:cs="Arial"/>
          <w:sz w:val="15"/>
          <w:szCs w:val="15"/>
        </w:rPr>
        <w:t>none. I still had to do home tutoring, to catch up with my work.</w:t>
      </w:r>
      <w:r w:rsidRPr="00FB12F9">
        <w:rPr>
          <w:rFonts w:ascii="Arial" w:hAnsi="Arial" w:cs="Arial"/>
          <w:color w:val="000000"/>
          <w:sz w:val="15"/>
          <w:szCs w:val="15"/>
        </w:rPr>
        <w:t xml:space="preserve"> Then on July 22, 2015, we got another call from Dr. Singh. This time Dr. Singh said that they were sure this heart would be perfect for me. I had to go through the same long process of tests, but this time I wasn’t as scared or afraid, since I had already gone through it the first time. I also could not eat or drink, and that was ho</w:t>
      </w:r>
      <w:r w:rsidRPr="00FB12F9">
        <w:rPr>
          <w:rFonts w:ascii="Arial" w:hAnsi="Arial" w:cs="Arial"/>
          <w:color w:val="000000"/>
          <w:sz w:val="15"/>
          <w:szCs w:val="15"/>
        </w:rPr>
        <w:t>r</w:t>
      </w:r>
      <w:r w:rsidRPr="00FB12F9">
        <w:rPr>
          <w:rFonts w:ascii="Arial" w:hAnsi="Arial" w:cs="Arial"/>
          <w:color w:val="000000"/>
          <w:sz w:val="15"/>
          <w:szCs w:val="15"/>
        </w:rPr>
        <w:t>rendously hard. However, this time the doctors kept saying that ever</w:t>
      </w:r>
      <w:r w:rsidRPr="00FB12F9">
        <w:rPr>
          <w:rFonts w:ascii="Arial" w:hAnsi="Arial" w:cs="Arial"/>
          <w:color w:val="000000"/>
          <w:sz w:val="15"/>
          <w:szCs w:val="15"/>
        </w:rPr>
        <w:t>y</w:t>
      </w:r>
      <w:r w:rsidRPr="00FB12F9">
        <w:rPr>
          <w:rFonts w:ascii="Arial" w:hAnsi="Arial" w:cs="Arial"/>
          <w:color w:val="000000"/>
          <w:sz w:val="15"/>
          <w:szCs w:val="15"/>
        </w:rPr>
        <w:t xml:space="preserve">thing was good. </w:t>
      </w:r>
    </w:p>
    <w:p w14:paraId="06865495" w14:textId="77777777" w:rsidR="007550C8" w:rsidRDefault="0060526B" w:rsidP="0060526B">
      <w:pPr>
        <w:pStyle w:val="NormalWeb"/>
        <w:tabs>
          <w:tab w:val="left" w:pos="180"/>
        </w:tabs>
        <w:spacing w:before="0" w:beforeAutospacing="0" w:after="0" w:afterAutospacing="0" w:line="200" w:lineRule="exact"/>
        <w:textAlignment w:val="baseline"/>
        <w:rPr>
          <w:rFonts w:ascii="Arial" w:hAnsi="Arial" w:cs="Arial"/>
          <w:color w:val="000000"/>
          <w:sz w:val="15"/>
          <w:szCs w:val="15"/>
        </w:rPr>
        <w:sectPr w:rsidR="007550C8" w:rsidSect="00FB12F9">
          <w:type w:val="continuous"/>
          <w:pgSz w:w="12240" w:h="15840"/>
          <w:pgMar w:top="792" w:right="720" w:bottom="1080" w:left="3326" w:header="720" w:footer="504" w:gutter="0"/>
          <w:cols w:num="3" w:sep="1" w:space="360"/>
          <w:docGrid w:linePitch="360"/>
        </w:sectPr>
      </w:pPr>
      <w:r>
        <w:rPr>
          <w:rFonts w:ascii="Arial" w:hAnsi="Arial" w:cs="Arial"/>
          <w:color w:val="000000"/>
          <w:sz w:val="15"/>
          <w:szCs w:val="15"/>
        </w:rPr>
        <w:tab/>
      </w:r>
      <w:r w:rsidRPr="00FB12F9">
        <w:rPr>
          <w:rFonts w:ascii="Arial" w:hAnsi="Arial" w:cs="Arial"/>
          <w:color w:val="000000"/>
          <w:sz w:val="15"/>
          <w:szCs w:val="15"/>
        </w:rPr>
        <w:t>When I woke up after my seven-hour transplant surgery, I was in the CICU hooked up to multiple m</w:t>
      </w:r>
      <w:r w:rsidRPr="00FB12F9">
        <w:rPr>
          <w:rFonts w:ascii="Arial" w:hAnsi="Arial" w:cs="Arial"/>
          <w:color w:val="000000"/>
          <w:sz w:val="15"/>
          <w:szCs w:val="15"/>
        </w:rPr>
        <w:t>a</w:t>
      </w:r>
      <w:r w:rsidRPr="00FB12F9">
        <w:rPr>
          <w:rFonts w:ascii="Arial" w:hAnsi="Arial" w:cs="Arial"/>
          <w:color w:val="000000"/>
          <w:sz w:val="15"/>
          <w:szCs w:val="15"/>
        </w:rPr>
        <w:t xml:space="preserve">chines. I had three tubes in my upper stomach, and an uncomfortable intravenous line in my neck. There was also a complication when my lungs collapsed, but I recovered with no problems, and right away I had more energy. Soon I was up and about, talking and joking with the staff. I was in the CICU for four days, </w:t>
      </w:r>
    </w:p>
    <w:p w14:paraId="4CAD9799" w14:textId="0CB7E985" w:rsidR="0060526B" w:rsidRPr="00FB12F9" w:rsidRDefault="0060526B" w:rsidP="0060526B">
      <w:pPr>
        <w:pStyle w:val="NormalWeb"/>
        <w:tabs>
          <w:tab w:val="left" w:pos="180"/>
        </w:tabs>
        <w:spacing w:before="0" w:beforeAutospacing="0" w:after="0" w:afterAutospacing="0" w:line="200" w:lineRule="exact"/>
        <w:textAlignment w:val="baseline"/>
        <w:rPr>
          <w:rFonts w:ascii="Arial" w:hAnsi="Arial" w:cs="Arial"/>
          <w:color w:val="000000"/>
          <w:sz w:val="15"/>
          <w:szCs w:val="15"/>
        </w:rPr>
      </w:pPr>
      <w:r w:rsidRPr="00FB12F9">
        <w:rPr>
          <w:rFonts w:ascii="Arial" w:hAnsi="Arial" w:cs="Arial"/>
          <w:color w:val="000000"/>
          <w:sz w:val="15"/>
          <w:szCs w:val="15"/>
        </w:rPr>
        <w:t>and they released me after only twelve days. I learned it was one of the fastest heart transplant recoveries ever at the hospital.</w:t>
      </w:r>
    </w:p>
    <w:p w14:paraId="3A9DABCA" w14:textId="77777777" w:rsidR="0060526B" w:rsidRDefault="0060526B" w:rsidP="0060526B">
      <w:pPr>
        <w:tabs>
          <w:tab w:val="left" w:pos="180"/>
        </w:tabs>
        <w:spacing w:line="200" w:lineRule="exact"/>
        <w:rPr>
          <w:rFonts w:ascii="Arial" w:eastAsia="Calibri" w:hAnsi="Arial" w:cs="Arial"/>
          <w:sz w:val="15"/>
          <w:szCs w:val="15"/>
        </w:rPr>
      </w:pPr>
      <w:r>
        <w:rPr>
          <w:rFonts w:ascii="Arial" w:eastAsia="Calibri" w:hAnsi="Arial" w:cs="Arial"/>
          <w:sz w:val="15"/>
          <w:szCs w:val="15"/>
        </w:rPr>
        <w:tab/>
      </w:r>
    </w:p>
    <w:p w14:paraId="4DD42ABD" w14:textId="77777777" w:rsidR="0060526B" w:rsidRPr="00B26D5E" w:rsidRDefault="0060526B" w:rsidP="0060526B">
      <w:pPr>
        <w:tabs>
          <w:tab w:val="left" w:pos="180"/>
        </w:tabs>
        <w:spacing w:line="200" w:lineRule="exact"/>
        <w:rPr>
          <w:rFonts w:ascii="Arial" w:eastAsia="Calibri" w:hAnsi="Arial" w:cs="Arial"/>
          <w:b/>
          <w:sz w:val="15"/>
          <w:szCs w:val="15"/>
        </w:rPr>
      </w:pPr>
      <w:r>
        <w:rPr>
          <w:rFonts w:ascii="Arial" w:eastAsia="Calibri" w:hAnsi="Arial" w:cs="Arial"/>
          <w:b/>
          <w:sz w:val="15"/>
          <w:szCs w:val="15"/>
        </w:rPr>
        <w:t>Recovering from Transplant</w:t>
      </w:r>
    </w:p>
    <w:p w14:paraId="2D6CF10F" w14:textId="6A67939F" w:rsidR="0060526B" w:rsidRPr="00FB12F9" w:rsidRDefault="0060526B" w:rsidP="0060526B">
      <w:pPr>
        <w:tabs>
          <w:tab w:val="left" w:pos="180"/>
        </w:tabs>
        <w:spacing w:line="200" w:lineRule="exact"/>
        <w:rPr>
          <w:rFonts w:ascii="Arial" w:eastAsia="Calibri" w:hAnsi="Arial" w:cs="Arial"/>
          <w:sz w:val="15"/>
          <w:szCs w:val="15"/>
        </w:rPr>
      </w:pPr>
      <w:r w:rsidRPr="00FB12F9">
        <w:rPr>
          <w:rFonts w:ascii="Arial" w:eastAsia="Calibri" w:hAnsi="Arial" w:cs="Arial"/>
          <w:sz w:val="15"/>
          <w:szCs w:val="15"/>
        </w:rPr>
        <w:t xml:space="preserve">When I got home from the hospital, I got still more tutoring to get me caught back up and back into my mode. For the first three months after the transplant, I wasn’t supposed to go out much because of the bacteria, and when I went out, I had to wear a mask. I endured that for three months. I realized that, moving forward, now I have this new life that consists of taking regular medications, and regulating my heart. </w:t>
      </w:r>
    </w:p>
    <w:p w14:paraId="476885FE" w14:textId="77777777" w:rsidR="0060526B" w:rsidRPr="00FB12F9" w:rsidRDefault="0060526B" w:rsidP="0060526B">
      <w:pPr>
        <w:pStyle w:val="NormalWeb"/>
        <w:tabs>
          <w:tab w:val="left" w:pos="180"/>
        </w:tabs>
        <w:spacing w:before="0" w:beforeAutospacing="0" w:after="0" w:afterAutospacing="0" w:line="200" w:lineRule="exact"/>
        <w:textAlignment w:val="baseline"/>
        <w:rPr>
          <w:rFonts w:ascii="Arial" w:hAnsi="Arial" w:cs="Arial"/>
          <w:color w:val="000000"/>
          <w:sz w:val="15"/>
          <w:szCs w:val="15"/>
        </w:rPr>
      </w:pPr>
      <w:r>
        <w:rPr>
          <w:rFonts w:ascii="Arial" w:eastAsia="Calibri" w:hAnsi="Arial" w:cs="Arial"/>
          <w:sz w:val="15"/>
          <w:szCs w:val="15"/>
        </w:rPr>
        <w:tab/>
      </w:r>
      <w:r w:rsidRPr="00FB12F9">
        <w:rPr>
          <w:rFonts w:ascii="Arial" w:eastAsia="Calibri" w:hAnsi="Arial" w:cs="Arial"/>
          <w:sz w:val="15"/>
          <w:szCs w:val="15"/>
        </w:rPr>
        <w:t>I went back to school October 13 2015: C</w:t>
      </w:r>
      <w:r w:rsidRPr="00FB12F9">
        <w:rPr>
          <w:rFonts w:ascii="Arial" w:eastAsia="Calibri" w:hAnsi="Arial" w:cs="Arial"/>
          <w:sz w:val="15"/>
          <w:szCs w:val="15"/>
        </w:rPr>
        <w:t>o</w:t>
      </w:r>
      <w:r w:rsidRPr="00FB12F9">
        <w:rPr>
          <w:rFonts w:ascii="Arial" w:eastAsia="Calibri" w:hAnsi="Arial" w:cs="Arial"/>
          <w:sz w:val="15"/>
          <w:szCs w:val="15"/>
        </w:rPr>
        <w:t xml:space="preserve">lumbus Day. I missed a good month of school at the beginning of that year. Even when I was back at school, I still had to play catch-up with all my classes, which was certainly one of the hardest things, especially for my honors courses. </w:t>
      </w:r>
      <w:r w:rsidRPr="00FB12F9">
        <w:rPr>
          <w:rFonts w:ascii="Arial" w:hAnsi="Arial" w:cs="Arial"/>
          <w:color w:val="000000"/>
          <w:sz w:val="15"/>
          <w:szCs w:val="15"/>
        </w:rPr>
        <w:t>As Thanksgiving came around again that next year, I looked back and I realized that I was lucky to live near one of the best hospitals in the world. The hospital staff, especially the nurses, always made the feel like home, making jokes and laughing. The doctors not only have great knowledge and skills, but also have remarkable human qualities.</w:t>
      </w:r>
    </w:p>
    <w:p w14:paraId="0FE94E4C" w14:textId="2F4DBA3E" w:rsidR="0060526B" w:rsidRPr="00FB12F9" w:rsidRDefault="0060526B" w:rsidP="0060526B">
      <w:pPr>
        <w:tabs>
          <w:tab w:val="left" w:pos="180"/>
        </w:tabs>
        <w:spacing w:line="200" w:lineRule="exact"/>
        <w:rPr>
          <w:rFonts w:ascii="Arial" w:eastAsia="Calibri" w:hAnsi="Arial" w:cs="Arial"/>
          <w:sz w:val="15"/>
          <w:szCs w:val="15"/>
        </w:rPr>
      </w:pPr>
      <w:r>
        <w:rPr>
          <w:rFonts w:ascii="Arial" w:eastAsia="Calibri" w:hAnsi="Arial" w:cs="Arial"/>
          <w:sz w:val="15"/>
          <w:szCs w:val="15"/>
        </w:rPr>
        <w:tab/>
      </w:r>
      <w:r w:rsidRPr="00FB12F9">
        <w:rPr>
          <w:rFonts w:ascii="Arial" w:eastAsia="Calibri" w:hAnsi="Arial" w:cs="Arial"/>
          <w:sz w:val="15"/>
          <w:szCs w:val="15"/>
        </w:rPr>
        <w:t>Through my whole senior year, I was just pushing myself. There really wasn’t anything else for me to do. I have a good work ethic, a never-give-up kind of thing. Even if something is my weakness, I still go at it and try. I graduated that year, in the spring of 2016. I ended up with a 3.6 GPA as well as a National Honor Society</w:t>
      </w:r>
      <w:r>
        <w:rPr>
          <w:rFonts w:ascii="Arial" w:eastAsia="Calibri" w:hAnsi="Arial" w:cs="Arial"/>
          <w:sz w:val="15"/>
          <w:szCs w:val="15"/>
        </w:rPr>
        <w:t xml:space="preserve">, </w:t>
      </w:r>
      <w:r w:rsidR="00236853">
        <w:rPr>
          <w:rFonts w:ascii="Arial" w:eastAsia="Calibri" w:hAnsi="Arial" w:cs="Arial"/>
          <w:sz w:val="15"/>
          <w:szCs w:val="15"/>
        </w:rPr>
        <w:t>and</w:t>
      </w:r>
      <w:r w:rsidR="00236853" w:rsidRPr="00FB12F9">
        <w:rPr>
          <w:rFonts w:ascii="Arial" w:eastAsia="Calibri" w:hAnsi="Arial" w:cs="Arial"/>
          <w:sz w:val="15"/>
          <w:szCs w:val="15"/>
        </w:rPr>
        <w:t xml:space="preserve"> I</w:t>
      </w:r>
      <w:r w:rsidRPr="00FB12F9">
        <w:rPr>
          <w:rFonts w:ascii="Arial" w:eastAsia="Calibri" w:hAnsi="Arial" w:cs="Arial"/>
          <w:sz w:val="15"/>
          <w:szCs w:val="15"/>
        </w:rPr>
        <w:t xml:space="preserve"> graduated with honors, </w:t>
      </w:r>
      <w:r>
        <w:rPr>
          <w:rFonts w:ascii="Arial" w:eastAsia="Calibri" w:hAnsi="Arial" w:cs="Arial"/>
          <w:sz w:val="15"/>
          <w:szCs w:val="15"/>
        </w:rPr>
        <w:t>which was</w:t>
      </w:r>
      <w:r w:rsidRPr="00FB12F9">
        <w:rPr>
          <w:rFonts w:ascii="Arial" w:eastAsia="Calibri" w:hAnsi="Arial" w:cs="Arial"/>
          <w:sz w:val="15"/>
          <w:szCs w:val="15"/>
        </w:rPr>
        <w:t xml:space="preserve"> something I was very proud of. </w:t>
      </w:r>
    </w:p>
    <w:p w14:paraId="046D781B" w14:textId="77777777" w:rsidR="0060526B" w:rsidRPr="00FB12F9" w:rsidRDefault="0060526B" w:rsidP="0060526B">
      <w:pPr>
        <w:tabs>
          <w:tab w:val="left" w:pos="180"/>
        </w:tabs>
        <w:spacing w:line="200" w:lineRule="exact"/>
        <w:rPr>
          <w:rFonts w:ascii="Arial" w:eastAsia="Calibri" w:hAnsi="Arial" w:cs="Arial"/>
          <w:sz w:val="15"/>
          <w:szCs w:val="15"/>
        </w:rPr>
      </w:pPr>
      <w:r>
        <w:rPr>
          <w:rFonts w:ascii="Arial" w:eastAsiaTheme="minorEastAsia" w:hAnsi="Arial" w:cs="Arial"/>
          <w:color w:val="000000"/>
          <w:sz w:val="15"/>
          <w:szCs w:val="15"/>
        </w:rPr>
        <w:tab/>
      </w:r>
      <w:r w:rsidRPr="00FB12F9">
        <w:rPr>
          <w:rFonts w:ascii="Arial" w:eastAsia="Calibri" w:hAnsi="Arial" w:cs="Arial"/>
          <w:sz w:val="15"/>
          <w:szCs w:val="15"/>
        </w:rPr>
        <w:t>I decided not to take a gap year, even though I was offered one, and now I attend Bryant Unive</w:t>
      </w:r>
      <w:r w:rsidRPr="00FB12F9">
        <w:rPr>
          <w:rFonts w:ascii="Arial" w:eastAsia="Calibri" w:hAnsi="Arial" w:cs="Arial"/>
          <w:sz w:val="15"/>
          <w:szCs w:val="15"/>
        </w:rPr>
        <w:t>r</w:t>
      </w:r>
      <w:r w:rsidRPr="00FB12F9">
        <w:rPr>
          <w:rFonts w:ascii="Arial" w:eastAsia="Calibri" w:hAnsi="Arial" w:cs="Arial"/>
          <w:sz w:val="15"/>
          <w:szCs w:val="15"/>
        </w:rPr>
        <w:t>sity. I'm in their honors program, which is cha</w:t>
      </w:r>
      <w:r w:rsidRPr="00FB12F9">
        <w:rPr>
          <w:rFonts w:ascii="Arial" w:eastAsia="Calibri" w:hAnsi="Arial" w:cs="Arial"/>
          <w:sz w:val="15"/>
          <w:szCs w:val="15"/>
        </w:rPr>
        <w:t>l</w:t>
      </w:r>
      <w:r w:rsidRPr="00FB12F9">
        <w:rPr>
          <w:rFonts w:ascii="Arial" w:eastAsia="Calibri" w:hAnsi="Arial" w:cs="Arial"/>
          <w:sz w:val="15"/>
          <w:szCs w:val="15"/>
        </w:rPr>
        <w:t xml:space="preserve">lenging. Two of my strengths are time management and organization, which has been very helpful at college. I basically mapped out my days of what I'm going to do, how I'm going to get it done, and I always make sure not do my work the night before it’s due. </w:t>
      </w:r>
    </w:p>
    <w:p w14:paraId="597B497F" w14:textId="76A543A6" w:rsidR="002607F8" w:rsidRDefault="0060526B" w:rsidP="0060526B">
      <w:pPr>
        <w:tabs>
          <w:tab w:val="left" w:pos="180"/>
        </w:tabs>
        <w:spacing w:line="200" w:lineRule="exact"/>
        <w:rPr>
          <w:rFonts w:ascii="Arial" w:hAnsi="Arial" w:cs="Arial"/>
          <w:color w:val="595959" w:themeColor="text1" w:themeTint="A6"/>
          <w:sz w:val="15"/>
          <w:szCs w:val="15"/>
        </w:rPr>
      </w:pPr>
      <w:r>
        <w:rPr>
          <w:rFonts w:ascii="Arial" w:eastAsia="Calibri" w:hAnsi="Arial" w:cs="Arial"/>
          <w:sz w:val="15"/>
          <w:szCs w:val="15"/>
        </w:rPr>
        <w:tab/>
      </w:r>
      <w:r w:rsidRPr="00FB12F9">
        <w:rPr>
          <w:rFonts w:ascii="Arial" w:eastAsia="Calibri" w:hAnsi="Arial" w:cs="Arial"/>
          <w:sz w:val="15"/>
          <w:szCs w:val="15"/>
        </w:rPr>
        <w:t>College is certainly challenging. It is fun with all the free time that I have, with all the new friends that I made, and ultimately the acade</w:t>
      </w:r>
      <w:r w:rsidRPr="00FB12F9">
        <w:rPr>
          <w:rFonts w:ascii="Arial" w:eastAsia="Calibri" w:hAnsi="Arial" w:cs="Arial"/>
          <w:sz w:val="15"/>
          <w:szCs w:val="15"/>
        </w:rPr>
        <w:t>m</w:t>
      </w:r>
      <w:r w:rsidRPr="00FB12F9">
        <w:rPr>
          <w:rFonts w:ascii="Arial" w:eastAsia="Calibri" w:hAnsi="Arial" w:cs="Arial"/>
          <w:sz w:val="15"/>
          <w:szCs w:val="15"/>
        </w:rPr>
        <w:t>ics. Now I’m going into my sophomore year, so this coming fall in September, all I can do is grow. All I have to do is grow, thrive, and work my hardest to get the grades that I want. Thin</w:t>
      </w:r>
      <w:r w:rsidRPr="00FB12F9">
        <w:rPr>
          <w:rFonts w:ascii="Arial" w:eastAsia="Calibri" w:hAnsi="Arial" w:cs="Arial"/>
          <w:sz w:val="15"/>
          <w:szCs w:val="15"/>
        </w:rPr>
        <w:t>k</w:t>
      </w:r>
      <w:r w:rsidRPr="00FB12F9">
        <w:rPr>
          <w:rFonts w:ascii="Arial" w:eastAsia="Calibri" w:hAnsi="Arial" w:cs="Arial"/>
          <w:sz w:val="15"/>
          <w:szCs w:val="15"/>
        </w:rPr>
        <w:t xml:space="preserve">ing back to my experience over the last two years, I am thankful that </w:t>
      </w:r>
      <w:r w:rsidRPr="00FB12F9">
        <w:rPr>
          <w:rFonts w:ascii="Arial" w:hAnsi="Arial" w:cs="Arial"/>
          <w:color w:val="000000"/>
          <w:sz w:val="15"/>
          <w:szCs w:val="15"/>
        </w:rPr>
        <w:t>my family was always by my side. My relatives kept me in their prayers, and my mother's devotion to my recovery made me more grateful for what I have. I am now much more health-conscious than before. I realize that life is unpredictable, but that I can overcome any challenges that come my way.</w:t>
      </w:r>
      <w:r w:rsidRPr="00FB12F9">
        <w:rPr>
          <w:rFonts w:ascii="Arial" w:hAnsi="Arial" w:cs="Arial"/>
          <w:color w:val="595959" w:themeColor="text1" w:themeTint="A6"/>
          <w:sz w:val="15"/>
          <w:szCs w:val="15"/>
        </w:rPr>
        <w:t xml:space="preserve"> </w:t>
      </w:r>
      <w:r w:rsidR="00FB12F9" w:rsidRPr="00FB12F9">
        <w:rPr>
          <w:rFonts w:ascii="Arial" w:hAnsi="Arial" w:cs="Arial"/>
          <w:color w:val="595959" w:themeColor="text1" w:themeTint="A6"/>
          <w:sz w:val="15"/>
          <w:szCs w:val="15"/>
        </w:rPr>
        <w:t xml:space="preserve"> </w:t>
      </w:r>
    </w:p>
    <w:p w14:paraId="3E1ACBED" w14:textId="77777777" w:rsidR="002607F8" w:rsidRDefault="002607F8" w:rsidP="00FB12F9">
      <w:pPr>
        <w:tabs>
          <w:tab w:val="left" w:pos="180"/>
        </w:tabs>
        <w:spacing w:line="200" w:lineRule="exact"/>
        <w:rPr>
          <w:rFonts w:ascii="Arial" w:hAnsi="Arial" w:cs="Arial"/>
          <w:color w:val="595959" w:themeColor="text1" w:themeTint="A6"/>
          <w:sz w:val="15"/>
          <w:szCs w:val="15"/>
        </w:rPr>
        <w:sectPr w:rsidR="002607F8" w:rsidSect="001D3E06">
          <w:type w:val="continuous"/>
          <w:pgSz w:w="12240" w:h="15840"/>
          <w:pgMar w:top="792" w:right="720" w:bottom="1080" w:left="936" w:header="720" w:footer="504" w:gutter="0"/>
          <w:cols w:num="3" w:sep="1" w:space="360"/>
          <w:docGrid w:linePitch="360"/>
        </w:sectPr>
      </w:pPr>
    </w:p>
    <w:p w14:paraId="015EB511" w14:textId="295507D9" w:rsidR="002607F8" w:rsidRDefault="002607F8" w:rsidP="00FB12F9">
      <w:pPr>
        <w:tabs>
          <w:tab w:val="left" w:pos="180"/>
        </w:tabs>
        <w:spacing w:line="200" w:lineRule="exact"/>
        <w:rPr>
          <w:rFonts w:ascii="Arial" w:hAnsi="Arial" w:cs="Arial"/>
          <w:color w:val="595959" w:themeColor="text1" w:themeTint="A6"/>
          <w:sz w:val="15"/>
          <w:szCs w:val="15"/>
        </w:rPr>
        <w:sectPr w:rsidR="002607F8" w:rsidSect="001D3E06">
          <w:type w:val="continuous"/>
          <w:pgSz w:w="12240" w:h="15840"/>
          <w:pgMar w:top="792" w:right="720" w:bottom="1080" w:left="936" w:header="720" w:footer="504" w:gutter="0"/>
          <w:cols w:num="3" w:sep="1" w:space="360"/>
          <w:docGrid w:linePitch="360"/>
        </w:sectPr>
      </w:pPr>
    </w:p>
    <w:p w14:paraId="06E4D496" w14:textId="4CC569CE" w:rsidR="00BB4CA2" w:rsidRPr="002B04A2" w:rsidRDefault="00BB4CA2" w:rsidP="00BB4CA2">
      <w:pPr>
        <w:pStyle w:val="HeaderTOC"/>
        <w:spacing w:before="340"/>
      </w:pPr>
      <w:r>
        <w:rPr>
          <w:rFonts w:ascii="Arial" w:hAnsi="Arial" w:cs="Arial"/>
          <w:noProof/>
          <w:sz w:val="15"/>
          <w:szCs w:val="15"/>
        </w:rPr>
        <w:drawing>
          <wp:anchor distT="0" distB="0" distL="114300" distR="114300" simplePos="0" relativeHeight="251846656" behindDoc="0" locked="0" layoutInCell="1" allowOverlap="1" wp14:anchorId="4008AFDB" wp14:editId="318BB9D4">
            <wp:simplePos x="0" y="0"/>
            <wp:positionH relativeFrom="column">
              <wp:posOffset>0</wp:posOffset>
            </wp:positionH>
            <wp:positionV relativeFrom="paragraph">
              <wp:posOffset>114300</wp:posOffset>
            </wp:positionV>
            <wp:extent cx="1143000" cy="1603466"/>
            <wp:effectExtent l="0" t="0" r="0" b="0"/>
            <wp:wrapNone/>
            <wp:docPr id="33" name="Picture 33" descr="Macintosh HD:Users:brendanwhipple:Desktop:Local:Symposium Monograph:Photos:B&amp;W:Sadhwani_Anj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endanwhipple:Desktop:Local:Symposium Monograph:Photos:B&amp;W:Sadhwani_Anjali.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819"/>
                    <a:stretch/>
                  </pic:blipFill>
                  <pic:spPr bwMode="auto">
                    <a:xfrm>
                      <a:off x="0" y="0"/>
                      <a:ext cx="1143000" cy="1603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4A2">
        <w:rPr>
          <w:noProof/>
        </w:rPr>
        <mc:AlternateContent>
          <mc:Choice Requires="wps">
            <w:drawing>
              <wp:anchor distT="0" distB="0" distL="114300" distR="114300" simplePos="0" relativeHeight="251842560" behindDoc="1" locked="0" layoutInCell="1" allowOverlap="1" wp14:anchorId="0BFE517E" wp14:editId="398763F0">
                <wp:simplePos x="0" y="0"/>
                <wp:positionH relativeFrom="column">
                  <wp:posOffset>-685800</wp:posOffset>
                </wp:positionH>
                <wp:positionV relativeFrom="paragraph">
                  <wp:posOffset>114300</wp:posOffset>
                </wp:positionV>
                <wp:extent cx="7886700" cy="80010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3.95pt;margin-top:9pt;width:621pt;height:63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" fillcolor="#bfbfbf" stroked="f"/>
            </w:pict>
          </mc:Fallback>
        </mc:AlternateContent>
      </w:r>
      <w:r>
        <w:rPr>
          <w:noProof/>
        </w:rPr>
        <w:t xml:space="preserve">Concerns and Recommendations </w:t>
      </w:r>
      <w:r>
        <w:rPr>
          <w:noProof/>
        </w:rPr>
        <w:br/>
        <w:t>for Young Children with CHD</w:t>
      </w:r>
    </w:p>
    <w:p w14:paraId="13BC23BC" w14:textId="01F3B86A" w:rsidR="00BB4CA2" w:rsidRPr="002607F8" w:rsidRDefault="00BB4CA2" w:rsidP="00BB4CA2">
      <w:pPr>
        <w:spacing w:before="400" w:after="300" w:line="290" w:lineRule="exact"/>
        <w:ind w:left="2434"/>
        <w:rPr>
          <w:rFonts w:ascii="Arial Narrow" w:hAnsi="Arial Narrow"/>
          <w:b/>
          <w:color w:val="595959" w:themeColor="text1" w:themeTint="A6"/>
          <w:sz w:val="23"/>
          <w:szCs w:val="23"/>
        </w:rPr>
      </w:pPr>
      <w:r>
        <w:rPr>
          <w:rFonts w:cstheme="minorHAnsi"/>
          <w:noProof/>
          <w:color w:val="595959" w:themeColor="text1" w:themeTint="A6"/>
          <w:sz w:val="23"/>
          <w:szCs w:val="23"/>
        </w:rPr>
        <w:drawing>
          <wp:anchor distT="0" distB="0" distL="114300" distR="114300" simplePos="0" relativeHeight="251845632" behindDoc="0" locked="0" layoutInCell="1" allowOverlap="1" wp14:anchorId="5B540E9B" wp14:editId="0EC56040">
            <wp:simplePos x="0" y="0"/>
            <wp:positionH relativeFrom="column">
              <wp:posOffset>0</wp:posOffset>
            </wp:positionH>
            <wp:positionV relativeFrom="paragraph">
              <wp:posOffset>947420</wp:posOffset>
            </wp:positionV>
            <wp:extent cx="1142365" cy="1681480"/>
            <wp:effectExtent l="0" t="0" r="635" b="0"/>
            <wp:wrapNone/>
            <wp:docPr id="32" name="Picture 32" descr="Macintosh HD:Users:brendanwhipple:Desktop:Local:Symposium Monograph:Photos:B&amp;W:Butler_Saman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endanwhipple:Desktop:Local:Symposium Monograph:Photos:B&amp;W:Butler_Samantha.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951"/>
                    <a:stretch/>
                  </pic:blipFill>
                  <pic:spPr bwMode="auto">
                    <a:xfrm>
                      <a:off x="0" y="0"/>
                      <a:ext cx="1142365" cy="168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07F8">
        <w:rPr>
          <w:rFonts w:ascii="Arial Narrow" w:hAnsi="Arial Narrow" w:cstheme="minorHAnsi"/>
          <w:color w:val="595959" w:themeColor="text1" w:themeTint="A6"/>
          <w:sz w:val="23"/>
          <w:szCs w:val="23"/>
        </w:rPr>
        <w:t xml:space="preserve">As staff psychologists in the Cardiac Neurodevelopmental Program at Boston Children’s, doctors </w:t>
      </w:r>
      <w:r>
        <w:rPr>
          <w:rFonts w:ascii="Arial Narrow" w:hAnsi="Arial Narrow" w:cstheme="minorHAnsi"/>
          <w:b/>
          <w:color w:val="595959" w:themeColor="text1" w:themeTint="A6"/>
          <w:sz w:val="23"/>
          <w:szCs w:val="23"/>
        </w:rPr>
        <w:t>Anjali Sadhwani</w:t>
      </w:r>
      <w:r w:rsidRPr="002607F8">
        <w:rPr>
          <w:rFonts w:ascii="Arial Narrow" w:hAnsi="Arial Narrow" w:cstheme="minorHAnsi"/>
          <w:b/>
          <w:color w:val="595959" w:themeColor="text1" w:themeTint="A6"/>
          <w:sz w:val="23"/>
          <w:szCs w:val="23"/>
        </w:rPr>
        <w:t>, PhD,</w:t>
      </w:r>
      <w:r w:rsidRPr="002607F8">
        <w:rPr>
          <w:rFonts w:ascii="Arial Narrow" w:hAnsi="Arial Narrow" w:cstheme="minorHAnsi"/>
          <w:color w:val="595959" w:themeColor="text1" w:themeTint="A6"/>
          <w:sz w:val="23"/>
          <w:szCs w:val="23"/>
        </w:rPr>
        <w:t xml:space="preserve"> and </w:t>
      </w:r>
      <w:r>
        <w:rPr>
          <w:rFonts w:ascii="Arial Narrow" w:hAnsi="Arial Narrow" w:cstheme="minorHAnsi"/>
          <w:b/>
          <w:color w:val="595959" w:themeColor="text1" w:themeTint="A6"/>
          <w:sz w:val="23"/>
          <w:szCs w:val="23"/>
        </w:rPr>
        <w:t>Samantha Butler</w:t>
      </w:r>
      <w:r w:rsidRPr="002607F8">
        <w:rPr>
          <w:rFonts w:ascii="Arial Narrow" w:hAnsi="Arial Narrow" w:cstheme="minorHAnsi"/>
          <w:b/>
          <w:color w:val="595959" w:themeColor="text1" w:themeTint="A6"/>
          <w:sz w:val="23"/>
          <w:szCs w:val="23"/>
        </w:rPr>
        <w:t>, PhD,</w:t>
      </w:r>
      <w:r w:rsidRPr="002607F8">
        <w:rPr>
          <w:rFonts w:ascii="Arial Narrow" w:hAnsi="Arial Narrow" w:cstheme="minorHAnsi"/>
          <w:color w:val="595959" w:themeColor="text1" w:themeTint="A6"/>
          <w:sz w:val="23"/>
          <w:szCs w:val="23"/>
        </w:rPr>
        <w:t xml:space="preserve"> provide direct care to most of the young children with CHD who come through the hospital. Dr. Sadhwani </w:t>
      </w:r>
      <w:r>
        <w:rPr>
          <w:rFonts w:ascii="Arial Narrow" w:hAnsi="Arial Narrow" w:cstheme="minorHAnsi"/>
          <w:color w:val="595959" w:themeColor="text1" w:themeTint="A6"/>
          <w:sz w:val="23"/>
          <w:szCs w:val="23"/>
        </w:rPr>
        <w:t>evaluates</w:t>
      </w:r>
      <w:r w:rsidRPr="002607F8">
        <w:rPr>
          <w:rFonts w:ascii="Arial Narrow" w:hAnsi="Arial Narrow" w:cstheme="minorHAnsi"/>
          <w:color w:val="595959" w:themeColor="text1" w:themeTint="A6"/>
          <w:sz w:val="23"/>
          <w:szCs w:val="23"/>
        </w:rPr>
        <w:t xml:space="preserve"> toddlers and pr</w:t>
      </w:r>
      <w:r w:rsidRPr="002607F8">
        <w:rPr>
          <w:rFonts w:ascii="Arial Narrow" w:hAnsi="Arial Narrow" w:cstheme="minorHAnsi"/>
          <w:color w:val="595959" w:themeColor="text1" w:themeTint="A6"/>
          <w:sz w:val="23"/>
          <w:szCs w:val="23"/>
        </w:rPr>
        <w:t>e</w:t>
      </w:r>
      <w:r w:rsidRPr="002607F8">
        <w:rPr>
          <w:rFonts w:ascii="Arial Narrow" w:hAnsi="Arial Narrow" w:cstheme="minorHAnsi"/>
          <w:color w:val="595959" w:themeColor="text1" w:themeTint="A6"/>
          <w:sz w:val="23"/>
          <w:szCs w:val="23"/>
        </w:rPr>
        <w:t>schoolers who are returning for follow-up, and helps families to understand their children’s deve</w:t>
      </w:r>
      <w:r w:rsidRPr="002607F8">
        <w:rPr>
          <w:rFonts w:ascii="Arial Narrow" w:hAnsi="Arial Narrow" w:cstheme="minorHAnsi"/>
          <w:color w:val="595959" w:themeColor="text1" w:themeTint="A6"/>
          <w:sz w:val="23"/>
          <w:szCs w:val="23"/>
        </w:rPr>
        <w:t>l</w:t>
      </w:r>
      <w:r w:rsidRPr="002607F8">
        <w:rPr>
          <w:rFonts w:ascii="Arial Narrow" w:hAnsi="Arial Narrow" w:cstheme="minorHAnsi"/>
          <w:color w:val="595959" w:themeColor="text1" w:themeTint="A6"/>
          <w:sz w:val="23"/>
          <w:szCs w:val="23"/>
        </w:rPr>
        <w:t>opment, and to connect with appropriate services.</w:t>
      </w:r>
      <w:r>
        <w:rPr>
          <w:rFonts w:ascii="Arial Narrow" w:hAnsi="Arial Narrow" w:cstheme="minorHAnsi"/>
          <w:color w:val="595959" w:themeColor="text1" w:themeTint="A6"/>
          <w:sz w:val="23"/>
          <w:szCs w:val="23"/>
        </w:rPr>
        <w:t xml:space="preserve"> </w:t>
      </w:r>
      <w:r w:rsidRPr="002607F8">
        <w:rPr>
          <w:rFonts w:ascii="Arial Narrow" w:hAnsi="Arial Narrow" w:cstheme="minorHAnsi"/>
          <w:color w:val="595959" w:themeColor="text1" w:themeTint="A6"/>
          <w:sz w:val="23"/>
          <w:szCs w:val="23"/>
        </w:rPr>
        <w:t xml:space="preserve">Working in the inpatient floor, Dr. Butler assesses new babies and returning patients and helps families to work on developmental goals from the beginning of their children’s lives. </w:t>
      </w:r>
    </w:p>
    <w:p w14:paraId="33B3A157" w14:textId="77777777" w:rsidR="00BB4CA2" w:rsidRDefault="00BB4CA2" w:rsidP="00BB4CA2">
      <w:pPr>
        <w:tabs>
          <w:tab w:val="left" w:pos="180"/>
        </w:tabs>
        <w:spacing w:line="180" w:lineRule="exact"/>
        <w:rPr>
          <w:rFonts w:ascii="Arial" w:hAnsi="Arial" w:cs="Arial"/>
          <w:sz w:val="15"/>
          <w:szCs w:val="15"/>
        </w:rPr>
        <w:sectPr w:rsidR="00BB4CA2" w:rsidSect="00BF1530">
          <w:pgSz w:w="12240" w:h="15840"/>
          <w:pgMar w:top="792" w:right="720" w:bottom="1080" w:left="936" w:header="720" w:footer="504" w:gutter="0"/>
          <w:cols w:sep="1" w:space="360"/>
          <w:docGrid w:linePitch="360"/>
        </w:sectPr>
      </w:pPr>
    </w:p>
    <w:p w14:paraId="0D41495F" w14:textId="67A00BDB" w:rsidR="00BB4CA2" w:rsidRPr="00F26BDB" w:rsidRDefault="00BB4CA2" w:rsidP="00BB4CA2">
      <w:pPr>
        <w:spacing w:line="200" w:lineRule="exact"/>
        <w:outlineLvl w:val="0"/>
        <w:rPr>
          <w:rFonts w:ascii="Arial" w:hAnsi="Arial" w:cs="Arial"/>
          <w:sz w:val="15"/>
          <w:szCs w:val="15"/>
        </w:rPr>
      </w:pPr>
      <w:r w:rsidRPr="00F26BDB">
        <w:rPr>
          <w:rFonts w:ascii="Arial" w:hAnsi="Arial" w:cs="Arial"/>
          <w:noProof/>
          <w:sz w:val="15"/>
          <w:szCs w:val="15"/>
        </w:rPr>
        <mc:AlternateContent>
          <mc:Choice Requires="wps">
            <w:drawing>
              <wp:anchor distT="0" distB="0" distL="114300" distR="114300" simplePos="0" relativeHeight="251844608" behindDoc="0" locked="0" layoutInCell="1" allowOverlap="1" wp14:anchorId="018CF294" wp14:editId="1742C40D">
                <wp:simplePos x="0" y="0"/>
                <wp:positionH relativeFrom="column">
                  <wp:posOffset>-1517650</wp:posOffset>
                </wp:positionH>
                <wp:positionV relativeFrom="paragraph">
                  <wp:posOffset>1060450</wp:posOffset>
                </wp:positionV>
                <wp:extent cx="0" cy="5086350"/>
                <wp:effectExtent l="0" t="0" r="25400" b="19050"/>
                <wp:wrapNone/>
                <wp:docPr id="25" name="Straight Connector 25"/>
                <wp:cNvGraphicFramePr/>
                <a:graphic xmlns:a="http://schemas.openxmlformats.org/drawingml/2006/main">
                  <a:graphicData uri="http://schemas.microsoft.com/office/word/2010/wordprocessingShape">
                    <wps:wsp>
                      <wps:cNvCnPr/>
                      <wps:spPr>
                        <a:xfrm>
                          <a:off x="0" y="0"/>
                          <a:ext cx="0" cy="508635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45pt,83.5pt" to="-119.45pt,4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" strokecolor="#bfbfbf [2412]" strokeweight="2pt"/>
            </w:pict>
          </mc:Fallback>
        </mc:AlternateContent>
      </w:r>
      <w:r w:rsidRPr="00F26BDB">
        <w:rPr>
          <w:rFonts w:ascii="Arial" w:hAnsi="Arial" w:cs="Arial"/>
          <w:noProof/>
          <w:sz w:val="15"/>
          <w:szCs w:val="15"/>
        </w:rPr>
        <mc:AlternateContent>
          <mc:Choice Requires="wps">
            <w:drawing>
              <wp:anchor distT="0" distB="0" distL="114300" distR="114300" simplePos="0" relativeHeight="251843584" behindDoc="0" locked="0" layoutInCell="1" allowOverlap="1" wp14:anchorId="7767E79C" wp14:editId="682D3C8D">
                <wp:simplePos x="0" y="0"/>
                <wp:positionH relativeFrom="column">
                  <wp:posOffset>-1517650</wp:posOffset>
                </wp:positionH>
                <wp:positionV relativeFrom="paragraph">
                  <wp:posOffset>946150</wp:posOffset>
                </wp:positionV>
                <wp:extent cx="1257300" cy="54292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1257300" cy="5429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1C23A" w14:textId="77777777" w:rsidR="00B6253F" w:rsidRPr="002607F8" w:rsidRDefault="00B6253F" w:rsidP="00BB4CA2">
                            <w:pPr>
                              <w:spacing w:before="60" w:line="300" w:lineRule="exact"/>
                              <w:rPr>
                                <w:rFonts w:ascii="Arial Narrow" w:hAnsi="Arial Narrow"/>
                                <w:color w:val="808080" w:themeColor="background1" w:themeShade="80"/>
                              </w:rPr>
                            </w:pPr>
                            <w:r w:rsidRPr="002607F8">
                              <w:rPr>
                                <w:rFonts w:ascii="Arial Narrow" w:hAnsi="Arial Narrow"/>
                                <w:bCs/>
                                <w:color w:val="808080" w:themeColor="background1" w:themeShade="80"/>
                              </w:rPr>
                              <w:t>Magnetic res</w:t>
                            </w:r>
                            <w:r w:rsidRPr="002607F8">
                              <w:rPr>
                                <w:rFonts w:ascii="Arial Narrow" w:hAnsi="Arial Narrow"/>
                                <w:bCs/>
                                <w:color w:val="808080" w:themeColor="background1" w:themeShade="80"/>
                              </w:rPr>
                              <w:t>o</w:t>
                            </w:r>
                            <w:r w:rsidRPr="002607F8">
                              <w:rPr>
                                <w:rFonts w:ascii="Arial Narrow" w:hAnsi="Arial Narrow"/>
                                <w:bCs/>
                                <w:color w:val="808080" w:themeColor="background1" w:themeShade="80"/>
                              </w:rPr>
                              <w:t xml:space="preserve">nance imaging studies have shown that brain development and metabolism are affected </w:t>
                            </w:r>
                            <w:r w:rsidRPr="002607F8">
                              <w:rPr>
                                <w:rFonts w:ascii="Arial Narrow" w:hAnsi="Arial Narrow"/>
                                <w:bCs/>
                                <w:i/>
                                <w:color w:val="808080" w:themeColor="background1" w:themeShade="80"/>
                              </w:rPr>
                              <w:t>in utero</w:t>
                            </w:r>
                            <w:r w:rsidRPr="002607F8">
                              <w:rPr>
                                <w:rFonts w:ascii="Arial Narrow" w:hAnsi="Arial Narrow"/>
                                <w:bCs/>
                                <w:color w:val="808080" w:themeColor="background1" w:themeShade="80"/>
                              </w:rPr>
                              <w:t xml:space="preserve"> among infants with some forms of cri</w:t>
                            </w:r>
                            <w:r w:rsidRPr="002607F8">
                              <w:rPr>
                                <w:rFonts w:ascii="Arial Narrow" w:hAnsi="Arial Narrow"/>
                                <w:bCs/>
                                <w:color w:val="808080" w:themeColor="background1" w:themeShade="80"/>
                              </w:rPr>
                              <w:t>t</w:t>
                            </w:r>
                            <w:r w:rsidRPr="002607F8">
                              <w:rPr>
                                <w:rFonts w:ascii="Arial Narrow" w:hAnsi="Arial Narrow"/>
                                <w:bCs/>
                                <w:color w:val="808080" w:themeColor="background1" w:themeShade="80"/>
                              </w:rPr>
                              <w:t>ical CHD, and brain maturation at birth is delayed by about one month compared to typ</w:t>
                            </w:r>
                            <w:r w:rsidRPr="002607F8">
                              <w:rPr>
                                <w:rFonts w:ascii="Arial Narrow" w:hAnsi="Arial Narrow"/>
                                <w:bCs/>
                                <w:color w:val="808080" w:themeColor="background1" w:themeShade="80"/>
                              </w:rPr>
                              <w:t>i</w:t>
                            </w:r>
                            <w:r w:rsidRPr="002607F8">
                              <w:rPr>
                                <w:rFonts w:ascii="Arial Narrow" w:hAnsi="Arial Narrow"/>
                                <w:bCs/>
                                <w:color w:val="808080" w:themeColor="background1" w:themeShade="80"/>
                              </w:rPr>
                              <w:t>cal newborns. As a result, infants with CHD are often si</w:t>
                            </w:r>
                            <w:r w:rsidRPr="002607F8">
                              <w:rPr>
                                <w:rFonts w:ascii="Arial Narrow" w:hAnsi="Arial Narrow"/>
                                <w:bCs/>
                                <w:color w:val="808080" w:themeColor="background1" w:themeShade="80"/>
                              </w:rPr>
                              <w:t>m</w:t>
                            </w:r>
                            <w:r w:rsidRPr="002607F8">
                              <w:rPr>
                                <w:rFonts w:ascii="Arial Narrow" w:hAnsi="Arial Narrow"/>
                                <w:bCs/>
                                <w:color w:val="808080" w:themeColor="background1" w:themeShade="80"/>
                              </w:rPr>
                              <w:t>ilar to pre-term infants in their high risk of cognitive, language</w:t>
                            </w:r>
                            <w:r>
                              <w:rPr>
                                <w:rFonts w:ascii="Arial Narrow" w:hAnsi="Arial Narrow"/>
                                <w:bCs/>
                                <w:color w:val="808080" w:themeColor="background1" w:themeShade="80"/>
                              </w:rPr>
                              <w:t>,</w:t>
                            </w:r>
                            <w:r w:rsidRPr="002607F8">
                              <w:rPr>
                                <w:rFonts w:ascii="Arial Narrow" w:hAnsi="Arial Narrow"/>
                                <w:bCs/>
                                <w:color w:val="808080" w:themeColor="background1" w:themeShade="80"/>
                              </w:rPr>
                              <w:t xml:space="preserve"> and m</w:t>
                            </w:r>
                            <w:r w:rsidRPr="002607F8">
                              <w:rPr>
                                <w:rFonts w:ascii="Arial Narrow" w:hAnsi="Arial Narrow"/>
                                <w:bCs/>
                                <w:color w:val="808080" w:themeColor="background1" w:themeShade="80"/>
                              </w:rPr>
                              <w:t>o</w:t>
                            </w:r>
                            <w:r w:rsidRPr="002607F8">
                              <w:rPr>
                                <w:rFonts w:ascii="Arial Narrow" w:hAnsi="Arial Narrow"/>
                                <w:bCs/>
                                <w:color w:val="808080" w:themeColor="background1" w:themeShade="80"/>
                              </w:rPr>
                              <w:t>tor delays, and</w:t>
                            </w:r>
                            <w:r>
                              <w:rPr>
                                <w:rFonts w:ascii="Arial Narrow" w:hAnsi="Arial Narrow"/>
                                <w:bCs/>
                                <w:color w:val="808080" w:themeColor="background1" w:themeShade="80"/>
                              </w:rPr>
                              <w:t xml:space="preserve"> their</w:t>
                            </w:r>
                            <w:r w:rsidRPr="002607F8">
                              <w:rPr>
                                <w:rFonts w:ascii="Arial Narrow" w:hAnsi="Arial Narrow"/>
                                <w:bCs/>
                                <w:color w:val="808080" w:themeColor="background1" w:themeShade="80"/>
                              </w:rPr>
                              <w:t xml:space="preserve"> regulation difficulties related to state manag</w:t>
                            </w:r>
                            <w:r w:rsidRPr="002607F8">
                              <w:rPr>
                                <w:rFonts w:ascii="Arial Narrow" w:hAnsi="Arial Narrow"/>
                                <w:bCs/>
                                <w:color w:val="808080" w:themeColor="background1" w:themeShade="80"/>
                              </w:rPr>
                              <w:t>e</w:t>
                            </w:r>
                            <w:r w:rsidRPr="002607F8">
                              <w:rPr>
                                <w:rFonts w:ascii="Arial Narrow" w:hAnsi="Arial Narrow"/>
                                <w:bCs/>
                                <w:color w:val="808080" w:themeColor="background1" w:themeShade="80"/>
                              </w:rPr>
                              <w:t>ment, feeding</w:t>
                            </w:r>
                            <w:r>
                              <w:rPr>
                                <w:rFonts w:ascii="Arial Narrow" w:hAnsi="Arial Narrow"/>
                                <w:bCs/>
                                <w:color w:val="808080" w:themeColor="background1" w:themeShade="80"/>
                              </w:rPr>
                              <w:t>,</w:t>
                            </w:r>
                            <w:r w:rsidRPr="002607F8">
                              <w:rPr>
                                <w:rFonts w:ascii="Arial Narrow" w:hAnsi="Arial Narrow"/>
                                <w:bCs/>
                                <w:color w:val="808080" w:themeColor="background1" w:themeShade="80"/>
                              </w:rPr>
                              <w:t xml:space="preserve"> and </w:t>
                            </w:r>
                            <w:r w:rsidRPr="002607F8">
                              <w:rPr>
                                <w:rFonts w:ascii="Arial Narrow" w:hAnsi="Arial Narrow"/>
                                <w:bCs/>
                                <w:color w:val="808080" w:themeColor="background1" w:themeShade="80"/>
                              </w:rPr>
                              <w:br/>
                              <w:t>sleeping.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8" type="#_x0000_t202" style="position:absolute;margin-left:-119.45pt;margin-top:74.5pt;width:99pt;height:42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" filled="f" stroked="f">
                <v:textbox>
                  <w:txbxContent>
                    <w:p w14:paraId="03E1C23A" w14:textId="77777777" w:rsidR="00B6253F" w:rsidRPr="002607F8" w:rsidRDefault="00B6253F" w:rsidP="00BB4CA2">
                      <w:pPr>
                        <w:spacing w:before="60" w:line="300" w:lineRule="exact"/>
                        <w:rPr>
                          <w:rFonts w:ascii="Arial Narrow" w:hAnsi="Arial Narrow"/>
                          <w:color w:val="808080" w:themeColor="background1" w:themeShade="80"/>
                        </w:rPr>
                      </w:pPr>
                      <w:r w:rsidRPr="002607F8">
                        <w:rPr>
                          <w:rFonts w:ascii="Arial Narrow" w:hAnsi="Arial Narrow"/>
                          <w:bCs/>
                          <w:color w:val="808080" w:themeColor="background1" w:themeShade="80"/>
                        </w:rPr>
                        <w:t>Magnetic res</w:t>
                      </w:r>
                      <w:r w:rsidRPr="002607F8">
                        <w:rPr>
                          <w:rFonts w:ascii="Arial Narrow" w:hAnsi="Arial Narrow"/>
                          <w:bCs/>
                          <w:color w:val="808080" w:themeColor="background1" w:themeShade="80"/>
                        </w:rPr>
                        <w:t>o</w:t>
                      </w:r>
                      <w:r w:rsidRPr="002607F8">
                        <w:rPr>
                          <w:rFonts w:ascii="Arial Narrow" w:hAnsi="Arial Narrow"/>
                          <w:bCs/>
                          <w:color w:val="808080" w:themeColor="background1" w:themeShade="80"/>
                        </w:rPr>
                        <w:t xml:space="preserve">nance imaging studies have shown that brain development and metabolism are affected </w:t>
                      </w:r>
                      <w:r w:rsidRPr="002607F8">
                        <w:rPr>
                          <w:rFonts w:ascii="Arial Narrow" w:hAnsi="Arial Narrow"/>
                          <w:bCs/>
                          <w:i/>
                          <w:color w:val="808080" w:themeColor="background1" w:themeShade="80"/>
                        </w:rPr>
                        <w:t>in utero</w:t>
                      </w:r>
                      <w:r w:rsidRPr="002607F8">
                        <w:rPr>
                          <w:rFonts w:ascii="Arial Narrow" w:hAnsi="Arial Narrow"/>
                          <w:bCs/>
                          <w:color w:val="808080" w:themeColor="background1" w:themeShade="80"/>
                        </w:rPr>
                        <w:t xml:space="preserve"> among infants with some forms of cri</w:t>
                      </w:r>
                      <w:r w:rsidRPr="002607F8">
                        <w:rPr>
                          <w:rFonts w:ascii="Arial Narrow" w:hAnsi="Arial Narrow"/>
                          <w:bCs/>
                          <w:color w:val="808080" w:themeColor="background1" w:themeShade="80"/>
                        </w:rPr>
                        <w:t>t</w:t>
                      </w:r>
                      <w:r w:rsidRPr="002607F8">
                        <w:rPr>
                          <w:rFonts w:ascii="Arial Narrow" w:hAnsi="Arial Narrow"/>
                          <w:bCs/>
                          <w:color w:val="808080" w:themeColor="background1" w:themeShade="80"/>
                        </w:rPr>
                        <w:t>ical CHD, and brain maturation at birth is delayed by about one month compared to typ</w:t>
                      </w:r>
                      <w:r w:rsidRPr="002607F8">
                        <w:rPr>
                          <w:rFonts w:ascii="Arial Narrow" w:hAnsi="Arial Narrow"/>
                          <w:bCs/>
                          <w:color w:val="808080" w:themeColor="background1" w:themeShade="80"/>
                        </w:rPr>
                        <w:t>i</w:t>
                      </w:r>
                      <w:r w:rsidRPr="002607F8">
                        <w:rPr>
                          <w:rFonts w:ascii="Arial Narrow" w:hAnsi="Arial Narrow"/>
                          <w:bCs/>
                          <w:color w:val="808080" w:themeColor="background1" w:themeShade="80"/>
                        </w:rPr>
                        <w:t>cal newborns. As a result, infants with CHD are often si</w:t>
                      </w:r>
                      <w:r w:rsidRPr="002607F8">
                        <w:rPr>
                          <w:rFonts w:ascii="Arial Narrow" w:hAnsi="Arial Narrow"/>
                          <w:bCs/>
                          <w:color w:val="808080" w:themeColor="background1" w:themeShade="80"/>
                        </w:rPr>
                        <w:t>m</w:t>
                      </w:r>
                      <w:r w:rsidRPr="002607F8">
                        <w:rPr>
                          <w:rFonts w:ascii="Arial Narrow" w:hAnsi="Arial Narrow"/>
                          <w:bCs/>
                          <w:color w:val="808080" w:themeColor="background1" w:themeShade="80"/>
                        </w:rPr>
                        <w:t>ilar to pre-term infants in their high risk of cognitive, language</w:t>
                      </w:r>
                      <w:r>
                        <w:rPr>
                          <w:rFonts w:ascii="Arial Narrow" w:hAnsi="Arial Narrow"/>
                          <w:bCs/>
                          <w:color w:val="808080" w:themeColor="background1" w:themeShade="80"/>
                        </w:rPr>
                        <w:t>,</w:t>
                      </w:r>
                      <w:r w:rsidRPr="002607F8">
                        <w:rPr>
                          <w:rFonts w:ascii="Arial Narrow" w:hAnsi="Arial Narrow"/>
                          <w:bCs/>
                          <w:color w:val="808080" w:themeColor="background1" w:themeShade="80"/>
                        </w:rPr>
                        <w:t xml:space="preserve"> and m</w:t>
                      </w:r>
                      <w:r w:rsidRPr="002607F8">
                        <w:rPr>
                          <w:rFonts w:ascii="Arial Narrow" w:hAnsi="Arial Narrow"/>
                          <w:bCs/>
                          <w:color w:val="808080" w:themeColor="background1" w:themeShade="80"/>
                        </w:rPr>
                        <w:t>o</w:t>
                      </w:r>
                      <w:r w:rsidRPr="002607F8">
                        <w:rPr>
                          <w:rFonts w:ascii="Arial Narrow" w:hAnsi="Arial Narrow"/>
                          <w:bCs/>
                          <w:color w:val="808080" w:themeColor="background1" w:themeShade="80"/>
                        </w:rPr>
                        <w:t>tor delays, and</w:t>
                      </w:r>
                      <w:r>
                        <w:rPr>
                          <w:rFonts w:ascii="Arial Narrow" w:hAnsi="Arial Narrow"/>
                          <w:bCs/>
                          <w:color w:val="808080" w:themeColor="background1" w:themeShade="80"/>
                        </w:rPr>
                        <w:t xml:space="preserve"> their</w:t>
                      </w:r>
                      <w:r w:rsidRPr="002607F8">
                        <w:rPr>
                          <w:rFonts w:ascii="Arial Narrow" w:hAnsi="Arial Narrow"/>
                          <w:bCs/>
                          <w:color w:val="808080" w:themeColor="background1" w:themeShade="80"/>
                        </w:rPr>
                        <w:t xml:space="preserve"> regulation difficulties related to state manag</w:t>
                      </w:r>
                      <w:r w:rsidRPr="002607F8">
                        <w:rPr>
                          <w:rFonts w:ascii="Arial Narrow" w:hAnsi="Arial Narrow"/>
                          <w:bCs/>
                          <w:color w:val="808080" w:themeColor="background1" w:themeShade="80"/>
                        </w:rPr>
                        <w:t>e</w:t>
                      </w:r>
                      <w:r w:rsidRPr="002607F8">
                        <w:rPr>
                          <w:rFonts w:ascii="Arial Narrow" w:hAnsi="Arial Narrow"/>
                          <w:bCs/>
                          <w:color w:val="808080" w:themeColor="background1" w:themeShade="80"/>
                        </w:rPr>
                        <w:t>ment, feeding</w:t>
                      </w:r>
                      <w:r>
                        <w:rPr>
                          <w:rFonts w:ascii="Arial Narrow" w:hAnsi="Arial Narrow"/>
                          <w:bCs/>
                          <w:color w:val="808080" w:themeColor="background1" w:themeShade="80"/>
                        </w:rPr>
                        <w:t>,</w:t>
                      </w:r>
                      <w:r w:rsidRPr="002607F8">
                        <w:rPr>
                          <w:rFonts w:ascii="Arial Narrow" w:hAnsi="Arial Narrow"/>
                          <w:bCs/>
                          <w:color w:val="808080" w:themeColor="background1" w:themeShade="80"/>
                        </w:rPr>
                        <w:t xml:space="preserve"> and </w:t>
                      </w:r>
                      <w:r w:rsidRPr="002607F8">
                        <w:rPr>
                          <w:rFonts w:ascii="Arial Narrow" w:hAnsi="Arial Narrow"/>
                          <w:bCs/>
                          <w:color w:val="808080" w:themeColor="background1" w:themeShade="80"/>
                        </w:rPr>
                        <w:br/>
                        <w:t>sleeping.</w:t>
                      </w:r>
                    </w:p>
                  </w:txbxContent>
                </v:textbox>
              </v:shape>
            </w:pict>
          </mc:Fallback>
        </mc:AlternateContent>
      </w:r>
      <w:r w:rsidRPr="00F26BDB">
        <w:rPr>
          <w:rFonts w:ascii="Arial" w:hAnsi="Arial" w:cs="Arial"/>
          <w:sz w:val="15"/>
          <w:szCs w:val="15"/>
          <w:shd w:val="clear" w:color="auto" w:fill="FFFFFF"/>
        </w:rPr>
        <w:t>Many children with CHD experience delays in their development, which are noted as early as the newborn period</w:t>
      </w:r>
      <w:r>
        <w:rPr>
          <w:rFonts w:ascii="Arial" w:hAnsi="Arial" w:cs="Arial"/>
          <w:sz w:val="15"/>
          <w:szCs w:val="15"/>
          <w:shd w:val="clear" w:color="auto" w:fill="FFFFFF"/>
        </w:rPr>
        <w:t>,</w:t>
      </w:r>
      <w:r w:rsidRPr="00F26BDB">
        <w:rPr>
          <w:rFonts w:ascii="Arial" w:hAnsi="Arial" w:cs="Arial"/>
          <w:sz w:val="15"/>
          <w:szCs w:val="15"/>
          <w:shd w:val="clear" w:color="auto" w:fill="FFFFFF"/>
        </w:rPr>
        <w:t xml:space="preserve"> and</w:t>
      </w:r>
      <w:r>
        <w:rPr>
          <w:rFonts w:ascii="Arial" w:hAnsi="Arial" w:cs="Arial"/>
          <w:sz w:val="15"/>
          <w:szCs w:val="15"/>
          <w:shd w:val="clear" w:color="auto" w:fill="FFFFFF"/>
        </w:rPr>
        <w:t xml:space="preserve"> which</w:t>
      </w:r>
      <w:r w:rsidRPr="00F26BDB">
        <w:rPr>
          <w:rFonts w:ascii="Arial" w:hAnsi="Arial" w:cs="Arial"/>
          <w:sz w:val="15"/>
          <w:szCs w:val="15"/>
          <w:shd w:val="clear" w:color="auto" w:fill="FFFFFF"/>
        </w:rPr>
        <w:t xml:space="preserve"> continue into school age and adulthood. </w:t>
      </w:r>
      <w:r w:rsidRPr="00F26BDB">
        <w:rPr>
          <w:rFonts w:ascii="Arial" w:hAnsi="Arial" w:cs="Arial"/>
          <w:sz w:val="15"/>
          <w:szCs w:val="15"/>
        </w:rPr>
        <w:t>Infants with CHD show</w:t>
      </w:r>
      <w:r w:rsidRPr="00F26BDB">
        <w:rPr>
          <w:rFonts w:ascii="Arial" w:hAnsi="Arial" w:cs="Arial"/>
          <w:bCs/>
          <w:sz w:val="15"/>
          <w:szCs w:val="15"/>
        </w:rPr>
        <w:t xml:space="preserve"> early challenges in </w:t>
      </w:r>
      <w:r w:rsidRPr="00F26BDB">
        <w:rPr>
          <w:rFonts w:ascii="Arial" w:hAnsi="Arial" w:cs="Arial"/>
          <w:sz w:val="15"/>
          <w:szCs w:val="15"/>
        </w:rPr>
        <w:t>motoric, oral, attention</w:t>
      </w:r>
      <w:r>
        <w:rPr>
          <w:rFonts w:ascii="Arial" w:hAnsi="Arial" w:cs="Arial"/>
          <w:sz w:val="15"/>
          <w:szCs w:val="15"/>
        </w:rPr>
        <w:t>,</w:t>
      </w:r>
      <w:r w:rsidRPr="00F26BDB">
        <w:rPr>
          <w:rFonts w:ascii="Arial" w:hAnsi="Arial" w:cs="Arial"/>
          <w:sz w:val="15"/>
          <w:szCs w:val="15"/>
        </w:rPr>
        <w:t xml:space="preserve"> and aut</w:t>
      </w:r>
      <w:r w:rsidRPr="00F26BDB">
        <w:rPr>
          <w:rFonts w:ascii="Arial" w:hAnsi="Arial" w:cs="Arial"/>
          <w:sz w:val="15"/>
          <w:szCs w:val="15"/>
        </w:rPr>
        <w:t>o</w:t>
      </w:r>
      <w:r w:rsidRPr="00F26BDB">
        <w:rPr>
          <w:rFonts w:ascii="Arial" w:hAnsi="Arial" w:cs="Arial"/>
          <w:sz w:val="15"/>
          <w:szCs w:val="15"/>
        </w:rPr>
        <w:t>nomic systems</w:t>
      </w:r>
      <w:r>
        <w:rPr>
          <w:rFonts w:ascii="Arial" w:hAnsi="Arial" w:cs="Arial"/>
          <w:sz w:val="15"/>
          <w:szCs w:val="15"/>
        </w:rPr>
        <w:t>,</w:t>
      </w:r>
      <w:r w:rsidRPr="00F26BDB">
        <w:rPr>
          <w:rFonts w:ascii="Arial" w:hAnsi="Arial" w:cs="Arial"/>
          <w:sz w:val="15"/>
          <w:szCs w:val="15"/>
        </w:rPr>
        <w:t xml:space="preserve"> which contribute to their ongoing challenges in feeding, attention, motor skills, autonomic regulation, </w:t>
      </w:r>
      <w:r w:rsidRPr="00F26BDB">
        <w:rPr>
          <w:rFonts w:ascii="Arial" w:hAnsi="Arial" w:cs="Arial"/>
          <w:sz w:val="15"/>
          <w:szCs w:val="15"/>
          <w:shd w:val="clear" w:color="auto" w:fill="FFFFFF"/>
        </w:rPr>
        <w:t>behavior and cognitive skills.</w:t>
      </w:r>
      <w:r w:rsidRPr="00F26BDB">
        <w:rPr>
          <w:rFonts w:ascii="Arial" w:hAnsi="Arial" w:cs="Arial"/>
          <w:sz w:val="15"/>
          <w:szCs w:val="15"/>
        </w:rPr>
        <w:t xml:space="preserve"> Many adolescents and adults with CHD show deficits in their inte</w:t>
      </w:r>
      <w:r w:rsidRPr="00F26BDB">
        <w:rPr>
          <w:rFonts w:ascii="Arial" w:hAnsi="Arial" w:cs="Arial"/>
          <w:sz w:val="15"/>
          <w:szCs w:val="15"/>
        </w:rPr>
        <w:t>l</w:t>
      </w:r>
      <w:r w:rsidRPr="00F26BDB">
        <w:rPr>
          <w:rFonts w:ascii="Arial" w:hAnsi="Arial" w:cs="Arial"/>
          <w:sz w:val="15"/>
          <w:szCs w:val="15"/>
        </w:rPr>
        <w:t>lectual, language, memory, attention, social and emotional functioning which lead to concerns in school and social life. Given the known long-term risk of neurodevelopmental challenges for children with CHD, the American Heart Association reco</w:t>
      </w:r>
      <w:r w:rsidRPr="00F26BDB">
        <w:rPr>
          <w:rFonts w:ascii="Arial" w:hAnsi="Arial" w:cs="Arial"/>
          <w:sz w:val="15"/>
          <w:szCs w:val="15"/>
        </w:rPr>
        <w:t>m</w:t>
      </w:r>
      <w:r w:rsidRPr="00F26BDB">
        <w:rPr>
          <w:rFonts w:ascii="Arial" w:hAnsi="Arial" w:cs="Arial"/>
          <w:sz w:val="15"/>
          <w:szCs w:val="15"/>
        </w:rPr>
        <w:t>mends regular surveillance, scree</w:t>
      </w:r>
      <w:r w:rsidRPr="00F26BDB">
        <w:rPr>
          <w:rFonts w:ascii="Arial" w:hAnsi="Arial" w:cs="Arial"/>
          <w:sz w:val="15"/>
          <w:szCs w:val="15"/>
        </w:rPr>
        <w:t>n</w:t>
      </w:r>
      <w:r w:rsidRPr="00F26BDB">
        <w:rPr>
          <w:rFonts w:ascii="Arial" w:hAnsi="Arial" w:cs="Arial"/>
          <w:sz w:val="15"/>
          <w:szCs w:val="15"/>
        </w:rPr>
        <w:t>ing, evaluation</w:t>
      </w:r>
      <w:r>
        <w:rPr>
          <w:rFonts w:ascii="Arial" w:hAnsi="Arial" w:cs="Arial"/>
          <w:sz w:val="15"/>
          <w:szCs w:val="15"/>
        </w:rPr>
        <w:t>,</w:t>
      </w:r>
      <w:r w:rsidRPr="00F26BDB">
        <w:rPr>
          <w:rFonts w:ascii="Arial" w:hAnsi="Arial" w:cs="Arial"/>
          <w:sz w:val="15"/>
          <w:szCs w:val="15"/>
        </w:rPr>
        <w:t xml:space="preserve"> and reevaluation of neurodevelopment in the pediatric CHD population. We will review the common developmental concerns and challenges for children under 3 years of age with CHD</w:t>
      </w:r>
      <w:r>
        <w:rPr>
          <w:rFonts w:ascii="Arial" w:hAnsi="Arial" w:cs="Arial"/>
          <w:sz w:val="15"/>
          <w:szCs w:val="15"/>
        </w:rPr>
        <w:t>,</w:t>
      </w:r>
      <w:r w:rsidRPr="00F26BDB">
        <w:rPr>
          <w:rFonts w:ascii="Arial" w:hAnsi="Arial" w:cs="Arial"/>
          <w:sz w:val="15"/>
          <w:szCs w:val="15"/>
        </w:rPr>
        <w:t xml:space="preserve"> and discuss therapeutic options and recomme</w:t>
      </w:r>
      <w:r w:rsidRPr="00F26BDB">
        <w:rPr>
          <w:rFonts w:ascii="Arial" w:hAnsi="Arial" w:cs="Arial"/>
          <w:sz w:val="15"/>
          <w:szCs w:val="15"/>
        </w:rPr>
        <w:t>n</w:t>
      </w:r>
      <w:r w:rsidRPr="00F26BDB">
        <w:rPr>
          <w:rFonts w:ascii="Arial" w:hAnsi="Arial" w:cs="Arial"/>
          <w:sz w:val="15"/>
          <w:szCs w:val="15"/>
        </w:rPr>
        <w:t>dations for families and providers.</w:t>
      </w:r>
    </w:p>
    <w:p w14:paraId="1CA86EEC" w14:textId="77777777" w:rsidR="00BB4CA2" w:rsidRDefault="00BB4CA2" w:rsidP="00BB4CA2">
      <w:pPr>
        <w:spacing w:line="200" w:lineRule="exact"/>
        <w:outlineLvl w:val="0"/>
        <w:rPr>
          <w:rFonts w:ascii="Arial" w:hAnsi="Arial" w:cs="Arial"/>
          <w:sz w:val="15"/>
          <w:szCs w:val="15"/>
          <w:shd w:val="clear" w:color="auto" w:fill="FFFFFF"/>
        </w:rPr>
        <w:sectPr w:rsidR="00BB4CA2" w:rsidSect="00D3417C">
          <w:type w:val="continuous"/>
          <w:pgSz w:w="12240" w:h="15840"/>
          <w:pgMar w:top="792" w:right="720" w:bottom="1080" w:left="3326" w:header="720" w:footer="504" w:gutter="0"/>
          <w:cols w:num="3" w:sep="1" w:space="360"/>
          <w:docGrid w:linePitch="360"/>
        </w:sectPr>
      </w:pPr>
    </w:p>
    <w:p w14:paraId="04B40A10" w14:textId="77777777" w:rsidR="00BB4CA2" w:rsidRDefault="00BB4CA2" w:rsidP="00BB4CA2">
      <w:pPr>
        <w:spacing w:line="200" w:lineRule="exact"/>
        <w:outlineLvl w:val="0"/>
        <w:rPr>
          <w:rFonts w:ascii="Arial" w:hAnsi="Arial" w:cs="Arial"/>
          <w:b/>
          <w:sz w:val="15"/>
          <w:szCs w:val="15"/>
        </w:rPr>
      </w:pPr>
    </w:p>
    <w:p w14:paraId="09F2AF61" w14:textId="77777777" w:rsidR="00BB4CA2" w:rsidRPr="006F7B87" w:rsidRDefault="00BB4CA2" w:rsidP="00BB4CA2">
      <w:pPr>
        <w:spacing w:after="100" w:line="200" w:lineRule="exact"/>
        <w:outlineLvl w:val="0"/>
        <w:rPr>
          <w:rFonts w:ascii="Arial" w:hAnsi="Arial" w:cs="Arial"/>
          <w:b/>
          <w:sz w:val="15"/>
          <w:szCs w:val="15"/>
        </w:rPr>
      </w:pPr>
      <w:r>
        <w:rPr>
          <w:rFonts w:ascii="Arial" w:hAnsi="Arial" w:cs="Arial"/>
          <w:b/>
          <w:sz w:val="15"/>
          <w:szCs w:val="15"/>
        </w:rPr>
        <w:t>Common Concerns and Challenges</w:t>
      </w:r>
    </w:p>
    <w:tbl>
      <w:tblPr>
        <w:tblW w:w="8254" w:type="dxa"/>
        <w:tblInd w:w="5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left w:w="0" w:type="dxa"/>
          <w:right w:w="0" w:type="dxa"/>
        </w:tblCellMar>
        <w:tblLook w:val="04A0" w:firstRow="1" w:lastRow="0" w:firstColumn="1" w:lastColumn="0" w:noHBand="0" w:noVBand="1"/>
      </w:tblPr>
      <w:tblGrid>
        <w:gridCol w:w="784"/>
        <w:gridCol w:w="3420"/>
        <w:gridCol w:w="4050"/>
      </w:tblGrid>
      <w:tr w:rsidR="00BB4CA2" w:rsidRPr="00F26BDB" w14:paraId="49343871" w14:textId="77777777" w:rsidTr="00B6253F">
        <w:trPr>
          <w:trHeight w:val="184"/>
        </w:trPr>
        <w:tc>
          <w:tcPr>
            <w:tcW w:w="784" w:type="dxa"/>
            <w:tcMar>
              <w:top w:w="58" w:type="dxa"/>
              <w:left w:w="58" w:type="dxa"/>
              <w:bottom w:w="58" w:type="dxa"/>
              <w:right w:w="58" w:type="dxa"/>
            </w:tcMar>
            <w:hideMark/>
          </w:tcPr>
          <w:p w14:paraId="3E3ECC1E" w14:textId="77777777" w:rsidR="00BB4CA2" w:rsidRPr="00F26BDB" w:rsidRDefault="00BB4CA2" w:rsidP="00B6253F">
            <w:pPr>
              <w:widowControl w:val="0"/>
              <w:spacing w:line="200" w:lineRule="exact"/>
              <w:jc w:val="center"/>
              <w:rPr>
                <w:rFonts w:ascii="Arial" w:hAnsi="Arial" w:cs="Arial"/>
                <w:b/>
                <w:bCs/>
                <w:kern w:val="28"/>
                <w:sz w:val="15"/>
                <w:szCs w:val="15"/>
                <w14:cntxtAlts/>
              </w:rPr>
            </w:pPr>
            <w:r w:rsidRPr="00F26BDB">
              <w:rPr>
                <w:rFonts w:ascii="Arial" w:hAnsi="Arial" w:cs="Arial"/>
                <w:b/>
                <w:bCs/>
                <w:sz w:val="15"/>
                <w:szCs w:val="15"/>
              </w:rPr>
              <w:t>Area</w:t>
            </w:r>
          </w:p>
        </w:tc>
        <w:tc>
          <w:tcPr>
            <w:tcW w:w="3420" w:type="dxa"/>
            <w:tcMar>
              <w:top w:w="58" w:type="dxa"/>
              <w:left w:w="58" w:type="dxa"/>
              <w:bottom w:w="58" w:type="dxa"/>
              <w:right w:w="58" w:type="dxa"/>
            </w:tcMar>
            <w:hideMark/>
          </w:tcPr>
          <w:p w14:paraId="0A29775D" w14:textId="77777777" w:rsidR="00BB4CA2" w:rsidRPr="00F26BDB" w:rsidRDefault="00BB4CA2" w:rsidP="00B6253F">
            <w:pPr>
              <w:widowControl w:val="0"/>
              <w:spacing w:line="200" w:lineRule="exact"/>
              <w:jc w:val="center"/>
              <w:rPr>
                <w:rFonts w:ascii="Arial" w:hAnsi="Arial" w:cs="Arial"/>
                <w:b/>
                <w:bCs/>
                <w:sz w:val="15"/>
                <w:szCs w:val="15"/>
              </w:rPr>
            </w:pPr>
            <w:r w:rsidRPr="00F26BDB">
              <w:rPr>
                <w:rFonts w:ascii="Arial" w:hAnsi="Arial" w:cs="Arial"/>
                <w:b/>
                <w:bCs/>
                <w:sz w:val="15"/>
                <w:szCs w:val="15"/>
              </w:rPr>
              <w:t>Main Challenges</w:t>
            </w:r>
          </w:p>
        </w:tc>
        <w:tc>
          <w:tcPr>
            <w:tcW w:w="4050" w:type="dxa"/>
          </w:tcPr>
          <w:p w14:paraId="73D4E3CE" w14:textId="77777777" w:rsidR="00BB4CA2" w:rsidRPr="00F26BDB" w:rsidRDefault="00BB4CA2" w:rsidP="00B6253F">
            <w:pPr>
              <w:widowControl w:val="0"/>
              <w:spacing w:line="200" w:lineRule="exact"/>
              <w:jc w:val="center"/>
              <w:rPr>
                <w:rFonts w:ascii="Arial" w:hAnsi="Arial" w:cs="Arial"/>
                <w:b/>
                <w:bCs/>
                <w:sz w:val="15"/>
                <w:szCs w:val="15"/>
              </w:rPr>
            </w:pPr>
            <w:r w:rsidRPr="00F26BDB">
              <w:rPr>
                <w:rFonts w:ascii="Arial" w:hAnsi="Arial" w:cs="Arial"/>
                <w:b/>
                <w:bCs/>
                <w:sz w:val="15"/>
                <w:szCs w:val="15"/>
              </w:rPr>
              <w:t>Recommendations</w:t>
            </w:r>
          </w:p>
        </w:tc>
      </w:tr>
      <w:tr w:rsidR="00BB4CA2" w:rsidRPr="00F26BDB" w14:paraId="6EC603D9" w14:textId="77777777" w:rsidTr="00B6253F">
        <w:trPr>
          <w:trHeight w:val="553"/>
        </w:trPr>
        <w:tc>
          <w:tcPr>
            <w:tcW w:w="784" w:type="dxa"/>
            <w:tcMar>
              <w:top w:w="58" w:type="dxa"/>
              <w:left w:w="58" w:type="dxa"/>
              <w:bottom w:w="58" w:type="dxa"/>
              <w:right w:w="58" w:type="dxa"/>
            </w:tcMar>
            <w:vAlign w:val="center"/>
            <w:hideMark/>
          </w:tcPr>
          <w:p w14:paraId="73662263" w14:textId="77777777" w:rsidR="00BB4CA2" w:rsidRPr="00F26BDB" w:rsidRDefault="00BB4CA2" w:rsidP="00B6253F">
            <w:pPr>
              <w:widowControl w:val="0"/>
              <w:spacing w:line="180" w:lineRule="exact"/>
              <w:jc w:val="center"/>
              <w:rPr>
                <w:rFonts w:ascii="Arial" w:hAnsi="Arial" w:cs="Arial"/>
                <w:sz w:val="14"/>
                <w:szCs w:val="14"/>
              </w:rPr>
            </w:pPr>
            <w:r w:rsidRPr="00F26BDB">
              <w:rPr>
                <w:rFonts w:ascii="Arial" w:hAnsi="Arial" w:cs="Arial"/>
                <w:sz w:val="14"/>
                <w:szCs w:val="14"/>
              </w:rPr>
              <w:t>Gross Motor</w:t>
            </w:r>
          </w:p>
        </w:tc>
        <w:tc>
          <w:tcPr>
            <w:tcW w:w="3420" w:type="dxa"/>
            <w:tcMar>
              <w:top w:w="58" w:type="dxa"/>
              <w:left w:w="58" w:type="dxa"/>
              <w:bottom w:w="58" w:type="dxa"/>
              <w:right w:w="58" w:type="dxa"/>
            </w:tcMar>
            <w:hideMark/>
          </w:tcPr>
          <w:p w14:paraId="304219EA" w14:textId="77777777" w:rsidR="00BB4CA2" w:rsidRPr="00F26BDB" w:rsidRDefault="00BB4CA2" w:rsidP="00B6253F">
            <w:pPr>
              <w:widowControl w:val="0"/>
              <w:spacing w:before="50" w:line="180" w:lineRule="exact"/>
              <w:rPr>
                <w:rFonts w:ascii="Arial" w:hAnsi="Arial" w:cs="Arial"/>
                <w:sz w:val="14"/>
                <w:szCs w:val="14"/>
              </w:rPr>
            </w:pPr>
            <w:r w:rsidRPr="00F26BDB">
              <w:rPr>
                <w:rFonts w:ascii="Arial" w:hAnsi="Arial" w:cs="Arial"/>
                <w:sz w:val="14"/>
                <w:szCs w:val="14"/>
              </w:rPr>
              <w:t>Trouble with head control; difficulty with tummy time; poor balance and coordination; delayed gross motor skills.</w:t>
            </w:r>
          </w:p>
        </w:tc>
        <w:tc>
          <w:tcPr>
            <w:tcW w:w="4050" w:type="dxa"/>
          </w:tcPr>
          <w:p w14:paraId="72E8F9DA" w14:textId="77777777" w:rsidR="00BB4CA2" w:rsidRPr="00F26BDB" w:rsidRDefault="00BB4CA2" w:rsidP="00B6253F">
            <w:pPr>
              <w:widowControl w:val="0"/>
              <w:spacing w:before="50" w:line="180" w:lineRule="exact"/>
              <w:ind w:left="86"/>
              <w:rPr>
                <w:rFonts w:ascii="Arial" w:hAnsi="Arial" w:cs="Arial"/>
                <w:sz w:val="14"/>
                <w:szCs w:val="14"/>
              </w:rPr>
            </w:pPr>
            <w:r w:rsidRPr="00F26BDB">
              <w:rPr>
                <w:rFonts w:ascii="Arial" w:hAnsi="Arial" w:cs="Arial"/>
                <w:sz w:val="14"/>
                <w:szCs w:val="14"/>
              </w:rPr>
              <w:t>Hold in prone position to practice tummy time; Practice slow rolling; Ball play (rolling, throwing, kicking); Play on the pla</w:t>
            </w:r>
            <w:r w:rsidRPr="00F26BDB">
              <w:rPr>
                <w:rFonts w:ascii="Arial" w:hAnsi="Arial" w:cs="Arial"/>
                <w:sz w:val="14"/>
                <w:szCs w:val="14"/>
              </w:rPr>
              <w:t>y</w:t>
            </w:r>
            <w:r w:rsidRPr="00F26BDB">
              <w:rPr>
                <w:rFonts w:ascii="Arial" w:hAnsi="Arial" w:cs="Arial"/>
                <w:sz w:val="14"/>
                <w:szCs w:val="14"/>
              </w:rPr>
              <w:t xml:space="preserve">ground. </w:t>
            </w:r>
          </w:p>
        </w:tc>
      </w:tr>
      <w:tr w:rsidR="00BB4CA2" w:rsidRPr="00F26BDB" w14:paraId="2E5C4EAE" w14:textId="77777777" w:rsidTr="00B6253F">
        <w:trPr>
          <w:trHeight w:val="355"/>
        </w:trPr>
        <w:tc>
          <w:tcPr>
            <w:tcW w:w="784" w:type="dxa"/>
            <w:tcMar>
              <w:top w:w="58" w:type="dxa"/>
              <w:left w:w="58" w:type="dxa"/>
              <w:bottom w:w="58" w:type="dxa"/>
              <w:right w:w="58" w:type="dxa"/>
            </w:tcMar>
            <w:vAlign w:val="center"/>
            <w:hideMark/>
          </w:tcPr>
          <w:p w14:paraId="3D8E8C26" w14:textId="77777777" w:rsidR="00BB4CA2" w:rsidRPr="00F26BDB" w:rsidRDefault="00BB4CA2" w:rsidP="00B6253F">
            <w:pPr>
              <w:widowControl w:val="0"/>
              <w:spacing w:line="180" w:lineRule="exact"/>
              <w:jc w:val="center"/>
              <w:rPr>
                <w:rFonts w:ascii="Arial" w:hAnsi="Arial" w:cs="Arial"/>
                <w:sz w:val="14"/>
                <w:szCs w:val="14"/>
              </w:rPr>
            </w:pPr>
            <w:r w:rsidRPr="00F26BDB">
              <w:rPr>
                <w:rFonts w:ascii="Arial" w:hAnsi="Arial" w:cs="Arial"/>
                <w:sz w:val="14"/>
                <w:szCs w:val="14"/>
              </w:rPr>
              <w:t>Fine Motor</w:t>
            </w:r>
          </w:p>
        </w:tc>
        <w:tc>
          <w:tcPr>
            <w:tcW w:w="3420" w:type="dxa"/>
            <w:tcMar>
              <w:top w:w="58" w:type="dxa"/>
              <w:left w:w="58" w:type="dxa"/>
              <w:bottom w:w="58" w:type="dxa"/>
              <w:right w:w="58" w:type="dxa"/>
            </w:tcMar>
            <w:hideMark/>
          </w:tcPr>
          <w:p w14:paraId="20A37270" w14:textId="77777777" w:rsidR="00BB4CA2" w:rsidRPr="00F26BDB" w:rsidRDefault="00BB4CA2" w:rsidP="00B6253F">
            <w:pPr>
              <w:widowControl w:val="0"/>
              <w:spacing w:before="50" w:line="180" w:lineRule="exact"/>
              <w:rPr>
                <w:rFonts w:ascii="Arial" w:hAnsi="Arial" w:cs="Arial"/>
                <w:sz w:val="14"/>
                <w:szCs w:val="14"/>
              </w:rPr>
            </w:pPr>
            <w:r w:rsidRPr="00F26BDB">
              <w:rPr>
                <w:rFonts w:ascii="Arial" w:hAnsi="Arial" w:cs="Arial"/>
                <w:sz w:val="14"/>
                <w:szCs w:val="14"/>
              </w:rPr>
              <w:t>Difficulty with opening hand; extending thumb; pincer grasp; asymmetrical use</w:t>
            </w:r>
          </w:p>
        </w:tc>
        <w:tc>
          <w:tcPr>
            <w:tcW w:w="4050" w:type="dxa"/>
          </w:tcPr>
          <w:p w14:paraId="3969E3FE" w14:textId="77777777" w:rsidR="00BB4CA2" w:rsidRPr="00F26BDB" w:rsidRDefault="00BB4CA2" w:rsidP="00B6253F">
            <w:pPr>
              <w:widowControl w:val="0"/>
              <w:spacing w:before="50" w:line="180" w:lineRule="exact"/>
              <w:ind w:left="86" w:hanging="7"/>
              <w:rPr>
                <w:rFonts w:ascii="Arial" w:hAnsi="Arial" w:cs="Arial"/>
                <w:sz w:val="14"/>
                <w:szCs w:val="14"/>
              </w:rPr>
            </w:pPr>
            <w:r w:rsidRPr="00F26BDB">
              <w:rPr>
                <w:rFonts w:ascii="Arial" w:hAnsi="Arial" w:cs="Arial"/>
                <w:sz w:val="14"/>
                <w:szCs w:val="14"/>
              </w:rPr>
              <w:t>Offer objects to feel with hand and fingers; Present objects at midline; Build/stack blocks; Use Play-Doh, clay, and sand.</w:t>
            </w:r>
          </w:p>
        </w:tc>
      </w:tr>
      <w:tr w:rsidR="00BB4CA2" w:rsidRPr="00F26BDB" w14:paraId="30634DC0" w14:textId="77777777" w:rsidTr="00B6253F">
        <w:trPr>
          <w:trHeight w:val="355"/>
        </w:trPr>
        <w:tc>
          <w:tcPr>
            <w:tcW w:w="784" w:type="dxa"/>
            <w:tcMar>
              <w:top w:w="58" w:type="dxa"/>
              <w:left w:w="58" w:type="dxa"/>
              <w:bottom w:w="58" w:type="dxa"/>
              <w:right w:w="58" w:type="dxa"/>
            </w:tcMar>
            <w:vAlign w:val="center"/>
            <w:hideMark/>
          </w:tcPr>
          <w:p w14:paraId="26434706" w14:textId="77777777" w:rsidR="00BB4CA2" w:rsidRPr="00F26BDB" w:rsidRDefault="00BB4CA2" w:rsidP="00B6253F">
            <w:pPr>
              <w:widowControl w:val="0"/>
              <w:spacing w:line="180" w:lineRule="exact"/>
              <w:jc w:val="center"/>
              <w:rPr>
                <w:rFonts w:ascii="Arial" w:hAnsi="Arial" w:cs="Arial"/>
                <w:sz w:val="14"/>
                <w:szCs w:val="14"/>
              </w:rPr>
            </w:pPr>
            <w:r w:rsidRPr="00F26BDB">
              <w:rPr>
                <w:rFonts w:ascii="Arial" w:hAnsi="Arial" w:cs="Arial"/>
                <w:sz w:val="14"/>
                <w:szCs w:val="14"/>
              </w:rPr>
              <w:t>Social</w:t>
            </w:r>
          </w:p>
        </w:tc>
        <w:tc>
          <w:tcPr>
            <w:tcW w:w="3420" w:type="dxa"/>
            <w:tcMar>
              <w:top w:w="58" w:type="dxa"/>
              <w:left w:w="58" w:type="dxa"/>
              <w:bottom w:w="58" w:type="dxa"/>
              <w:right w:w="58" w:type="dxa"/>
            </w:tcMar>
            <w:hideMark/>
          </w:tcPr>
          <w:p w14:paraId="7E087489" w14:textId="77777777" w:rsidR="00BB4CA2" w:rsidRPr="00F26BDB" w:rsidRDefault="00BB4CA2" w:rsidP="00B6253F">
            <w:pPr>
              <w:widowControl w:val="0"/>
              <w:spacing w:before="50" w:line="180" w:lineRule="exact"/>
              <w:rPr>
                <w:rFonts w:ascii="Arial" w:hAnsi="Arial" w:cs="Arial"/>
                <w:sz w:val="14"/>
                <w:szCs w:val="14"/>
              </w:rPr>
            </w:pPr>
            <w:r w:rsidRPr="00F26BDB">
              <w:rPr>
                <w:rFonts w:ascii="Arial" w:hAnsi="Arial" w:cs="Arial"/>
                <w:sz w:val="14"/>
                <w:szCs w:val="14"/>
              </w:rPr>
              <w:t>Attachment; eye contact; lack of responsivity; limited facial expressions and imitation.</w:t>
            </w:r>
          </w:p>
        </w:tc>
        <w:tc>
          <w:tcPr>
            <w:tcW w:w="4050" w:type="dxa"/>
          </w:tcPr>
          <w:p w14:paraId="256BB74A" w14:textId="77777777" w:rsidR="00BB4CA2" w:rsidRPr="00F26BDB" w:rsidRDefault="00BB4CA2" w:rsidP="00B6253F">
            <w:pPr>
              <w:widowControl w:val="0"/>
              <w:spacing w:before="50" w:line="180" w:lineRule="exact"/>
              <w:ind w:left="86" w:hanging="7"/>
              <w:rPr>
                <w:rFonts w:ascii="Arial" w:hAnsi="Arial" w:cs="Arial"/>
                <w:sz w:val="14"/>
                <w:szCs w:val="14"/>
              </w:rPr>
            </w:pPr>
            <w:r w:rsidRPr="00F26BDB">
              <w:rPr>
                <w:rFonts w:ascii="Arial" w:hAnsi="Arial" w:cs="Arial"/>
                <w:sz w:val="14"/>
                <w:szCs w:val="14"/>
              </w:rPr>
              <w:t>Provide soothing and reduced stimulation if needed; Talk, read, or sing to your child all the time; participate in play groups.</w:t>
            </w:r>
          </w:p>
        </w:tc>
      </w:tr>
      <w:tr w:rsidR="00BB4CA2" w:rsidRPr="00F26BDB" w14:paraId="72290C01" w14:textId="77777777" w:rsidTr="00B6253F">
        <w:trPr>
          <w:trHeight w:val="454"/>
        </w:trPr>
        <w:tc>
          <w:tcPr>
            <w:tcW w:w="784" w:type="dxa"/>
            <w:tcMar>
              <w:top w:w="58" w:type="dxa"/>
              <w:left w:w="58" w:type="dxa"/>
              <w:bottom w:w="58" w:type="dxa"/>
              <w:right w:w="58" w:type="dxa"/>
            </w:tcMar>
            <w:vAlign w:val="center"/>
            <w:hideMark/>
          </w:tcPr>
          <w:p w14:paraId="6CAA9D9B" w14:textId="77777777" w:rsidR="00BB4CA2" w:rsidRPr="00F26BDB" w:rsidRDefault="00BB4CA2" w:rsidP="00B6253F">
            <w:pPr>
              <w:widowControl w:val="0"/>
              <w:spacing w:line="180" w:lineRule="exact"/>
              <w:jc w:val="center"/>
              <w:rPr>
                <w:rFonts w:ascii="Arial" w:hAnsi="Arial" w:cs="Arial"/>
                <w:sz w:val="14"/>
                <w:szCs w:val="14"/>
              </w:rPr>
            </w:pPr>
            <w:r w:rsidRPr="00F26BDB">
              <w:rPr>
                <w:rFonts w:ascii="Arial" w:hAnsi="Arial" w:cs="Arial"/>
                <w:sz w:val="14"/>
                <w:szCs w:val="14"/>
              </w:rPr>
              <w:t>Language</w:t>
            </w:r>
          </w:p>
        </w:tc>
        <w:tc>
          <w:tcPr>
            <w:tcW w:w="3420" w:type="dxa"/>
            <w:tcMar>
              <w:top w:w="58" w:type="dxa"/>
              <w:left w:w="58" w:type="dxa"/>
              <w:bottom w:w="58" w:type="dxa"/>
              <w:right w:w="58" w:type="dxa"/>
            </w:tcMar>
            <w:hideMark/>
          </w:tcPr>
          <w:p w14:paraId="686D41DC" w14:textId="77777777" w:rsidR="00BB4CA2" w:rsidRPr="00F26BDB" w:rsidRDefault="00BB4CA2" w:rsidP="00B6253F">
            <w:pPr>
              <w:widowControl w:val="0"/>
              <w:spacing w:before="50" w:line="180" w:lineRule="exact"/>
              <w:rPr>
                <w:rFonts w:ascii="Arial" w:hAnsi="Arial" w:cs="Arial"/>
                <w:sz w:val="14"/>
                <w:szCs w:val="14"/>
              </w:rPr>
            </w:pPr>
            <w:r w:rsidRPr="00F26BDB">
              <w:rPr>
                <w:rFonts w:ascii="Arial" w:hAnsi="Arial" w:cs="Arial"/>
                <w:sz w:val="14"/>
                <w:szCs w:val="14"/>
              </w:rPr>
              <w:t>Hearing loss; poor oral-motor coordination; delayed use of single words/word approximations.</w:t>
            </w:r>
          </w:p>
        </w:tc>
        <w:tc>
          <w:tcPr>
            <w:tcW w:w="4050" w:type="dxa"/>
          </w:tcPr>
          <w:p w14:paraId="42848D2F" w14:textId="77777777" w:rsidR="00BB4CA2" w:rsidRPr="00F26BDB" w:rsidRDefault="00BB4CA2" w:rsidP="00B6253F">
            <w:pPr>
              <w:widowControl w:val="0"/>
              <w:spacing w:before="50" w:line="180" w:lineRule="exact"/>
              <w:ind w:left="86"/>
              <w:rPr>
                <w:rFonts w:ascii="Arial" w:hAnsi="Arial" w:cs="Arial"/>
                <w:sz w:val="14"/>
                <w:szCs w:val="14"/>
              </w:rPr>
            </w:pPr>
            <w:r w:rsidRPr="00F26BDB">
              <w:rPr>
                <w:rFonts w:ascii="Arial" w:hAnsi="Arial" w:cs="Arial"/>
                <w:sz w:val="14"/>
                <w:szCs w:val="14"/>
              </w:rPr>
              <w:t>Imitate your baby’s cooing &amp; facial expressions; Use speech that is clear and simple for your child to copy; Read to the i</w:t>
            </w:r>
            <w:r w:rsidRPr="00F26BDB">
              <w:rPr>
                <w:rFonts w:ascii="Arial" w:hAnsi="Arial" w:cs="Arial"/>
                <w:sz w:val="14"/>
                <w:szCs w:val="14"/>
              </w:rPr>
              <w:t>n</w:t>
            </w:r>
            <w:r w:rsidRPr="00F26BDB">
              <w:rPr>
                <w:rFonts w:ascii="Arial" w:hAnsi="Arial" w:cs="Arial"/>
                <w:sz w:val="14"/>
                <w:szCs w:val="14"/>
              </w:rPr>
              <w:t>fant; Sing simple songs/ nursery rhymes</w:t>
            </w:r>
          </w:p>
        </w:tc>
      </w:tr>
      <w:tr w:rsidR="00BB4CA2" w:rsidRPr="00F26BDB" w14:paraId="3F4C3970" w14:textId="77777777" w:rsidTr="00B6253F">
        <w:trPr>
          <w:trHeight w:val="274"/>
        </w:trPr>
        <w:tc>
          <w:tcPr>
            <w:tcW w:w="784" w:type="dxa"/>
            <w:tcMar>
              <w:top w:w="58" w:type="dxa"/>
              <w:left w:w="58" w:type="dxa"/>
              <w:bottom w:w="58" w:type="dxa"/>
              <w:right w:w="58" w:type="dxa"/>
            </w:tcMar>
            <w:vAlign w:val="center"/>
            <w:hideMark/>
          </w:tcPr>
          <w:p w14:paraId="2BBE6A97" w14:textId="77777777" w:rsidR="00BB4CA2" w:rsidRPr="00F26BDB" w:rsidRDefault="00BB4CA2" w:rsidP="00B6253F">
            <w:pPr>
              <w:widowControl w:val="0"/>
              <w:spacing w:line="180" w:lineRule="exact"/>
              <w:jc w:val="center"/>
              <w:rPr>
                <w:rFonts w:ascii="Arial" w:hAnsi="Arial" w:cs="Arial"/>
                <w:sz w:val="14"/>
                <w:szCs w:val="14"/>
              </w:rPr>
            </w:pPr>
            <w:r w:rsidRPr="00F26BDB">
              <w:rPr>
                <w:rFonts w:ascii="Arial" w:hAnsi="Arial" w:cs="Arial"/>
                <w:sz w:val="14"/>
                <w:szCs w:val="14"/>
              </w:rPr>
              <w:t>Cognitive</w:t>
            </w:r>
          </w:p>
        </w:tc>
        <w:tc>
          <w:tcPr>
            <w:tcW w:w="3420" w:type="dxa"/>
            <w:tcMar>
              <w:top w:w="58" w:type="dxa"/>
              <w:left w:w="58" w:type="dxa"/>
              <w:bottom w:w="58" w:type="dxa"/>
              <w:right w:w="58" w:type="dxa"/>
            </w:tcMar>
            <w:hideMark/>
          </w:tcPr>
          <w:p w14:paraId="430BEFCF" w14:textId="77777777" w:rsidR="00BB4CA2" w:rsidRPr="00F26BDB" w:rsidRDefault="00BB4CA2" w:rsidP="00B6253F">
            <w:pPr>
              <w:widowControl w:val="0"/>
              <w:spacing w:before="50" w:line="180" w:lineRule="exact"/>
              <w:rPr>
                <w:rFonts w:ascii="Arial" w:hAnsi="Arial" w:cs="Arial"/>
                <w:sz w:val="14"/>
                <w:szCs w:val="14"/>
              </w:rPr>
            </w:pPr>
            <w:r w:rsidRPr="00F26BDB">
              <w:rPr>
                <w:rFonts w:ascii="Arial" w:hAnsi="Arial" w:cs="Arial"/>
                <w:sz w:val="14"/>
                <w:szCs w:val="14"/>
              </w:rPr>
              <w:t>Limited energy; limited exploration; decreased rea</w:t>
            </w:r>
            <w:r w:rsidRPr="00F26BDB">
              <w:rPr>
                <w:rFonts w:ascii="Arial" w:hAnsi="Arial" w:cs="Arial"/>
                <w:sz w:val="14"/>
                <w:szCs w:val="14"/>
              </w:rPr>
              <w:t>c</w:t>
            </w:r>
            <w:r w:rsidRPr="00F26BDB">
              <w:rPr>
                <w:rFonts w:ascii="Arial" w:hAnsi="Arial" w:cs="Arial"/>
                <w:sz w:val="14"/>
                <w:szCs w:val="14"/>
              </w:rPr>
              <w:t>tion to environment; difficulty with problem solving.</w:t>
            </w:r>
          </w:p>
        </w:tc>
        <w:tc>
          <w:tcPr>
            <w:tcW w:w="4050" w:type="dxa"/>
          </w:tcPr>
          <w:p w14:paraId="3BFBA095" w14:textId="77777777" w:rsidR="00BB4CA2" w:rsidRPr="00F26BDB" w:rsidRDefault="00BB4CA2" w:rsidP="00B6253F">
            <w:pPr>
              <w:widowControl w:val="0"/>
              <w:spacing w:before="50" w:line="180" w:lineRule="exact"/>
              <w:ind w:left="86" w:hanging="7"/>
              <w:rPr>
                <w:rFonts w:ascii="Arial" w:hAnsi="Arial" w:cs="Arial"/>
                <w:sz w:val="14"/>
                <w:szCs w:val="14"/>
              </w:rPr>
            </w:pPr>
            <w:r w:rsidRPr="00F26BDB">
              <w:rPr>
                <w:rFonts w:ascii="Arial" w:hAnsi="Arial" w:cs="Arial"/>
                <w:sz w:val="14"/>
                <w:szCs w:val="14"/>
              </w:rPr>
              <w:t>Provide toys to feel and explore; Use mirrors; Hide toys and help find them; Play imitation games; Reduce screen time.</w:t>
            </w:r>
          </w:p>
        </w:tc>
      </w:tr>
      <w:tr w:rsidR="00BB4CA2" w:rsidRPr="00F26BDB" w14:paraId="63D83B0F" w14:textId="77777777" w:rsidTr="00B6253F">
        <w:trPr>
          <w:trHeight w:val="373"/>
        </w:trPr>
        <w:tc>
          <w:tcPr>
            <w:tcW w:w="784" w:type="dxa"/>
            <w:tcMar>
              <w:top w:w="58" w:type="dxa"/>
              <w:left w:w="58" w:type="dxa"/>
              <w:bottom w:w="58" w:type="dxa"/>
              <w:right w:w="58" w:type="dxa"/>
            </w:tcMar>
            <w:vAlign w:val="center"/>
            <w:hideMark/>
          </w:tcPr>
          <w:p w14:paraId="6A445833" w14:textId="77777777" w:rsidR="00BB4CA2" w:rsidRPr="00F26BDB" w:rsidRDefault="00BB4CA2" w:rsidP="00B6253F">
            <w:pPr>
              <w:widowControl w:val="0"/>
              <w:spacing w:line="180" w:lineRule="exact"/>
              <w:jc w:val="center"/>
              <w:rPr>
                <w:rFonts w:ascii="Arial" w:hAnsi="Arial" w:cs="Arial"/>
                <w:sz w:val="14"/>
                <w:szCs w:val="14"/>
              </w:rPr>
            </w:pPr>
            <w:r w:rsidRPr="00F26BDB">
              <w:rPr>
                <w:rFonts w:ascii="Arial" w:hAnsi="Arial" w:cs="Arial"/>
                <w:sz w:val="14"/>
                <w:szCs w:val="14"/>
              </w:rPr>
              <w:t>Behavior</w:t>
            </w:r>
          </w:p>
        </w:tc>
        <w:tc>
          <w:tcPr>
            <w:tcW w:w="3420" w:type="dxa"/>
            <w:tcMar>
              <w:top w:w="58" w:type="dxa"/>
              <w:left w:w="58" w:type="dxa"/>
              <w:bottom w:w="58" w:type="dxa"/>
              <w:right w:w="58" w:type="dxa"/>
            </w:tcMar>
            <w:hideMark/>
          </w:tcPr>
          <w:p w14:paraId="5AF8868D" w14:textId="77777777" w:rsidR="00BB4CA2" w:rsidRPr="00F26BDB" w:rsidRDefault="00BB4CA2" w:rsidP="00B6253F">
            <w:pPr>
              <w:widowControl w:val="0"/>
              <w:spacing w:before="50" w:line="180" w:lineRule="exact"/>
              <w:rPr>
                <w:rFonts w:ascii="Arial" w:hAnsi="Arial" w:cs="Arial"/>
                <w:sz w:val="14"/>
                <w:szCs w:val="14"/>
              </w:rPr>
            </w:pPr>
            <w:r w:rsidRPr="00F26BDB">
              <w:rPr>
                <w:rFonts w:ascii="Arial" w:hAnsi="Arial" w:cs="Arial"/>
                <w:sz w:val="14"/>
                <w:szCs w:val="14"/>
              </w:rPr>
              <w:t>Hyperactivity and inattention; unable to calm self, behavior challenges: hitting, biting, throwing; inability to focus.</w:t>
            </w:r>
          </w:p>
        </w:tc>
        <w:tc>
          <w:tcPr>
            <w:tcW w:w="4050" w:type="dxa"/>
          </w:tcPr>
          <w:p w14:paraId="0B4EA9E4" w14:textId="77777777" w:rsidR="00BB4CA2" w:rsidRPr="00F26BDB" w:rsidRDefault="00BB4CA2" w:rsidP="00B6253F">
            <w:pPr>
              <w:widowControl w:val="0"/>
              <w:spacing w:before="50" w:line="180" w:lineRule="exact"/>
              <w:ind w:left="86" w:hanging="7"/>
              <w:rPr>
                <w:rFonts w:ascii="Arial" w:hAnsi="Arial" w:cs="Arial"/>
                <w:sz w:val="14"/>
                <w:szCs w:val="14"/>
              </w:rPr>
            </w:pPr>
            <w:r w:rsidRPr="00F26BDB">
              <w:rPr>
                <w:rFonts w:ascii="Arial" w:hAnsi="Arial" w:cs="Arial"/>
                <w:sz w:val="14"/>
                <w:szCs w:val="14"/>
              </w:rPr>
              <w:t>Use visual schedules; Use positive discipline strategies; Use praise to promote positive behaviors; ignore and time-outs for unwanted behaviors.</w:t>
            </w:r>
          </w:p>
        </w:tc>
      </w:tr>
      <w:tr w:rsidR="00BB4CA2" w:rsidRPr="00F26BDB" w14:paraId="2E9DF8A9" w14:textId="77777777" w:rsidTr="00B6253F">
        <w:trPr>
          <w:trHeight w:val="571"/>
        </w:trPr>
        <w:tc>
          <w:tcPr>
            <w:tcW w:w="784" w:type="dxa"/>
            <w:tcMar>
              <w:top w:w="58" w:type="dxa"/>
              <w:left w:w="58" w:type="dxa"/>
              <w:bottom w:w="58" w:type="dxa"/>
              <w:right w:w="58" w:type="dxa"/>
            </w:tcMar>
            <w:vAlign w:val="center"/>
            <w:hideMark/>
          </w:tcPr>
          <w:p w14:paraId="795EA73B" w14:textId="77777777" w:rsidR="00BB4CA2" w:rsidRPr="00F26BDB" w:rsidRDefault="00BB4CA2" w:rsidP="00B6253F">
            <w:pPr>
              <w:widowControl w:val="0"/>
              <w:spacing w:line="180" w:lineRule="exact"/>
              <w:jc w:val="center"/>
              <w:rPr>
                <w:rFonts w:ascii="Arial" w:hAnsi="Arial" w:cs="Arial"/>
                <w:sz w:val="14"/>
                <w:szCs w:val="14"/>
              </w:rPr>
            </w:pPr>
            <w:r w:rsidRPr="00F26BDB">
              <w:rPr>
                <w:rFonts w:ascii="Arial" w:hAnsi="Arial" w:cs="Arial"/>
                <w:sz w:val="14"/>
                <w:szCs w:val="14"/>
              </w:rPr>
              <w:t>Nutrition &amp; Feeding</w:t>
            </w:r>
          </w:p>
        </w:tc>
        <w:tc>
          <w:tcPr>
            <w:tcW w:w="3420" w:type="dxa"/>
            <w:tcMar>
              <w:top w:w="58" w:type="dxa"/>
              <w:left w:w="58" w:type="dxa"/>
              <w:bottom w:w="58" w:type="dxa"/>
              <w:right w:w="58" w:type="dxa"/>
            </w:tcMar>
            <w:hideMark/>
          </w:tcPr>
          <w:p w14:paraId="3F427B25" w14:textId="77777777" w:rsidR="00BB4CA2" w:rsidRPr="00F26BDB" w:rsidRDefault="00BB4CA2" w:rsidP="00B6253F">
            <w:pPr>
              <w:widowControl w:val="0"/>
              <w:spacing w:before="50" w:line="180" w:lineRule="exact"/>
              <w:rPr>
                <w:rFonts w:ascii="Arial" w:hAnsi="Arial" w:cs="Arial"/>
                <w:sz w:val="14"/>
                <w:szCs w:val="14"/>
              </w:rPr>
            </w:pPr>
            <w:r w:rsidRPr="00F26BDB">
              <w:rPr>
                <w:rFonts w:ascii="Arial" w:hAnsi="Arial" w:cs="Arial"/>
                <w:sz w:val="14"/>
                <w:szCs w:val="14"/>
              </w:rPr>
              <w:t>Lowered height and weight; slow growth; need extra calories; tire quickly; reflux; allergies; gagging or choking behaviors; aspiration.</w:t>
            </w:r>
          </w:p>
        </w:tc>
        <w:tc>
          <w:tcPr>
            <w:tcW w:w="4050" w:type="dxa"/>
          </w:tcPr>
          <w:p w14:paraId="747B05E4" w14:textId="77777777" w:rsidR="00BB4CA2" w:rsidRPr="00F26BDB" w:rsidRDefault="00BB4CA2" w:rsidP="00B6253F">
            <w:pPr>
              <w:widowControl w:val="0"/>
              <w:spacing w:before="50" w:line="180" w:lineRule="exact"/>
              <w:ind w:left="86" w:firstLine="7"/>
              <w:rPr>
                <w:rFonts w:ascii="Arial" w:hAnsi="Arial" w:cs="Arial"/>
                <w:sz w:val="14"/>
                <w:szCs w:val="14"/>
              </w:rPr>
            </w:pPr>
            <w:r w:rsidRPr="00F26BDB">
              <w:rPr>
                <w:rFonts w:ascii="Arial" w:hAnsi="Arial" w:cs="Arial"/>
                <w:sz w:val="14"/>
                <w:szCs w:val="14"/>
              </w:rPr>
              <w:t>Provide high-calorie diet (milk, formula, or breast milk); Su</w:t>
            </w:r>
            <w:r w:rsidRPr="00F26BDB">
              <w:rPr>
                <w:rFonts w:ascii="Arial" w:hAnsi="Arial" w:cs="Arial"/>
                <w:sz w:val="14"/>
                <w:szCs w:val="14"/>
              </w:rPr>
              <w:t>p</w:t>
            </w:r>
            <w:r w:rsidRPr="00F26BDB">
              <w:rPr>
                <w:rFonts w:ascii="Arial" w:hAnsi="Arial" w:cs="Arial"/>
                <w:sz w:val="14"/>
                <w:szCs w:val="14"/>
              </w:rPr>
              <w:t>plemental tube feedings; Create consistent schedule; Fee</w:t>
            </w:r>
            <w:r w:rsidRPr="00F26BDB">
              <w:rPr>
                <w:rFonts w:ascii="Arial" w:hAnsi="Arial" w:cs="Arial"/>
                <w:sz w:val="14"/>
                <w:szCs w:val="14"/>
              </w:rPr>
              <w:t>d</w:t>
            </w:r>
            <w:r w:rsidRPr="00F26BDB">
              <w:rPr>
                <w:rFonts w:ascii="Arial" w:hAnsi="Arial" w:cs="Arial"/>
                <w:sz w:val="14"/>
                <w:szCs w:val="14"/>
              </w:rPr>
              <w:t>ing/Mealtimes should be positive; Oral muscle activities with straws, bubbles.</w:t>
            </w:r>
          </w:p>
        </w:tc>
      </w:tr>
      <w:tr w:rsidR="00BB4CA2" w:rsidRPr="00F26BDB" w14:paraId="610ECDC5" w14:textId="77777777" w:rsidTr="00B6253F">
        <w:trPr>
          <w:trHeight w:val="292"/>
        </w:trPr>
        <w:tc>
          <w:tcPr>
            <w:tcW w:w="784" w:type="dxa"/>
            <w:tcMar>
              <w:top w:w="58" w:type="dxa"/>
              <w:left w:w="58" w:type="dxa"/>
              <w:bottom w:w="58" w:type="dxa"/>
              <w:right w:w="58" w:type="dxa"/>
            </w:tcMar>
            <w:vAlign w:val="center"/>
            <w:hideMark/>
          </w:tcPr>
          <w:p w14:paraId="7D59368B" w14:textId="77777777" w:rsidR="00BB4CA2" w:rsidRPr="00F26BDB" w:rsidRDefault="00BB4CA2" w:rsidP="00B6253F">
            <w:pPr>
              <w:widowControl w:val="0"/>
              <w:spacing w:line="180" w:lineRule="exact"/>
              <w:jc w:val="center"/>
              <w:rPr>
                <w:rFonts w:ascii="Arial" w:hAnsi="Arial" w:cs="Arial"/>
                <w:sz w:val="14"/>
                <w:szCs w:val="14"/>
              </w:rPr>
            </w:pPr>
            <w:r w:rsidRPr="00F26BDB">
              <w:rPr>
                <w:rFonts w:ascii="Arial" w:hAnsi="Arial" w:cs="Arial"/>
                <w:sz w:val="14"/>
                <w:szCs w:val="14"/>
              </w:rPr>
              <w:t>Sleeping</w:t>
            </w:r>
          </w:p>
        </w:tc>
        <w:tc>
          <w:tcPr>
            <w:tcW w:w="3420" w:type="dxa"/>
            <w:tcMar>
              <w:top w:w="58" w:type="dxa"/>
              <w:left w:w="58" w:type="dxa"/>
              <w:bottom w:w="58" w:type="dxa"/>
              <w:right w:w="58" w:type="dxa"/>
            </w:tcMar>
            <w:hideMark/>
          </w:tcPr>
          <w:p w14:paraId="628E79D1" w14:textId="77777777" w:rsidR="00BB4CA2" w:rsidRPr="00F26BDB" w:rsidRDefault="00BB4CA2" w:rsidP="00B6253F">
            <w:pPr>
              <w:widowControl w:val="0"/>
              <w:spacing w:before="50" w:line="180" w:lineRule="exact"/>
              <w:rPr>
                <w:rFonts w:ascii="Arial" w:hAnsi="Arial" w:cs="Arial"/>
                <w:sz w:val="14"/>
                <w:szCs w:val="14"/>
              </w:rPr>
            </w:pPr>
            <w:r w:rsidRPr="00F26BDB">
              <w:rPr>
                <w:rFonts w:ascii="Arial" w:hAnsi="Arial" w:cs="Arial"/>
                <w:sz w:val="14"/>
                <w:szCs w:val="14"/>
              </w:rPr>
              <w:t>Trouble falling/staying asleep; waking up several times at night; not able to sleep in own bed.</w:t>
            </w:r>
          </w:p>
        </w:tc>
        <w:tc>
          <w:tcPr>
            <w:tcW w:w="4050" w:type="dxa"/>
          </w:tcPr>
          <w:p w14:paraId="0EE42291" w14:textId="77777777" w:rsidR="00BB4CA2" w:rsidRPr="00F26BDB" w:rsidRDefault="00BB4CA2" w:rsidP="00B6253F">
            <w:pPr>
              <w:widowControl w:val="0"/>
              <w:spacing w:before="50" w:line="180" w:lineRule="exact"/>
              <w:ind w:left="86" w:hanging="7"/>
              <w:rPr>
                <w:rFonts w:ascii="Arial" w:hAnsi="Arial" w:cs="Arial"/>
                <w:sz w:val="14"/>
                <w:szCs w:val="14"/>
              </w:rPr>
            </w:pPr>
            <w:r w:rsidRPr="00F26BDB">
              <w:rPr>
                <w:rFonts w:ascii="Arial" w:hAnsi="Arial" w:cs="Arial"/>
                <w:sz w:val="14"/>
                <w:szCs w:val="14"/>
              </w:rPr>
              <w:t>Establish a firm and consistent nighttime routine; Help to self soothe: encourage use of comfort toys/loveys; Use a sound machine; Avoid screen time around bedtime.</w:t>
            </w:r>
          </w:p>
        </w:tc>
      </w:tr>
      <w:tr w:rsidR="00BB4CA2" w:rsidRPr="00F26BDB" w14:paraId="3A7F7F18" w14:textId="77777777" w:rsidTr="00B6253F">
        <w:trPr>
          <w:trHeight w:val="472"/>
        </w:trPr>
        <w:tc>
          <w:tcPr>
            <w:tcW w:w="784" w:type="dxa"/>
            <w:tcMar>
              <w:top w:w="58" w:type="dxa"/>
              <w:left w:w="58" w:type="dxa"/>
              <w:bottom w:w="58" w:type="dxa"/>
              <w:right w:w="58" w:type="dxa"/>
            </w:tcMar>
            <w:vAlign w:val="center"/>
            <w:hideMark/>
          </w:tcPr>
          <w:p w14:paraId="0FF8E825" w14:textId="77777777" w:rsidR="00BB4CA2" w:rsidRPr="00F26BDB" w:rsidRDefault="00BB4CA2" w:rsidP="00B6253F">
            <w:pPr>
              <w:widowControl w:val="0"/>
              <w:spacing w:line="180" w:lineRule="exact"/>
              <w:jc w:val="center"/>
              <w:rPr>
                <w:rFonts w:ascii="Arial" w:hAnsi="Arial" w:cs="Arial"/>
                <w:sz w:val="14"/>
                <w:szCs w:val="14"/>
              </w:rPr>
            </w:pPr>
            <w:r w:rsidRPr="00F26BDB">
              <w:rPr>
                <w:rFonts w:ascii="Arial" w:hAnsi="Arial" w:cs="Arial"/>
                <w:sz w:val="14"/>
                <w:szCs w:val="14"/>
              </w:rPr>
              <w:t xml:space="preserve">Preparing for </w:t>
            </w:r>
          </w:p>
          <w:p w14:paraId="5AEE844B" w14:textId="77777777" w:rsidR="00BB4CA2" w:rsidRPr="00F26BDB" w:rsidRDefault="00BB4CA2" w:rsidP="00B6253F">
            <w:pPr>
              <w:widowControl w:val="0"/>
              <w:spacing w:line="180" w:lineRule="exact"/>
              <w:jc w:val="center"/>
              <w:rPr>
                <w:rFonts w:ascii="Arial" w:hAnsi="Arial" w:cs="Arial"/>
                <w:sz w:val="14"/>
                <w:szCs w:val="14"/>
              </w:rPr>
            </w:pPr>
            <w:r w:rsidRPr="00F26BDB">
              <w:rPr>
                <w:rFonts w:ascii="Arial" w:hAnsi="Arial" w:cs="Arial"/>
                <w:sz w:val="14"/>
                <w:szCs w:val="14"/>
              </w:rPr>
              <w:t>another surgery</w:t>
            </w:r>
          </w:p>
        </w:tc>
        <w:tc>
          <w:tcPr>
            <w:tcW w:w="3420" w:type="dxa"/>
            <w:tcMar>
              <w:top w:w="58" w:type="dxa"/>
              <w:left w:w="58" w:type="dxa"/>
              <w:bottom w:w="58" w:type="dxa"/>
              <w:right w:w="58" w:type="dxa"/>
            </w:tcMar>
            <w:hideMark/>
          </w:tcPr>
          <w:p w14:paraId="0B561B93" w14:textId="77777777" w:rsidR="00BB4CA2" w:rsidRPr="00F26BDB" w:rsidRDefault="00BB4CA2" w:rsidP="00B6253F">
            <w:pPr>
              <w:widowControl w:val="0"/>
              <w:spacing w:before="50" w:line="180" w:lineRule="exact"/>
              <w:rPr>
                <w:rFonts w:ascii="Arial" w:hAnsi="Arial" w:cs="Arial"/>
                <w:sz w:val="14"/>
                <w:szCs w:val="14"/>
              </w:rPr>
            </w:pPr>
            <w:r w:rsidRPr="00F26BDB">
              <w:rPr>
                <w:rFonts w:ascii="Arial" w:hAnsi="Arial" w:cs="Arial"/>
                <w:sz w:val="14"/>
                <w:szCs w:val="14"/>
              </w:rPr>
              <w:t>Significant anxiety around hospitals/clinics and med</w:t>
            </w:r>
            <w:r w:rsidRPr="00F26BDB">
              <w:rPr>
                <w:rFonts w:ascii="Arial" w:hAnsi="Arial" w:cs="Arial"/>
                <w:sz w:val="14"/>
                <w:szCs w:val="14"/>
              </w:rPr>
              <w:t>i</w:t>
            </w:r>
            <w:r w:rsidRPr="00F26BDB">
              <w:rPr>
                <w:rFonts w:ascii="Arial" w:hAnsi="Arial" w:cs="Arial"/>
                <w:sz w:val="14"/>
                <w:szCs w:val="14"/>
              </w:rPr>
              <w:t>cal professionals.</w:t>
            </w:r>
          </w:p>
        </w:tc>
        <w:tc>
          <w:tcPr>
            <w:tcW w:w="4050" w:type="dxa"/>
          </w:tcPr>
          <w:p w14:paraId="016C8037" w14:textId="77777777" w:rsidR="00BB4CA2" w:rsidRPr="00F26BDB" w:rsidRDefault="00BB4CA2" w:rsidP="00B6253F">
            <w:pPr>
              <w:widowControl w:val="0"/>
              <w:spacing w:before="50" w:line="180" w:lineRule="exact"/>
              <w:ind w:left="86" w:firstLine="7"/>
              <w:rPr>
                <w:rFonts w:ascii="Arial" w:hAnsi="Arial" w:cs="Arial"/>
                <w:sz w:val="14"/>
                <w:szCs w:val="14"/>
              </w:rPr>
            </w:pPr>
            <w:r w:rsidRPr="00F26BDB">
              <w:rPr>
                <w:rFonts w:ascii="Arial" w:hAnsi="Arial" w:cs="Arial"/>
                <w:sz w:val="14"/>
                <w:szCs w:val="14"/>
              </w:rPr>
              <w:t>Encourage medical play; Develop social stories for medical checkups and procedures; Reading children’s books related medical procedures</w:t>
            </w:r>
          </w:p>
        </w:tc>
      </w:tr>
      <w:tr w:rsidR="00BB4CA2" w:rsidRPr="00F26BDB" w14:paraId="289468A6" w14:textId="77777777" w:rsidTr="00B6253F">
        <w:trPr>
          <w:trHeight w:val="652"/>
        </w:trPr>
        <w:tc>
          <w:tcPr>
            <w:tcW w:w="784" w:type="dxa"/>
            <w:tcMar>
              <w:top w:w="58" w:type="dxa"/>
              <w:left w:w="58" w:type="dxa"/>
              <w:bottom w:w="58" w:type="dxa"/>
              <w:right w:w="58" w:type="dxa"/>
            </w:tcMar>
            <w:vAlign w:val="center"/>
            <w:hideMark/>
          </w:tcPr>
          <w:p w14:paraId="483B8FA4" w14:textId="77777777" w:rsidR="00BB4CA2" w:rsidRPr="00F26BDB" w:rsidRDefault="00BB4CA2" w:rsidP="00B6253F">
            <w:pPr>
              <w:widowControl w:val="0"/>
              <w:spacing w:line="180" w:lineRule="exact"/>
              <w:jc w:val="center"/>
              <w:rPr>
                <w:rFonts w:ascii="Arial" w:hAnsi="Arial" w:cs="Arial"/>
                <w:sz w:val="14"/>
                <w:szCs w:val="14"/>
              </w:rPr>
            </w:pPr>
            <w:r w:rsidRPr="00F26BDB">
              <w:rPr>
                <w:rFonts w:ascii="Arial" w:hAnsi="Arial" w:cs="Arial"/>
                <w:sz w:val="14"/>
                <w:szCs w:val="14"/>
              </w:rPr>
              <w:t xml:space="preserve">Parent </w:t>
            </w:r>
            <w:r>
              <w:rPr>
                <w:rFonts w:ascii="Arial" w:hAnsi="Arial" w:cs="Arial"/>
                <w:sz w:val="14"/>
                <w:szCs w:val="14"/>
              </w:rPr>
              <w:br/>
            </w:r>
            <w:r w:rsidRPr="00F26BDB">
              <w:rPr>
                <w:rFonts w:ascii="Arial" w:hAnsi="Arial" w:cs="Arial"/>
                <w:sz w:val="14"/>
                <w:szCs w:val="14"/>
              </w:rPr>
              <w:t>Coping</w:t>
            </w:r>
          </w:p>
        </w:tc>
        <w:tc>
          <w:tcPr>
            <w:tcW w:w="3420" w:type="dxa"/>
            <w:tcMar>
              <w:top w:w="58" w:type="dxa"/>
              <w:left w:w="58" w:type="dxa"/>
              <w:bottom w:w="58" w:type="dxa"/>
              <w:right w:w="58" w:type="dxa"/>
            </w:tcMar>
            <w:hideMark/>
          </w:tcPr>
          <w:p w14:paraId="3002564E" w14:textId="77777777" w:rsidR="00BB4CA2" w:rsidRPr="00F26BDB" w:rsidRDefault="00BB4CA2" w:rsidP="00B6253F">
            <w:pPr>
              <w:widowControl w:val="0"/>
              <w:spacing w:before="50" w:line="180" w:lineRule="exact"/>
              <w:ind w:left="-19" w:firstLine="19"/>
              <w:rPr>
                <w:rFonts w:ascii="Arial" w:hAnsi="Arial" w:cs="Arial"/>
                <w:sz w:val="14"/>
                <w:szCs w:val="14"/>
              </w:rPr>
            </w:pPr>
            <w:r w:rsidRPr="00F26BDB">
              <w:rPr>
                <w:rFonts w:ascii="Arial" w:hAnsi="Arial" w:cs="Arial"/>
                <w:sz w:val="14"/>
                <w:szCs w:val="14"/>
              </w:rPr>
              <w:t>Chronic stress contributes to adult health problems; S</w:t>
            </w:r>
            <w:r w:rsidRPr="00F26BDB">
              <w:rPr>
                <w:rFonts w:ascii="Arial" w:hAnsi="Arial" w:cs="Arial"/>
                <w:iCs/>
                <w:sz w:val="14"/>
                <w:szCs w:val="14"/>
              </w:rPr>
              <w:t>ymptoms of concern</w:t>
            </w:r>
            <w:r w:rsidRPr="00F26BDB">
              <w:rPr>
                <w:rFonts w:ascii="Arial" w:hAnsi="Arial" w:cs="Arial"/>
                <w:sz w:val="14"/>
                <w:szCs w:val="14"/>
              </w:rPr>
              <w:t>: avoiding, restlessness, f</w:t>
            </w:r>
            <w:r w:rsidRPr="00F26BDB">
              <w:rPr>
                <w:rFonts w:ascii="Arial" w:hAnsi="Arial" w:cs="Arial"/>
                <w:sz w:val="14"/>
                <w:szCs w:val="14"/>
              </w:rPr>
              <w:t>a</w:t>
            </w:r>
            <w:r w:rsidRPr="00F26BDB">
              <w:rPr>
                <w:rFonts w:ascii="Arial" w:hAnsi="Arial" w:cs="Arial"/>
                <w:sz w:val="14"/>
                <w:szCs w:val="14"/>
              </w:rPr>
              <w:t>tigue, irritability, worry, angry outbursts and guilt.</w:t>
            </w:r>
          </w:p>
        </w:tc>
        <w:tc>
          <w:tcPr>
            <w:tcW w:w="4050" w:type="dxa"/>
          </w:tcPr>
          <w:p w14:paraId="64B5AC00" w14:textId="77777777" w:rsidR="00BB4CA2" w:rsidRPr="00F26BDB" w:rsidRDefault="00BB4CA2" w:rsidP="00B6253F">
            <w:pPr>
              <w:widowControl w:val="0"/>
              <w:spacing w:before="50" w:line="180" w:lineRule="exact"/>
              <w:ind w:left="86" w:hanging="7"/>
              <w:rPr>
                <w:rFonts w:ascii="Arial" w:hAnsi="Arial" w:cs="Arial"/>
                <w:sz w:val="14"/>
                <w:szCs w:val="14"/>
              </w:rPr>
            </w:pPr>
            <w:r w:rsidRPr="00F26BDB">
              <w:rPr>
                <w:rFonts w:ascii="Arial" w:hAnsi="Arial" w:cs="Arial"/>
                <w:sz w:val="14"/>
                <w:szCs w:val="14"/>
              </w:rPr>
              <w:t>Basic self-care: eating healthy, regular meals, sleeping well, taking time for oneself; Connect with other parents of children with CHD; Connect with regional and national support group; Talking to a trained mental health professional.</w:t>
            </w:r>
          </w:p>
        </w:tc>
      </w:tr>
    </w:tbl>
    <w:p w14:paraId="607F6A51" w14:textId="77777777" w:rsidR="00BB4CA2" w:rsidRDefault="00BB4CA2" w:rsidP="00BB4CA2">
      <w:pPr>
        <w:pStyle w:val="p"/>
        <w:keepNext/>
        <w:shd w:val="clear" w:color="auto" w:fill="FFFFFF"/>
        <w:spacing w:before="0" w:beforeAutospacing="0" w:after="0" w:afterAutospacing="0" w:line="200" w:lineRule="exact"/>
        <w:ind w:firstLine="180"/>
        <w:rPr>
          <w:rFonts w:ascii="Arial" w:hAnsi="Arial" w:cs="Arial"/>
          <w:sz w:val="15"/>
          <w:szCs w:val="15"/>
        </w:rPr>
        <w:sectPr w:rsidR="00BB4CA2" w:rsidSect="00F26BDB">
          <w:type w:val="continuous"/>
          <w:pgSz w:w="12240" w:h="15840"/>
          <w:pgMar w:top="792" w:right="720" w:bottom="1080" w:left="3326" w:header="720" w:footer="504" w:gutter="0"/>
          <w:cols w:sep="1" w:space="360"/>
          <w:docGrid w:linePitch="360"/>
        </w:sectPr>
      </w:pPr>
    </w:p>
    <w:p w14:paraId="131E803E" w14:textId="77777777" w:rsidR="00BB4CA2" w:rsidRPr="00B803A7" w:rsidRDefault="00BB4CA2" w:rsidP="00BB4CA2">
      <w:pPr>
        <w:widowControl w:val="0"/>
        <w:spacing w:line="200" w:lineRule="exact"/>
        <w:rPr>
          <w:rFonts w:ascii="Arial" w:hAnsi="Arial" w:cs="Arial"/>
          <w:b/>
          <w:sz w:val="15"/>
          <w:szCs w:val="15"/>
        </w:rPr>
      </w:pPr>
      <w:r w:rsidRPr="00B803A7">
        <w:rPr>
          <w:rFonts w:ascii="Arial" w:hAnsi="Arial" w:cs="Arial"/>
          <w:b/>
          <w:sz w:val="15"/>
          <w:szCs w:val="15"/>
        </w:rPr>
        <w:t>Resources to Promote Development</w:t>
      </w:r>
    </w:p>
    <w:p w14:paraId="142A83B2" w14:textId="77777777" w:rsidR="00BB4CA2" w:rsidRPr="00B803A7" w:rsidRDefault="00BB4CA2" w:rsidP="00BB4CA2">
      <w:pPr>
        <w:widowControl w:val="0"/>
        <w:spacing w:line="200" w:lineRule="exact"/>
        <w:rPr>
          <w:rFonts w:ascii="Arial" w:hAnsi="Arial" w:cs="Arial"/>
          <w:i/>
          <w:sz w:val="15"/>
          <w:szCs w:val="15"/>
        </w:rPr>
      </w:pPr>
      <w:r w:rsidRPr="00B803A7">
        <w:rPr>
          <w:rFonts w:ascii="Arial" w:hAnsi="Arial" w:cs="Arial"/>
          <w:i/>
          <w:iCs/>
          <w:sz w:val="15"/>
          <w:szCs w:val="15"/>
        </w:rPr>
        <w:t>1-2-3 Magic</w:t>
      </w:r>
      <w:r>
        <w:rPr>
          <w:rFonts w:ascii="Arial" w:hAnsi="Arial" w:cs="Arial"/>
          <w:i/>
          <w:iCs/>
          <w:sz w:val="15"/>
          <w:szCs w:val="15"/>
        </w:rPr>
        <w:t>,</w:t>
      </w:r>
      <w:r w:rsidRPr="00B803A7">
        <w:rPr>
          <w:rFonts w:ascii="Arial" w:hAnsi="Arial" w:cs="Arial"/>
          <w:i/>
          <w:sz w:val="15"/>
          <w:szCs w:val="15"/>
        </w:rPr>
        <w:t xml:space="preserve"> </w:t>
      </w:r>
      <w:r w:rsidRPr="00B26D5E">
        <w:rPr>
          <w:rFonts w:ascii="Arial" w:hAnsi="Arial" w:cs="Arial"/>
          <w:sz w:val="15"/>
          <w:szCs w:val="15"/>
        </w:rPr>
        <w:t>by Tom Phelan, Ph.D.</w:t>
      </w:r>
    </w:p>
    <w:p w14:paraId="3E0B0DD8" w14:textId="77777777" w:rsidR="00BB4CA2" w:rsidRPr="00B26D5E" w:rsidRDefault="00BB4CA2" w:rsidP="00BB4CA2">
      <w:pPr>
        <w:widowControl w:val="0"/>
        <w:spacing w:line="200" w:lineRule="exact"/>
        <w:rPr>
          <w:rFonts w:ascii="Arial" w:hAnsi="Arial" w:cs="Arial"/>
          <w:sz w:val="15"/>
          <w:szCs w:val="15"/>
        </w:rPr>
      </w:pPr>
      <w:r w:rsidRPr="00B803A7">
        <w:rPr>
          <w:rFonts w:ascii="Arial" w:hAnsi="Arial" w:cs="Arial"/>
          <w:i/>
          <w:iCs/>
          <w:sz w:val="15"/>
          <w:szCs w:val="15"/>
        </w:rPr>
        <w:t>Discipline the Brazelton Way</w:t>
      </w:r>
      <w:r>
        <w:rPr>
          <w:rFonts w:ascii="Arial" w:hAnsi="Arial" w:cs="Arial"/>
          <w:i/>
          <w:iCs/>
          <w:sz w:val="15"/>
          <w:szCs w:val="15"/>
        </w:rPr>
        <w:t>,</w:t>
      </w:r>
      <w:r w:rsidRPr="00B803A7">
        <w:rPr>
          <w:rFonts w:ascii="Arial" w:hAnsi="Arial" w:cs="Arial"/>
          <w:i/>
          <w:sz w:val="15"/>
          <w:szCs w:val="15"/>
        </w:rPr>
        <w:t xml:space="preserve"> </w:t>
      </w:r>
      <w:r w:rsidRPr="00B26D5E">
        <w:rPr>
          <w:rFonts w:ascii="Arial" w:hAnsi="Arial" w:cs="Arial"/>
          <w:sz w:val="15"/>
          <w:szCs w:val="15"/>
        </w:rPr>
        <w:t>by T. Berry Braze</w:t>
      </w:r>
      <w:r w:rsidRPr="00B26D5E">
        <w:rPr>
          <w:rFonts w:ascii="Arial" w:hAnsi="Arial" w:cs="Arial"/>
          <w:sz w:val="15"/>
          <w:szCs w:val="15"/>
        </w:rPr>
        <w:t>l</w:t>
      </w:r>
      <w:r w:rsidRPr="00B26D5E">
        <w:rPr>
          <w:rFonts w:ascii="Arial" w:hAnsi="Arial" w:cs="Arial"/>
          <w:sz w:val="15"/>
          <w:szCs w:val="15"/>
        </w:rPr>
        <w:t xml:space="preserve">ton, MD, and Joshua MD  </w:t>
      </w:r>
    </w:p>
    <w:p w14:paraId="491EEA90" w14:textId="77777777" w:rsidR="00BB4CA2" w:rsidRPr="00B26D5E" w:rsidRDefault="00BB4CA2" w:rsidP="00BB4CA2">
      <w:pPr>
        <w:widowControl w:val="0"/>
        <w:spacing w:line="200" w:lineRule="exact"/>
        <w:rPr>
          <w:rFonts w:ascii="Arial" w:hAnsi="Arial" w:cs="Arial"/>
          <w:sz w:val="15"/>
          <w:szCs w:val="15"/>
        </w:rPr>
      </w:pPr>
      <w:r w:rsidRPr="00B803A7">
        <w:rPr>
          <w:rFonts w:ascii="Arial" w:hAnsi="Arial" w:cs="Arial"/>
          <w:i/>
          <w:iCs/>
          <w:sz w:val="15"/>
          <w:szCs w:val="15"/>
        </w:rPr>
        <w:t>Feeding Your Baby: The Brazelton Way</w:t>
      </w:r>
      <w:r>
        <w:rPr>
          <w:rFonts w:ascii="Arial" w:hAnsi="Arial" w:cs="Arial"/>
          <w:i/>
          <w:iCs/>
          <w:sz w:val="15"/>
          <w:szCs w:val="15"/>
        </w:rPr>
        <w:t>,</w:t>
      </w:r>
      <w:r w:rsidRPr="00B803A7">
        <w:rPr>
          <w:rFonts w:ascii="Arial" w:hAnsi="Arial" w:cs="Arial"/>
          <w:i/>
          <w:iCs/>
          <w:sz w:val="15"/>
          <w:szCs w:val="15"/>
        </w:rPr>
        <w:t> </w:t>
      </w:r>
      <w:r w:rsidRPr="00B26D5E">
        <w:rPr>
          <w:rFonts w:ascii="Arial" w:hAnsi="Arial" w:cs="Arial"/>
          <w:sz w:val="15"/>
          <w:szCs w:val="15"/>
        </w:rPr>
        <w:t>by T. Berry Brazelton and J. Sparrow</w:t>
      </w:r>
    </w:p>
    <w:p w14:paraId="42198103" w14:textId="77777777" w:rsidR="00BB4CA2" w:rsidRPr="00B803A7" w:rsidRDefault="00BB4CA2" w:rsidP="00BB4CA2">
      <w:pPr>
        <w:widowControl w:val="0"/>
        <w:spacing w:line="200" w:lineRule="exact"/>
        <w:rPr>
          <w:rFonts w:ascii="Arial" w:hAnsi="Arial" w:cs="Arial"/>
          <w:i/>
          <w:sz w:val="15"/>
          <w:szCs w:val="15"/>
        </w:rPr>
      </w:pPr>
      <w:r w:rsidRPr="00B803A7">
        <w:rPr>
          <w:rFonts w:ascii="Arial" w:hAnsi="Arial" w:cs="Arial"/>
          <w:i/>
          <w:iCs/>
          <w:sz w:val="15"/>
          <w:szCs w:val="15"/>
        </w:rPr>
        <w:t>It Takes Two to Talk</w:t>
      </w:r>
      <w:r>
        <w:rPr>
          <w:rFonts w:ascii="Arial" w:hAnsi="Arial" w:cs="Arial"/>
          <w:i/>
          <w:iCs/>
          <w:sz w:val="15"/>
          <w:szCs w:val="15"/>
        </w:rPr>
        <w:t>,</w:t>
      </w:r>
      <w:r w:rsidRPr="00B803A7">
        <w:rPr>
          <w:rFonts w:ascii="Arial" w:hAnsi="Arial" w:cs="Arial"/>
          <w:i/>
          <w:iCs/>
          <w:sz w:val="15"/>
          <w:szCs w:val="15"/>
        </w:rPr>
        <w:t> </w:t>
      </w:r>
      <w:r w:rsidRPr="00B26D5E">
        <w:rPr>
          <w:rFonts w:ascii="Arial" w:hAnsi="Arial" w:cs="Arial"/>
          <w:sz w:val="15"/>
          <w:szCs w:val="15"/>
        </w:rPr>
        <w:t>by Ayala Manolson</w:t>
      </w:r>
      <w:r w:rsidRPr="00B803A7">
        <w:rPr>
          <w:rFonts w:ascii="Arial" w:hAnsi="Arial" w:cs="Arial"/>
          <w:i/>
          <w:sz w:val="15"/>
          <w:szCs w:val="15"/>
        </w:rPr>
        <w:t xml:space="preserve">  </w:t>
      </w:r>
    </w:p>
    <w:p w14:paraId="67771CBD" w14:textId="77777777" w:rsidR="00BB4CA2" w:rsidRPr="00B26D5E" w:rsidRDefault="00BB4CA2" w:rsidP="00BB4CA2">
      <w:pPr>
        <w:widowControl w:val="0"/>
        <w:spacing w:line="200" w:lineRule="exact"/>
        <w:rPr>
          <w:rFonts w:ascii="Arial" w:hAnsi="Arial" w:cs="Arial"/>
          <w:sz w:val="15"/>
          <w:szCs w:val="15"/>
        </w:rPr>
      </w:pPr>
      <w:r w:rsidRPr="00B803A7">
        <w:rPr>
          <w:rFonts w:ascii="Arial" w:hAnsi="Arial" w:cs="Arial"/>
          <w:i/>
          <w:iCs/>
          <w:sz w:val="15"/>
          <w:szCs w:val="15"/>
        </w:rPr>
        <w:t>Just Take a Bite: Easy Effective Answers to Food Aversions and Eating Challenges</w:t>
      </w:r>
      <w:r>
        <w:rPr>
          <w:rFonts w:ascii="Arial" w:hAnsi="Arial" w:cs="Arial"/>
          <w:i/>
          <w:iCs/>
          <w:sz w:val="15"/>
          <w:szCs w:val="15"/>
        </w:rPr>
        <w:t>,</w:t>
      </w:r>
      <w:r w:rsidRPr="00B803A7">
        <w:rPr>
          <w:rFonts w:ascii="Arial" w:hAnsi="Arial" w:cs="Arial"/>
          <w:i/>
          <w:iCs/>
          <w:sz w:val="15"/>
          <w:szCs w:val="15"/>
        </w:rPr>
        <w:t> </w:t>
      </w:r>
      <w:r w:rsidRPr="00B26D5E">
        <w:rPr>
          <w:rFonts w:ascii="Arial" w:hAnsi="Arial" w:cs="Arial"/>
          <w:sz w:val="15"/>
          <w:szCs w:val="15"/>
        </w:rPr>
        <w:t>by Lori Er</w:t>
      </w:r>
      <w:r w:rsidRPr="00B26D5E">
        <w:rPr>
          <w:rFonts w:ascii="Arial" w:hAnsi="Arial" w:cs="Arial"/>
          <w:sz w:val="15"/>
          <w:szCs w:val="15"/>
        </w:rPr>
        <w:t>n</w:t>
      </w:r>
      <w:r w:rsidRPr="00B26D5E">
        <w:rPr>
          <w:rFonts w:ascii="Arial" w:hAnsi="Arial" w:cs="Arial"/>
          <w:sz w:val="15"/>
          <w:szCs w:val="15"/>
        </w:rPr>
        <w:t xml:space="preserve">sperger  </w:t>
      </w:r>
    </w:p>
    <w:p w14:paraId="5F9677E4" w14:textId="77777777" w:rsidR="00BB4CA2" w:rsidRPr="00B803A7" w:rsidRDefault="00BB4CA2" w:rsidP="00BB4CA2">
      <w:pPr>
        <w:widowControl w:val="0"/>
        <w:spacing w:line="200" w:lineRule="exact"/>
        <w:rPr>
          <w:rFonts w:ascii="Arial" w:hAnsi="Arial" w:cs="Arial"/>
          <w:i/>
          <w:sz w:val="15"/>
          <w:szCs w:val="15"/>
        </w:rPr>
      </w:pPr>
      <w:r w:rsidRPr="00B803A7">
        <w:rPr>
          <w:rFonts w:ascii="Arial" w:hAnsi="Arial" w:cs="Arial"/>
          <w:i/>
          <w:iCs/>
          <w:sz w:val="15"/>
          <w:szCs w:val="15"/>
        </w:rPr>
        <w:t>Sleep: The Brazelton Way</w:t>
      </w:r>
      <w:r>
        <w:rPr>
          <w:rFonts w:ascii="Arial" w:hAnsi="Arial" w:cs="Arial"/>
          <w:i/>
          <w:iCs/>
          <w:sz w:val="15"/>
          <w:szCs w:val="15"/>
        </w:rPr>
        <w:t>,</w:t>
      </w:r>
      <w:r w:rsidRPr="00B803A7">
        <w:rPr>
          <w:rFonts w:ascii="Arial" w:hAnsi="Arial" w:cs="Arial"/>
          <w:i/>
          <w:iCs/>
          <w:sz w:val="15"/>
          <w:szCs w:val="15"/>
        </w:rPr>
        <w:t> </w:t>
      </w:r>
      <w:r w:rsidRPr="00B26D5E">
        <w:rPr>
          <w:rFonts w:ascii="Arial" w:hAnsi="Arial" w:cs="Arial"/>
          <w:sz w:val="15"/>
          <w:szCs w:val="15"/>
        </w:rPr>
        <w:t>by T. Berry Brazelton</w:t>
      </w:r>
      <w:r w:rsidRPr="00B803A7">
        <w:rPr>
          <w:rFonts w:ascii="Arial" w:hAnsi="Arial" w:cs="Arial"/>
          <w:i/>
          <w:sz w:val="15"/>
          <w:szCs w:val="15"/>
        </w:rPr>
        <w:t> </w:t>
      </w:r>
    </w:p>
    <w:p w14:paraId="2A8261FC" w14:textId="77777777" w:rsidR="00BB4CA2" w:rsidRPr="00B803A7" w:rsidRDefault="00BB4CA2" w:rsidP="00BB4CA2">
      <w:pPr>
        <w:widowControl w:val="0"/>
        <w:spacing w:line="200" w:lineRule="exact"/>
        <w:rPr>
          <w:rFonts w:ascii="Arial" w:hAnsi="Arial" w:cs="Arial"/>
          <w:i/>
          <w:sz w:val="15"/>
          <w:szCs w:val="15"/>
        </w:rPr>
      </w:pPr>
      <w:r w:rsidRPr="00B803A7">
        <w:rPr>
          <w:rFonts w:ascii="Arial" w:hAnsi="Arial" w:cs="Arial"/>
          <w:i/>
          <w:iCs/>
          <w:sz w:val="15"/>
          <w:szCs w:val="15"/>
        </w:rPr>
        <w:t>Sleeping Like a Baby: A Sensitive and Sensible Approach to Solving Your Child’s Sleep Pro</w:t>
      </w:r>
      <w:r w:rsidRPr="00B803A7">
        <w:rPr>
          <w:rFonts w:ascii="Arial" w:hAnsi="Arial" w:cs="Arial"/>
          <w:i/>
          <w:iCs/>
          <w:sz w:val="15"/>
          <w:szCs w:val="15"/>
        </w:rPr>
        <w:t>b</w:t>
      </w:r>
      <w:r w:rsidRPr="00B803A7">
        <w:rPr>
          <w:rFonts w:ascii="Arial" w:hAnsi="Arial" w:cs="Arial"/>
          <w:i/>
          <w:iCs/>
          <w:sz w:val="15"/>
          <w:szCs w:val="15"/>
        </w:rPr>
        <w:t>lems</w:t>
      </w:r>
      <w:r>
        <w:rPr>
          <w:rFonts w:ascii="Arial" w:hAnsi="Arial" w:cs="Arial"/>
          <w:i/>
          <w:iCs/>
          <w:sz w:val="15"/>
          <w:szCs w:val="15"/>
        </w:rPr>
        <w:t>,</w:t>
      </w:r>
      <w:r w:rsidRPr="00B803A7">
        <w:rPr>
          <w:rFonts w:ascii="Arial" w:hAnsi="Arial" w:cs="Arial"/>
          <w:i/>
          <w:iCs/>
          <w:sz w:val="15"/>
          <w:szCs w:val="15"/>
        </w:rPr>
        <w:t> </w:t>
      </w:r>
      <w:r w:rsidRPr="00B26D5E">
        <w:rPr>
          <w:rFonts w:ascii="Arial" w:hAnsi="Arial" w:cs="Arial"/>
          <w:sz w:val="15"/>
          <w:szCs w:val="15"/>
        </w:rPr>
        <w:t>by Avi Sadeh</w:t>
      </w:r>
    </w:p>
    <w:p w14:paraId="66F5D98F" w14:textId="77777777" w:rsidR="00BB4CA2" w:rsidRPr="00B803A7" w:rsidRDefault="00BB4CA2" w:rsidP="00BB4CA2">
      <w:pPr>
        <w:widowControl w:val="0"/>
        <w:spacing w:line="200" w:lineRule="exact"/>
        <w:rPr>
          <w:rFonts w:ascii="Arial" w:hAnsi="Arial" w:cs="Arial"/>
          <w:i/>
          <w:sz w:val="15"/>
          <w:szCs w:val="15"/>
        </w:rPr>
      </w:pPr>
      <w:r w:rsidRPr="00B803A7">
        <w:rPr>
          <w:rFonts w:ascii="Arial" w:hAnsi="Arial" w:cs="Arial"/>
          <w:i/>
          <w:iCs/>
          <w:sz w:val="15"/>
          <w:szCs w:val="15"/>
        </w:rPr>
        <w:t>Sleeping Through the Night: How Infants, To</w:t>
      </w:r>
      <w:r w:rsidRPr="00B803A7">
        <w:rPr>
          <w:rFonts w:ascii="Arial" w:hAnsi="Arial" w:cs="Arial"/>
          <w:i/>
          <w:iCs/>
          <w:sz w:val="15"/>
          <w:szCs w:val="15"/>
        </w:rPr>
        <w:t>d</w:t>
      </w:r>
      <w:r w:rsidRPr="00B803A7">
        <w:rPr>
          <w:rFonts w:ascii="Arial" w:hAnsi="Arial" w:cs="Arial"/>
          <w:i/>
          <w:iCs/>
          <w:sz w:val="15"/>
          <w:szCs w:val="15"/>
        </w:rPr>
        <w:t>dlers and Their Parents Can Get a Good Night’s Sleep</w:t>
      </w:r>
      <w:r>
        <w:rPr>
          <w:rFonts w:ascii="Arial" w:hAnsi="Arial" w:cs="Arial"/>
          <w:i/>
          <w:iCs/>
          <w:sz w:val="15"/>
          <w:szCs w:val="15"/>
        </w:rPr>
        <w:t>,</w:t>
      </w:r>
      <w:r w:rsidRPr="00B803A7">
        <w:rPr>
          <w:rFonts w:ascii="Arial" w:hAnsi="Arial" w:cs="Arial"/>
          <w:i/>
          <w:sz w:val="15"/>
          <w:szCs w:val="15"/>
        </w:rPr>
        <w:t xml:space="preserve"> </w:t>
      </w:r>
      <w:r w:rsidRPr="00B26D5E">
        <w:rPr>
          <w:rFonts w:ascii="Arial" w:hAnsi="Arial" w:cs="Arial"/>
          <w:sz w:val="15"/>
          <w:szCs w:val="15"/>
        </w:rPr>
        <w:t>by Jodi A. Mindell</w:t>
      </w:r>
    </w:p>
    <w:p w14:paraId="00A83B10" w14:textId="77777777" w:rsidR="00BB4CA2" w:rsidRPr="00B26D5E" w:rsidRDefault="00BB4CA2" w:rsidP="00BB4CA2">
      <w:pPr>
        <w:widowControl w:val="0"/>
        <w:spacing w:line="200" w:lineRule="exact"/>
        <w:rPr>
          <w:rFonts w:ascii="Arial" w:hAnsi="Arial" w:cs="Arial"/>
          <w:sz w:val="15"/>
          <w:szCs w:val="15"/>
        </w:rPr>
      </w:pPr>
      <w:r w:rsidRPr="00B803A7">
        <w:rPr>
          <w:rFonts w:ascii="Arial" w:hAnsi="Arial" w:cs="Arial"/>
          <w:i/>
          <w:iCs/>
          <w:sz w:val="15"/>
          <w:szCs w:val="15"/>
        </w:rPr>
        <w:t>The Incredible Years</w:t>
      </w:r>
      <w:r>
        <w:rPr>
          <w:rFonts w:ascii="Arial" w:hAnsi="Arial" w:cs="Arial"/>
          <w:i/>
          <w:iCs/>
          <w:sz w:val="15"/>
          <w:szCs w:val="15"/>
        </w:rPr>
        <w:t>,</w:t>
      </w:r>
      <w:r w:rsidRPr="00B803A7">
        <w:rPr>
          <w:rFonts w:ascii="Arial" w:hAnsi="Arial" w:cs="Arial"/>
          <w:i/>
          <w:iCs/>
          <w:sz w:val="15"/>
          <w:szCs w:val="15"/>
        </w:rPr>
        <w:t xml:space="preserve"> </w:t>
      </w:r>
      <w:r w:rsidRPr="00B26D5E">
        <w:rPr>
          <w:rFonts w:ascii="Arial" w:hAnsi="Arial" w:cs="Arial"/>
          <w:sz w:val="15"/>
          <w:szCs w:val="15"/>
        </w:rPr>
        <w:t>by Caroline Webster-Stratton, Ph.D. </w:t>
      </w:r>
    </w:p>
    <w:p w14:paraId="50EE8ECE" w14:textId="77777777" w:rsidR="00BB4CA2" w:rsidRPr="00B803A7" w:rsidRDefault="00BB4CA2" w:rsidP="00BB4CA2">
      <w:pPr>
        <w:widowControl w:val="0"/>
        <w:spacing w:line="200" w:lineRule="exact"/>
        <w:rPr>
          <w:rFonts w:ascii="Arial" w:hAnsi="Arial" w:cs="Arial"/>
          <w:i/>
          <w:sz w:val="15"/>
          <w:szCs w:val="15"/>
        </w:rPr>
      </w:pPr>
      <w:r w:rsidRPr="00B803A7">
        <w:rPr>
          <w:rFonts w:ascii="Arial" w:hAnsi="Arial" w:cs="Arial"/>
          <w:i/>
          <w:iCs/>
          <w:sz w:val="15"/>
          <w:szCs w:val="15"/>
        </w:rPr>
        <w:t>The New Language of Toys</w:t>
      </w:r>
      <w:r>
        <w:rPr>
          <w:rFonts w:ascii="Arial" w:hAnsi="Arial" w:cs="Arial"/>
          <w:i/>
          <w:iCs/>
          <w:sz w:val="15"/>
          <w:szCs w:val="15"/>
        </w:rPr>
        <w:t>,</w:t>
      </w:r>
      <w:r w:rsidRPr="00B803A7">
        <w:rPr>
          <w:rFonts w:ascii="Arial" w:hAnsi="Arial" w:cs="Arial"/>
          <w:i/>
          <w:iCs/>
          <w:sz w:val="15"/>
          <w:szCs w:val="15"/>
        </w:rPr>
        <w:t> </w:t>
      </w:r>
      <w:r w:rsidRPr="00B26D5E">
        <w:rPr>
          <w:rFonts w:ascii="Arial" w:hAnsi="Arial" w:cs="Arial"/>
          <w:sz w:val="15"/>
          <w:szCs w:val="15"/>
        </w:rPr>
        <w:t>by Sue Schwartz</w:t>
      </w:r>
    </w:p>
    <w:p w14:paraId="6AE9654D" w14:textId="77777777" w:rsidR="00BB4CA2" w:rsidRPr="00B26D5E" w:rsidRDefault="00BB4CA2" w:rsidP="00BB4CA2">
      <w:pPr>
        <w:widowControl w:val="0"/>
        <w:spacing w:line="200" w:lineRule="exact"/>
        <w:rPr>
          <w:rFonts w:ascii="Arial" w:hAnsi="Arial" w:cs="Arial"/>
          <w:sz w:val="15"/>
          <w:szCs w:val="15"/>
        </w:rPr>
      </w:pPr>
      <w:r w:rsidRPr="00B803A7">
        <w:rPr>
          <w:rFonts w:ascii="Arial" w:hAnsi="Arial" w:cs="Arial"/>
          <w:i/>
          <w:sz w:val="15"/>
          <w:szCs w:val="15"/>
        </w:rPr>
        <w:t xml:space="preserve">Touchpoints-Birth to Three </w:t>
      </w:r>
      <w:r w:rsidRPr="00140E5E">
        <w:rPr>
          <w:rFonts w:ascii="Arial" w:hAnsi="Arial" w:cs="Arial"/>
          <w:i/>
          <w:sz w:val="15"/>
          <w:szCs w:val="15"/>
        </w:rPr>
        <w:t>Revised Edition</w:t>
      </w:r>
      <w:r>
        <w:rPr>
          <w:rFonts w:ascii="Arial" w:hAnsi="Arial" w:cs="Arial"/>
          <w:i/>
          <w:sz w:val="15"/>
          <w:szCs w:val="15"/>
        </w:rPr>
        <w:t>,</w:t>
      </w:r>
      <w:r w:rsidRPr="00B26D5E">
        <w:rPr>
          <w:rFonts w:ascii="Arial" w:hAnsi="Arial" w:cs="Arial"/>
          <w:sz w:val="15"/>
          <w:szCs w:val="15"/>
        </w:rPr>
        <w:t xml:space="preserve"> by T. Berry Brazelton and Joshua D. Sparrow.</w:t>
      </w:r>
    </w:p>
    <w:p w14:paraId="16E038EE" w14:textId="77777777" w:rsidR="00BB4CA2" w:rsidRPr="00B803A7" w:rsidRDefault="00BB4CA2" w:rsidP="00BB4CA2">
      <w:pPr>
        <w:widowControl w:val="0"/>
        <w:spacing w:line="200" w:lineRule="exact"/>
        <w:rPr>
          <w:rFonts w:ascii="Arial" w:hAnsi="Arial" w:cs="Arial"/>
          <w:sz w:val="15"/>
          <w:szCs w:val="15"/>
        </w:rPr>
      </w:pPr>
    </w:p>
    <w:p w14:paraId="32F4C2FA" w14:textId="77777777" w:rsidR="00BB4CA2" w:rsidRPr="00B803A7" w:rsidRDefault="00BB4CA2" w:rsidP="00BB4CA2">
      <w:pPr>
        <w:widowControl w:val="0"/>
        <w:spacing w:line="200" w:lineRule="exact"/>
        <w:rPr>
          <w:rFonts w:ascii="Arial" w:hAnsi="Arial" w:cs="Arial"/>
          <w:b/>
          <w:sz w:val="15"/>
          <w:szCs w:val="15"/>
        </w:rPr>
      </w:pPr>
      <w:r w:rsidRPr="00B803A7">
        <w:rPr>
          <w:rFonts w:ascii="Arial" w:hAnsi="Arial" w:cs="Arial"/>
          <w:b/>
          <w:sz w:val="15"/>
          <w:szCs w:val="15"/>
        </w:rPr>
        <w:t>Early Intervention</w:t>
      </w:r>
    </w:p>
    <w:p w14:paraId="72E8B35B" w14:textId="77777777" w:rsidR="00BB4CA2" w:rsidRDefault="00BB4CA2" w:rsidP="00BB4CA2">
      <w:pPr>
        <w:widowControl w:val="0"/>
        <w:spacing w:line="200" w:lineRule="exact"/>
        <w:rPr>
          <w:rFonts w:ascii="Arial" w:hAnsi="Arial" w:cs="Arial"/>
          <w:sz w:val="15"/>
          <w:szCs w:val="15"/>
        </w:rPr>
      </w:pPr>
      <w:r w:rsidRPr="00B803A7">
        <w:rPr>
          <w:rFonts w:ascii="Arial" w:hAnsi="Arial" w:cs="Arial"/>
          <w:sz w:val="15"/>
          <w:szCs w:val="15"/>
        </w:rPr>
        <w:t xml:space="preserve">Some children with CHD will need therapeutic services such as physical, occupational and speech therapy. Parents of children &lt; 3 years of age are encouraged to contact their community based Early Intervention </w:t>
      </w:r>
      <w:r w:rsidRPr="00B803A7">
        <w:rPr>
          <w:rFonts w:ascii="Arial" w:hAnsi="Arial" w:cs="Arial"/>
          <w:bCs/>
          <w:sz w:val="15"/>
          <w:szCs w:val="15"/>
        </w:rPr>
        <w:t xml:space="preserve">(EI) </w:t>
      </w:r>
      <w:r w:rsidRPr="00B803A7">
        <w:rPr>
          <w:rFonts w:ascii="Arial" w:hAnsi="Arial" w:cs="Arial"/>
          <w:sz w:val="15"/>
          <w:szCs w:val="15"/>
        </w:rPr>
        <w:t xml:space="preserve">program to evaluate their child’s need for services. </w:t>
      </w:r>
      <w:r w:rsidRPr="00B803A7">
        <w:rPr>
          <w:rFonts w:ascii="Arial" w:hAnsi="Arial" w:cs="Arial"/>
          <w:bCs/>
          <w:sz w:val="15"/>
          <w:szCs w:val="15"/>
        </w:rPr>
        <w:t xml:space="preserve">EI </w:t>
      </w:r>
      <w:r w:rsidRPr="00B803A7">
        <w:rPr>
          <w:rFonts w:ascii="Arial" w:hAnsi="Arial" w:cs="Arial"/>
          <w:sz w:val="15"/>
          <w:szCs w:val="15"/>
        </w:rPr>
        <w:t>is a preventive model of caregiving. As a country-wide, deve</w:t>
      </w:r>
      <w:r w:rsidRPr="00B803A7">
        <w:rPr>
          <w:rFonts w:ascii="Arial" w:hAnsi="Arial" w:cs="Arial"/>
          <w:sz w:val="15"/>
          <w:szCs w:val="15"/>
        </w:rPr>
        <w:t>l</w:t>
      </w:r>
      <w:r w:rsidRPr="00B803A7">
        <w:rPr>
          <w:rFonts w:ascii="Arial" w:hAnsi="Arial" w:cs="Arial"/>
          <w:sz w:val="15"/>
          <w:szCs w:val="15"/>
        </w:rPr>
        <w:t>opmental service, they provide services for chi</w:t>
      </w:r>
      <w:r w:rsidRPr="00B803A7">
        <w:rPr>
          <w:rFonts w:ascii="Arial" w:hAnsi="Arial" w:cs="Arial"/>
          <w:sz w:val="15"/>
          <w:szCs w:val="15"/>
        </w:rPr>
        <w:t>l</w:t>
      </w:r>
      <w:r w:rsidRPr="00B803A7">
        <w:rPr>
          <w:rFonts w:ascii="Arial" w:hAnsi="Arial" w:cs="Arial"/>
          <w:sz w:val="15"/>
          <w:szCs w:val="15"/>
        </w:rPr>
        <w:t>dren at risk for delays.</w:t>
      </w:r>
    </w:p>
    <w:p w14:paraId="64358F49" w14:textId="77777777" w:rsidR="00BB4CA2" w:rsidRDefault="00BB4CA2" w:rsidP="00BB4CA2">
      <w:pPr>
        <w:widowControl w:val="0"/>
        <w:spacing w:line="200" w:lineRule="exact"/>
        <w:rPr>
          <w:rFonts w:ascii="Arial" w:hAnsi="Arial" w:cs="Arial"/>
          <w:sz w:val="15"/>
          <w:szCs w:val="15"/>
        </w:rPr>
      </w:pPr>
      <w:r w:rsidRPr="00B803A7">
        <w:rPr>
          <w:rFonts w:ascii="Arial" w:hAnsi="Arial" w:cs="Arial"/>
          <w:sz w:val="15"/>
          <w:szCs w:val="15"/>
        </w:rPr>
        <w:t>Types of interventions include:</w:t>
      </w:r>
    </w:p>
    <w:p w14:paraId="75C6CCA4" w14:textId="77777777" w:rsidR="00BB4CA2" w:rsidRPr="00B803A7" w:rsidRDefault="00BB4CA2" w:rsidP="00BB4CA2">
      <w:pPr>
        <w:widowControl w:val="0"/>
        <w:spacing w:line="200" w:lineRule="exact"/>
        <w:rPr>
          <w:rFonts w:ascii="Arial" w:hAnsi="Arial" w:cs="Arial"/>
          <w:sz w:val="15"/>
          <w:szCs w:val="15"/>
        </w:rPr>
      </w:pPr>
    </w:p>
    <w:p w14:paraId="66A5A9B6" w14:textId="77777777" w:rsidR="00BB4CA2" w:rsidRPr="00B803A7" w:rsidRDefault="00BB4CA2" w:rsidP="00BB4CA2">
      <w:pPr>
        <w:pStyle w:val="ListParagraph"/>
        <w:widowControl w:val="0"/>
        <w:numPr>
          <w:ilvl w:val="0"/>
          <w:numId w:val="5"/>
        </w:numPr>
        <w:spacing w:line="200" w:lineRule="exact"/>
        <w:ind w:left="270" w:hanging="270"/>
        <w:rPr>
          <w:rFonts w:ascii="Arial" w:hAnsi="Arial" w:cs="Arial"/>
          <w:sz w:val="15"/>
          <w:szCs w:val="15"/>
        </w:rPr>
      </w:pPr>
      <w:r w:rsidRPr="00B803A7">
        <w:rPr>
          <w:rFonts w:ascii="Arial" w:hAnsi="Arial" w:cs="Arial"/>
          <w:sz w:val="15"/>
          <w:szCs w:val="15"/>
        </w:rPr>
        <w:t>Physical Therapy</w:t>
      </w:r>
    </w:p>
    <w:p w14:paraId="7C6C87F3" w14:textId="77777777" w:rsidR="00BB4CA2" w:rsidRPr="00B803A7" w:rsidRDefault="00BB4CA2" w:rsidP="00BB4CA2">
      <w:pPr>
        <w:pStyle w:val="ListParagraph"/>
        <w:widowControl w:val="0"/>
        <w:numPr>
          <w:ilvl w:val="0"/>
          <w:numId w:val="5"/>
        </w:numPr>
        <w:spacing w:line="200" w:lineRule="exact"/>
        <w:ind w:left="270" w:hanging="270"/>
        <w:rPr>
          <w:rFonts w:ascii="Arial" w:hAnsi="Arial" w:cs="Arial"/>
          <w:sz w:val="15"/>
          <w:szCs w:val="15"/>
        </w:rPr>
      </w:pPr>
      <w:r w:rsidRPr="00B803A7">
        <w:rPr>
          <w:rFonts w:ascii="Arial" w:hAnsi="Arial" w:cs="Arial"/>
          <w:sz w:val="15"/>
          <w:szCs w:val="15"/>
        </w:rPr>
        <w:t>Occupational Therapy</w:t>
      </w:r>
    </w:p>
    <w:p w14:paraId="6AA87780" w14:textId="77777777" w:rsidR="00BB4CA2" w:rsidRPr="00B803A7" w:rsidRDefault="00BB4CA2" w:rsidP="00BB4CA2">
      <w:pPr>
        <w:pStyle w:val="ListParagraph"/>
        <w:widowControl w:val="0"/>
        <w:numPr>
          <w:ilvl w:val="0"/>
          <w:numId w:val="5"/>
        </w:numPr>
        <w:spacing w:line="200" w:lineRule="exact"/>
        <w:ind w:left="270" w:hanging="270"/>
        <w:rPr>
          <w:rFonts w:ascii="Arial" w:hAnsi="Arial" w:cs="Arial"/>
          <w:sz w:val="15"/>
          <w:szCs w:val="15"/>
        </w:rPr>
      </w:pPr>
      <w:r w:rsidRPr="00B803A7">
        <w:rPr>
          <w:rFonts w:ascii="Arial" w:hAnsi="Arial" w:cs="Arial"/>
          <w:sz w:val="15"/>
          <w:szCs w:val="15"/>
        </w:rPr>
        <w:t>Feeding Therapy + Nutrition</w:t>
      </w:r>
    </w:p>
    <w:p w14:paraId="5BFD5E03" w14:textId="77777777" w:rsidR="00BB4CA2" w:rsidRPr="00B803A7" w:rsidRDefault="00BB4CA2" w:rsidP="00BB4CA2">
      <w:pPr>
        <w:pStyle w:val="ListParagraph"/>
        <w:widowControl w:val="0"/>
        <w:numPr>
          <w:ilvl w:val="0"/>
          <w:numId w:val="5"/>
        </w:numPr>
        <w:spacing w:line="200" w:lineRule="exact"/>
        <w:ind w:left="270" w:hanging="270"/>
        <w:rPr>
          <w:rFonts w:ascii="Arial" w:hAnsi="Arial" w:cs="Arial"/>
          <w:sz w:val="15"/>
          <w:szCs w:val="15"/>
        </w:rPr>
      </w:pPr>
      <w:r w:rsidRPr="00B803A7">
        <w:rPr>
          <w:rFonts w:ascii="Arial" w:hAnsi="Arial" w:cs="Arial"/>
          <w:sz w:val="15"/>
          <w:szCs w:val="15"/>
        </w:rPr>
        <w:t xml:space="preserve">Parent Support </w:t>
      </w:r>
    </w:p>
    <w:p w14:paraId="220C843D" w14:textId="77777777" w:rsidR="00BB4CA2" w:rsidRPr="00B803A7" w:rsidRDefault="00BB4CA2" w:rsidP="00BB4CA2">
      <w:pPr>
        <w:pStyle w:val="ListParagraph"/>
        <w:widowControl w:val="0"/>
        <w:numPr>
          <w:ilvl w:val="0"/>
          <w:numId w:val="5"/>
        </w:numPr>
        <w:spacing w:line="200" w:lineRule="exact"/>
        <w:ind w:left="270" w:hanging="270"/>
        <w:rPr>
          <w:rFonts w:ascii="Arial" w:hAnsi="Arial" w:cs="Arial"/>
          <w:sz w:val="15"/>
          <w:szCs w:val="15"/>
        </w:rPr>
      </w:pPr>
      <w:r w:rsidRPr="00B803A7">
        <w:rPr>
          <w:rFonts w:ascii="Arial" w:hAnsi="Arial" w:cs="Arial"/>
          <w:sz w:val="15"/>
          <w:szCs w:val="15"/>
        </w:rPr>
        <w:t>Speech &amp; Language Therapy</w:t>
      </w:r>
    </w:p>
    <w:p w14:paraId="5539E842" w14:textId="77777777" w:rsidR="00BB4CA2" w:rsidRPr="00B803A7" w:rsidRDefault="00BB4CA2" w:rsidP="00BB4CA2">
      <w:pPr>
        <w:pStyle w:val="ListParagraph"/>
        <w:widowControl w:val="0"/>
        <w:numPr>
          <w:ilvl w:val="0"/>
          <w:numId w:val="5"/>
        </w:numPr>
        <w:spacing w:line="200" w:lineRule="exact"/>
        <w:ind w:left="270" w:hanging="270"/>
        <w:rPr>
          <w:rFonts w:ascii="Arial" w:hAnsi="Arial" w:cs="Arial"/>
          <w:sz w:val="15"/>
          <w:szCs w:val="15"/>
        </w:rPr>
      </w:pPr>
      <w:r w:rsidRPr="00B803A7">
        <w:rPr>
          <w:rFonts w:ascii="Arial" w:hAnsi="Arial" w:cs="Arial"/>
          <w:sz w:val="15"/>
          <w:szCs w:val="15"/>
        </w:rPr>
        <w:t>Developmental Education</w:t>
      </w:r>
    </w:p>
    <w:p w14:paraId="29900C7C" w14:textId="77777777" w:rsidR="00BB4CA2" w:rsidRPr="00B803A7" w:rsidRDefault="00BB4CA2" w:rsidP="00BB4CA2">
      <w:pPr>
        <w:pStyle w:val="ListParagraph"/>
        <w:widowControl w:val="0"/>
        <w:numPr>
          <w:ilvl w:val="0"/>
          <w:numId w:val="5"/>
        </w:numPr>
        <w:spacing w:line="200" w:lineRule="exact"/>
        <w:ind w:left="270" w:hanging="270"/>
        <w:rPr>
          <w:rFonts w:ascii="Arial" w:hAnsi="Arial" w:cs="Arial"/>
          <w:sz w:val="15"/>
          <w:szCs w:val="15"/>
        </w:rPr>
      </w:pPr>
      <w:r w:rsidRPr="00B803A7">
        <w:rPr>
          <w:rFonts w:ascii="Arial" w:hAnsi="Arial" w:cs="Arial"/>
          <w:sz w:val="15"/>
          <w:szCs w:val="15"/>
        </w:rPr>
        <w:t>Nursing</w:t>
      </w:r>
    </w:p>
    <w:p w14:paraId="163BC917" w14:textId="77777777" w:rsidR="00BB4CA2" w:rsidRPr="00B803A7" w:rsidRDefault="00BB4CA2" w:rsidP="00BB4CA2">
      <w:pPr>
        <w:pStyle w:val="ListParagraph"/>
        <w:widowControl w:val="0"/>
        <w:numPr>
          <w:ilvl w:val="0"/>
          <w:numId w:val="5"/>
        </w:numPr>
        <w:spacing w:line="200" w:lineRule="exact"/>
        <w:ind w:left="270" w:hanging="270"/>
        <w:rPr>
          <w:rFonts w:ascii="Arial" w:hAnsi="Arial" w:cs="Arial"/>
          <w:sz w:val="15"/>
          <w:szCs w:val="15"/>
        </w:rPr>
      </w:pPr>
      <w:r w:rsidRPr="00B803A7">
        <w:rPr>
          <w:rFonts w:ascii="Arial" w:hAnsi="Arial" w:cs="Arial"/>
          <w:sz w:val="15"/>
          <w:szCs w:val="15"/>
        </w:rPr>
        <w:t>Developmental Play Group</w:t>
      </w:r>
    </w:p>
    <w:p w14:paraId="0E9E3B3E" w14:textId="77777777" w:rsidR="00BB4CA2" w:rsidRPr="00B803A7" w:rsidRDefault="00BB4CA2" w:rsidP="00BB4CA2">
      <w:pPr>
        <w:widowControl w:val="0"/>
        <w:spacing w:line="200" w:lineRule="exact"/>
        <w:ind w:left="703" w:hanging="360"/>
        <w:rPr>
          <w:rFonts w:ascii="Arial" w:hAnsi="Arial" w:cs="Arial"/>
          <w:sz w:val="15"/>
          <w:szCs w:val="15"/>
        </w:rPr>
      </w:pPr>
    </w:p>
    <w:p w14:paraId="675382BA" w14:textId="77777777" w:rsidR="00BB4CA2" w:rsidRPr="00B803A7" w:rsidRDefault="00BB4CA2" w:rsidP="00BB4CA2">
      <w:pPr>
        <w:widowControl w:val="0"/>
        <w:spacing w:line="200" w:lineRule="exact"/>
        <w:rPr>
          <w:rFonts w:ascii="Arial" w:hAnsi="Arial" w:cs="Arial"/>
          <w:sz w:val="15"/>
          <w:szCs w:val="15"/>
        </w:rPr>
      </w:pPr>
      <w:r w:rsidRPr="00B803A7">
        <w:rPr>
          <w:rFonts w:ascii="Arial" w:hAnsi="Arial" w:cs="Arial"/>
          <w:sz w:val="15"/>
          <w:szCs w:val="15"/>
        </w:rPr>
        <w:t>All children under 3 years of age that have been admitted to the CICU for cardiac care should be evaluated by EI, even if not showing a develo</w:t>
      </w:r>
      <w:r w:rsidRPr="00B803A7">
        <w:rPr>
          <w:rFonts w:ascii="Arial" w:hAnsi="Arial" w:cs="Arial"/>
          <w:sz w:val="15"/>
          <w:szCs w:val="15"/>
        </w:rPr>
        <w:t>p</w:t>
      </w:r>
      <w:r w:rsidRPr="00B803A7">
        <w:rPr>
          <w:rFonts w:ascii="Arial" w:hAnsi="Arial" w:cs="Arial"/>
          <w:sz w:val="15"/>
          <w:szCs w:val="15"/>
        </w:rPr>
        <w:t>mental delay.</w:t>
      </w:r>
    </w:p>
    <w:p w14:paraId="09CB052C" w14:textId="77777777" w:rsidR="00BB4CA2" w:rsidRDefault="00BB4CA2" w:rsidP="00BB4CA2">
      <w:pPr>
        <w:widowControl w:val="0"/>
        <w:spacing w:line="200" w:lineRule="exact"/>
        <w:rPr>
          <w:rFonts w:ascii="Arial" w:hAnsi="Arial" w:cs="Arial"/>
          <w:sz w:val="15"/>
          <w:szCs w:val="15"/>
        </w:rPr>
      </w:pPr>
      <w:r w:rsidRPr="00B803A7">
        <w:rPr>
          <w:rFonts w:ascii="Arial" w:hAnsi="Arial" w:cs="Arial"/>
          <w:sz w:val="15"/>
          <w:szCs w:val="15"/>
        </w:rPr>
        <w:t>More information on EI in MA can be found at:</w:t>
      </w:r>
    </w:p>
    <w:p w14:paraId="4C92162A" w14:textId="77777777" w:rsidR="00BB4CA2" w:rsidRPr="00B803A7" w:rsidRDefault="00BB4CA2" w:rsidP="00BB4CA2">
      <w:pPr>
        <w:widowControl w:val="0"/>
        <w:spacing w:line="200" w:lineRule="exact"/>
        <w:rPr>
          <w:rFonts w:ascii="Arial" w:hAnsi="Arial" w:cs="Arial"/>
          <w:sz w:val="15"/>
          <w:szCs w:val="15"/>
        </w:rPr>
      </w:pPr>
    </w:p>
    <w:p w14:paraId="1B693768" w14:textId="77777777" w:rsidR="00BB4CA2" w:rsidRPr="00B803A7" w:rsidRDefault="00BB4CA2" w:rsidP="00BB4CA2">
      <w:pPr>
        <w:spacing w:line="200" w:lineRule="exact"/>
        <w:textAlignment w:val="baseline"/>
        <w:outlineLvl w:val="0"/>
        <w:rPr>
          <w:rFonts w:ascii="Arial" w:eastAsia="Times New Roman" w:hAnsi="Arial" w:cs="Arial"/>
          <w:sz w:val="15"/>
          <w:szCs w:val="15"/>
        </w:rPr>
      </w:pPr>
      <w:r w:rsidRPr="00B803A7">
        <w:rPr>
          <w:rFonts w:ascii="Arial" w:eastAsiaTheme="minorEastAsia" w:hAnsi="Arial" w:cs="Arial"/>
          <w:b/>
          <w:bCs/>
          <w:kern w:val="24"/>
          <w:sz w:val="15"/>
          <w:szCs w:val="15"/>
        </w:rPr>
        <w:t>Early Intervention: Family Rights</w:t>
      </w:r>
    </w:p>
    <w:p w14:paraId="2E7F44B5" w14:textId="77777777" w:rsidR="00BB4CA2" w:rsidRPr="00B803A7" w:rsidRDefault="00BB4CA2" w:rsidP="00BB4CA2">
      <w:pPr>
        <w:spacing w:line="200" w:lineRule="exact"/>
        <w:textAlignment w:val="baseline"/>
        <w:rPr>
          <w:rFonts w:ascii="Arial" w:eastAsia="Times New Roman" w:hAnsi="Arial" w:cs="Arial"/>
          <w:sz w:val="15"/>
          <w:szCs w:val="15"/>
        </w:rPr>
      </w:pPr>
      <w:r w:rsidRPr="00B803A7">
        <w:rPr>
          <w:rFonts w:ascii="Arial" w:eastAsiaTheme="minorEastAsia" w:hAnsi="Arial" w:cs="Arial"/>
          <w:kern w:val="24"/>
          <w:sz w:val="15"/>
          <w:szCs w:val="15"/>
        </w:rPr>
        <w:t>http://www.mass.gov/eohhs/gov/departments/dph/programs/family-health</w:t>
      </w:r>
    </w:p>
    <w:p w14:paraId="637BA8DF" w14:textId="77777777" w:rsidR="00BB4CA2" w:rsidRPr="00B803A7" w:rsidRDefault="00BB4CA2" w:rsidP="00BB4CA2">
      <w:pPr>
        <w:spacing w:line="200" w:lineRule="exact"/>
        <w:textAlignment w:val="baseline"/>
        <w:outlineLvl w:val="0"/>
        <w:rPr>
          <w:rFonts w:ascii="Arial" w:eastAsiaTheme="minorEastAsia" w:hAnsi="Arial" w:cs="Arial"/>
          <w:kern w:val="24"/>
          <w:sz w:val="15"/>
          <w:szCs w:val="15"/>
        </w:rPr>
      </w:pPr>
      <w:r w:rsidRPr="00B803A7">
        <w:rPr>
          <w:rFonts w:ascii="Arial" w:eastAsiaTheme="minorEastAsia" w:hAnsi="Arial" w:cs="Arial"/>
          <w:kern w:val="24"/>
          <w:sz w:val="15"/>
          <w:szCs w:val="15"/>
        </w:rPr>
        <w:t>/early-intervention/family-info/</w:t>
      </w:r>
    </w:p>
    <w:p w14:paraId="1A0A5A0A" w14:textId="77777777" w:rsidR="00BB4CA2" w:rsidRPr="00B803A7" w:rsidRDefault="00BB4CA2" w:rsidP="00BB4CA2">
      <w:pPr>
        <w:spacing w:line="200" w:lineRule="exact"/>
        <w:textAlignment w:val="baseline"/>
        <w:outlineLvl w:val="0"/>
        <w:rPr>
          <w:rFonts w:ascii="Arial" w:eastAsia="Times New Roman" w:hAnsi="Arial" w:cs="Arial"/>
          <w:sz w:val="15"/>
          <w:szCs w:val="15"/>
        </w:rPr>
      </w:pPr>
    </w:p>
    <w:p w14:paraId="1A2D021C" w14:textId="77777777" w:rsidR="00BB4CA2" w:rsidRPr="00B803A7" w:rsidRDefault="00BB4CA2" w:rsidP="00BB4CA2">
      <w:pPr>
        <w:spacing w:line="200" w:lineRule="exact"/>
        <w:textAlignment w:val="baseline"/>
        <w:rPr>
          <w:rFonts w:ascii="Arial" w:eastAsia="Times New Roman" w:hAnsi="Arial" w:cs="Arial"/>
          <w:sz w:val="15"/>
          <w:szCs w:val="15"/>
        </w:rPr>
      </w:pPr>
      <w:r w:rsidRPr="00B803A7">
        <w:rPr>
          <w:rFonts w:ascii="Arial" w:eastAsiaTheme="minorEastAsia" w:hAnsi="Arial" w:cs="Arial"/>
          <w:b/>
          <w:bCs/>
          <w:kern w:val="24"/>
          <w:sz w:val="15"/>
          <w:szCs w:val="15"/>
        </w:rPr>
        <w:t xml:space="preserve">Federation for children with Special Needs: </w:t>
      </w:r>
      <w:r w:rsidRPr="00B803A7">
        <w:rPr>
          <w:rFonts w:ascii="Arial" w:eastAsiaTheme="minorEastAsia" w:hAnsi="Arial" w:cs="Arial"/>
          <w:kern w:val="24"/>
          <w:sz w:val="15"/>
          <w:szCs w:val="15"/>
        </w:rPr>
        <w:t>http://fcsn.org</w:t>
      </w:r>
    </w:p>
    <w:p w14:paraId="4BB6A2CB" w14:textId="77777777" w:rsidR="00BB4CA2" w:rsidRPr="00B803A7" w:rsidRDefault="00BB4CA2" w:rsidP="00BB4CA2">
      <w:pPr>
        <w:spacing w:line="200" w:lineRule="exact"/>
        <w:textAlignment w:val="baseline"/>
        <w:rPr>
          <w:rFonts w:ascii="Arial" w:eastAsiaTheme="minorEastAsia" w:hAnsi="Arial" w:cs="Arial"/>
          <w:kern w:val="24"/>
          <w:sz w:val="15"/>
          <w:szCs w:val="15"/>
        </w:rPr>
      </w:pPr>
      <w:r w:rsidRPr="00B803A7">
        <w:rPr>
          <w:rFonts w:ascii="Arial" w:eastAsiaTheme="minorEastAsia" w:hAnsi="Arial" w:cs="Arial"/>
          <w:kern w:val="24"/>
          <w:sz w:val="15"/>
          <w:szCs w:val="15"/>
        </w:rPr>
        <w:t xml:space="preserve">Parent’s Guide to Special Education: </w:t>
      </w:r>
      <w:hyperlink r:id="rId28" w:history="1">
        <w:r w:rsidRPr="00B803A7">
          <w:rPr>
            <w:rStyle w:val="Hyperlink"/>
            <w:rFonts w:ascii="Arial" w:eastAsiaTheme="minorEastAsia" w:hAnsi="Arial" w:cs="Arial"/>
            <w:color w:val="auto"/>
            <w:kern w:val="24"/>
            <w:sz w:val="15"/>
            <w:szCs w:val="15"/>
            <w:u w:val="none"/>
          </w:rPr>
          <w:t>http://fcsn.org/parents-guide</w:t>
        </w:r>
      </w:hyperlink>
    </w:p>
    <w:p w14:paraId="38902F8C" w14:textId="77777777" w:rsidR="00BB4CA2" w:rsidRPr="00B803A7" w:rsidRDefault="00BB4CA2" w:rsidP="00BB4CA2">
      <w:pPr>
        <w:spacing w:line="200" w:lineRule="exact"/>
        <w:textAlignment w:val="baseline"/>
        <w:rPr>
          <w:rFonts w:ascii="Arial" w:eastAsia="Times New Roman" w:hAnsi="Arial" w:cs="Arial"/>
          <w:sz w:val="15"/>
          <w:szCs w:val="15"/>
        </w:rPr>
      </w:pPr>
    </w:p>
    <w:p w14:paraId="0E7CD39F" w14:textId="77777777" w:rsidR="00BB4CA2" w:rsidRPr="00B803A7" w:rsidRDefault="00BB4CA2" w:rsidP="00BB4CA2">
      <w:pPr>
        <w:spacing w:line="200" w:lineRule="exact"/>
        <w:textAlignment w:val="baseline"/>
        <w:outlineLvl w:val="0"/>
        <w:rPr>
          <w:rFonts w:ascii="Arial" w:eastAsia="Times New Roman" w:hAnsi="Arial" w:cs="Arial"/>
          <w:sz w:val="15"/>
          <w:szCs w:val="15"/>
        </w:rPr>
      </w:pPr>
      <w:r w:rsidRPr="00B803A7">
        <w:rPr>
          <w:rFonts w:ascii="Arial" w:eastAsiaTheme="minorEastAsia" w:hAnsi="Arial" w:cs="Arial"/>
          <w:b/>
          <w:bCs/>
          <w:kern w:val="24"/>
          <w:sz w:val="15"/>
          <w:szCs w:val="15"/>
        </w:rPr>
        <w:t>Mass Gov: Best Practices in Early Childhood Transition</w:t>
      </w:r>
    </w:p>
    <w:p w14:paraId="65CF325B" w14:textId="77777777" w:rsidR="00BB4CA2" w:rsidRDefault="00D07813" w:rsidP="00BB4CA2">
      <w:pPr>
        <w:spacing w:line="200" w:lineRule="exact"/>
        <w:textAlignment w:val="baseline"/>
        <w:rPr>
          <w:rFonts w:ascii="Arial" w:eastAsiaTheme="minorEastAsia" w:hAnsi="Arial" w:cs="Arial"/>
          <w:kern w:val="24"/>
          <w:sz w:val="15"/>
          <w:szCs w:val="15"/>
        </w:rPr>
      </w:pPr>
      <w:hyperlink r:id="rId29" w:history="1">
        <w:r w:rsidR="00BB4CA2" w:rsidRPr="00B803A7">
          <w:rPr>
            <w:rStyle w:val="Hyperlink"/>
            <w:rFonts w:ascii="Arial" w:eastAsiaTheme="minorEastAsia" w:hAnsi="Arial" w:cs="Arial"/>
            <w:color w:val="auto"/>
            <w:kern w:val="24"/>
            <w:sz w:val="15"/>
            <w:szCs w:val="15"/>
            <w:u w:val="none"/>
          </w:rPr>
          <w:t>http://www.mass.gov/edu/docs/eec/2014/20140515-early-childhood-transition-english.pdf</w:t>
        </w:r>
      </w:hyperlink>
    </w:p>
    <w:p w14:paraId="58CBC4B8" w14:textId="77777777" w:rsidR="00BB4CA2" w:rsidRPr="00B803A7" w:rsidRDefault="00BB4CA2" w:rsidP="00BB4CA2">
      <w:pPr>
        <w:spacing w:line="200" w:lineRule="exact"/>
        <w:textAlignment w:val="baseline"/>
        <w:rPr>
          <w:rFonts w:ascii="Arial" w:eastAsiaTheme="minorEastAsia" w:hAnsi="Arial" w:cs="Arial"/>
          <w:kern w:val="24"/>
          <w:sz w:val="15"/>
          <w:szCs w:val="15"/>
        </w:rPr>
      </w:pPr>
    </w:p>
    <w:p w14:paraId="1C46A3C2" w14:textId="77777777" w:rsidR="00BB4CA2" w:rsidRPr="00B803A7" w:rsidRDefault="00BB4CA2" w:rsidP="00BB4CA2">
      <w:pPr>
        <w:spacing w:line="200" w:lineRule="exact"/>
        <w:textAlignment w:val="baseline"/>
        <w:rPr>
          <w:rFonts w:ascii="Arial" w:eastAsia="Times New Roman" w:hAnsi="Arial" w:cs="Arial"/>
          <w:sz w:val="15"/>
          <w:szCs w:val="15"/>
        </w:rPr>
      </w:pPr>
    </w:p>
    <w:p w14:paraId="5D0505F1" w14:textId="77777777" w:rsidR="00BB4CA2" w:rsidRPr="00B803A7" w:rsidRDefault="00BB4CA2" w:rsidP="00BB4CA2">
      <w:pPr>
        <w:spacing w:line="200" w:lineRule="exact"/>
        <w:textAlignment w:val="baseline"/>
        <w:outlineLvl w:val="0"/>
        <w:rPr>
          <w:rFonts w:ascii="Arial" w:eastAsia="Times New Roman" w:hAnsi="Arial" w:cs="Arial"/>
          <w:sz w:val="15"/>
          <w:szCs w:val="15"/>
        </w:rPr>
      </w:pPr>
      <w:r w:rsidRPr="00B803A7">
        <w:rPr>
          <w:rFonts w:ascii="Arial" w:eastAsiaTheme="minorEastAsia" w:hAnsi="Arial" w:cs="Arial"/>
          <w:b/>
          <w:bCs/>
          <w:kern w:val="24"/>
          <w:sz w:val="15"/>
          <w:szCs w:val="15"/>
        </w:rPr>
        <w:t>Family Ties</w:t>
      </w:r>
    </w:p>
    <w:p w14:paraId="24C1DECC" w14:textId="77777777" w:rsidR="00BB4CA2" w:rsidRPr="00B803A7" w:rsidRDefault="00BB4CA2" w:rsidP="00BB4CA2">
      <w:pPr>
        <w:spacing w:line="200" w:lineRule="exact"/>
        <w:textAlignment w:val="baseline"/>
        <w:rPr>
          <w:rFonts w:ascii="Arial" w:eastAsia="Times New Roman" w:hAnsi="Arial" w:cs="Arial"/>
          <w:sz w:val="15"/>
          <w:szCs w:val="15"/>
        </w:rPr>
      </w:pPr>
      <w:r w:rsidRPr="00B803A7">
        <w:rPr>
          <w:rFonts w:ascii="Arial" w:eastAsiaTheme="minorEastAsia" w:hAnsi="Arial" w:cs="Arial"/>
          <w:kern w:val="24"/>
          <w:sz w:val="15"/>
          <w:szCs w:val="15"/>
        </w:rPr>
        <w:t>https://www.massfamilyties.org/</w:t>
      </w:r>
    </w:p>
    <w:p w14:paraId="3C8CEF55" w14:textId="77777777" w:rsidR="00BB4CA2" w:rsidRPr="00B803A7" w:rsidRDefault="00BB4CA2" w:rsidP="00BB4CA2">
      <w:pPr>
        <w:spacing w:line="200" w:lineRule="exact"/>
        <w:rPr>
          <w:rFonts w:ascii="Arial" w:hAnsi="Arial" w:cs="Arial"/>
          <w:sz w:val="15"/>
          <w:szCs w:val="15"/>
        </w:rPr>
      </w:pPr>
    </w:p>
    <w:p w14:paraId="05C664B4" w14:textId="77777777" w:rsidR="00BB4CA2" w:rsidRPr="00B803A7" w:rsidRDefault="00BB4CA2" w:rsidP="00BB4CA2">
      <w:pPr>
        <w:spacing w:line="200" w:lineRule="exact"/>
        <w:rPr>
          <w:rFonts w:ascii="Arial" w:hAnsi="Arial" w:cs="Arial"/>
          <w:b/>
          <w:sz w:val="15"/>
          <w:szCs w:val="15"/>
        </w:rPr>
      </w:pPr>
      <w:r w:rsidRPr="00B803A7">
        <w:rPr>
          <w:rFonts w:ascii="Arial" w:hAnsi="Arial" w:cs="Arial"/>
          <w:b/>
          <w:sz w:val="15"/>
          <w:szCs w:val="15"/>
        </w:rPr>
        <w:t>Conclusion</w:t>
      </w:r>
    </w:p>
    <w:p w14:paraId="2711F22F" w14:textId="77777777" w:rsidR="00BB4CA2" w:rsidRPr="00B803A7" w:rsidRDefault="00BB4CA2" w:rsidP="00BB4CA2">
      <w:pPr>
        <w:spacing w:line="200" w:lineRule="exact"/>
        <w:rPr>
          <w:rFonts w:ascii="Arial" w:hAnsi="Arial" w:cs="Arial"/>
          <w:sz w:val="15"/>
          <w:szCs w:val="15"/>
        </w:rPr>
      </w:pPr>
      <w:r w:rsidRPr="00B803A7">
        <w:rPr>
          <w:rFonts w:ascii="Arial" w:hAnsi="Arial" w:cs="Arial"/>
          <w:sz w:val="15"/>
          <w:szCs w:val="15"/>
        </w:rPr>
        <w:t>Children with CHD often show delays in their motor, cognitive, communication, social, and regulation skills which can lead to challenges in their learning</w:t>
      </w:r>
      <w:r>
        <w:rPr>
          <w:rFonts w:ascii="Arial" w:hAnsi="Arial" w:cs="Arial"/>
          <w:sz w:val="15"/>
          <w:szCs w:val="15"/>
        </w:rPr>
        <w:t>,</w:t>
      </w:r>
      <w:r w:rsidRPr="00B803A7">
        <w:rPr>
          <w:rFonts w:ascii="Arial" w:hAnsi="Arial" w:cs="Arial"/>
          <w:sz w:val="15"/>
          <w:szCs w:val="15"/>
        </w:rPr>
        <w:t xml:space="preserve"> and lead to long-term delays and disabilities in adolescence and adulthood. Chi</w:t>
      </w:r>
      <w:r w:rsidRPr="00B803A7">
        <w:rPr>
          <w:rFonts w:ascii="Arial" w:hAnsi="Arial" w:cs="Arial"/>
          <w:sz w:val="15"/>
          <w:szCs w:val="15"/>
        </w:rPr>
        <w:t>l</w:t>
      </w:r>
      <w:r w:rsidRPr="00B803A7">
        <w:rPr>
          <w:rFonts w:ascii="Arial" w:hAnsi="Arial" w:cs="Arial"/>
          <w:sz w:val="15"/>
          <w:szCs w:val="15"/>
        </w:rPr>
        <w:t xml:space="preserve">dren with CHD should be followed routinely by a neurodevelopmental program </w:t>
      </w:r>
      <w:r>
        <w:rPr>
          <w:rFonts w:ascii="Arial" w:hAnsi="Arial" w:cs="Arial"/>
          <w:sz w:val="15"/>
          <w:szCs w:val="15"/>
        </w:rPr>
        <w:t>that</w:t>
      </w:r>
      <w:r w:rsidRPr="00B803A7">
        <w:rPr>
          <w:rFonts w:ascii="Arial" w:hAnsi="Arial" w:cs="Arial"/>
          <w:sz w:val="15"/>
          <w:szCs w:val="15"/>
        </w:rPr>
        <w:t xml:space="preserve"> provides ong</w:t>
      </w:r>
      <w:r w:rsidRPr="00B803A7">
        <w:rPr>
          <w:rFonts w:ascii="Arial" w:hAnsi="Arial" w:cs="Arial"/>
          <w:sz w:val="15"/>
          <w:szCs w:val="15"/>
        </w:rPr>
        <w:t>o</w:t>
      </w:r>
      <w:r w:rsidRPr="00B803A7">
        <w:rPr>
          <w:rFonts w:ascii="Arial" w:hAnsi="Arial" w:cs="Arial"/>
          <w:sz w:val="15"/>
          <w:szCs w:val="15"/>
        </w:rPr>
        <w:t>ing developmental assessment and recomme</w:t>
      </w:r>
      <w:r w:rsidRPr="00B803A7">
        <w:rPr>
          <w:rFonts w:ascii="Arial" w:hAnsi="Arial" w:cs="Arial"/>
          <w:sz w:val="15"/>
          <w:szCs w:val="15"/>
        </w:rPr>
        <w:t>n</w:t>
      </w:r>
      <w:r w:rsidRPr="00B803A7">
        <w:rPr>
          <w:rFonts w:ascii="Arial" w:hAnsi="Arial" w:cs="Arial"/>
          <w:sz w:val="15"/>
          <w:szCs w:val="15"/>
        </w:rPr>
        <w:t xml:space="preserve">dations to support development. </w:t>
      </w:r>
    </w:p>
    <w:p w14:paraId="45F163A7" w14:textId="7684AFAA" w:rsidR="001D3E06" w:rsidRPr="00B803A7" w:rsidRDefault="00BB4CA2" w:rsidP="00BB4CA2">
      <w:pPr>
        <w:tabs>
          <w:tab w:val="left" w:pos="180"/>
        </w:tabs>
        <w:spacing w:line="200" w:lineRule="exact"/>
        <w:rPr>
          <w:rFonts w:ascii="Arial" w:hAnsi="Arial" w:cs="Arial"/>
          <w:color w:val="595959" w:themeColor="text1" w:themeTint="A6"/>
          <w:sz w:val="15"/>
          <w:szCs w:val="15"/>
        </w:rPr>
      </w:pPr>
      <w:r>
        <w:rPr>
          <w:rFonts w:ascii="Arial" w:hAnsi="Arial" w:cs="Arial"/>
          <w:sz w:val="15"/>
          <w:szCs w:val="15"/>
        </w:rPr>
        <w:tab/>
      </w:r>
      <w:r w:rsidRPr="00B803A7">
        <w:rPr>
          <w:rFonts w:ascii="Arial" w:hAnsi="Arial" w:cs="Arial"/>
          <w:sz w:val="15"/>
          <w:szCs w:val="15"/>
        </w:rPr>
        <w:t>In addition, it is important to begin develo</w:t>
      </w:r>
      <w:r w:rsidRPr="00B803A7">
        <w:rPr>
          <w:rFonts w:ascii="Arial" w:hAnsi="Arial" w:cs="Arial"/>
          <w:sz w:val="15"/>
          <w:szCs w:val="15"/>
        </w:rPr>
        <w:t>p</w:t>
      </w:r>
      <w:r w:rsidRPr="00B803A7">
        <w:rPr>
          <w:rFonts w:ascii="Arial" w:hAnsi="Arial" w:cs="Arial"/>
          <w:sz w:val="15"/>
          <w:szCs w:val="15"/>
        </w:rPr>
        <w:t>mental therapy as early as possible for children with CHD. Therapy should begin in the newborn period with inpatient based developmental se</w:t>
      </w:r>
      <w:r w:rsidRPr="00B803A7">
        <w:rPr>
          <w:rFonts w:ascii="Arial" w:hAnsi="Arial" w:cs="Arial"/>
          <w:sz w:val="15"/>
          <w:szCs w:val="15"/>
        </w:rPr>
        <w:t>r</w:t>
      </w:r>
      <w:r w:rsidRPr="00B803A7">
        <w:rPr>
          <w:rFonts w:ascii="Arial" w:hAnsi="Arial" w:cs="Arial"/>
          <w:sz w:val="15"/>
          <w:szCs w:val="15"/>
        </w:rPr>
        <w:t>vices such as PT, OT, Feeding and Speech, and</w:t>
      </w:r>
      <w:r>
        <w:rPr>
          <w:rFonts w:ascii="Arial" w:hAnsi="Arial" w:cs="Arial"/>
          <w:sz w:val="15"/>
          <w:szCs w:val="15"/>
        </w:rPr>
        <w:t xml:space="preserve"> should</w:t>
      </w:r>
      <w:r w:rsidRPr="00B803A7">
        <w:rPr>
          <w:rFonts w:ascii="Arial" w:hAnsi="Arial" w:cs="Arial"/>
          <w:sz w:val="15"/>
          <w:szCs w:val="15"/>
        </w:rPr>
        <w:t xml:space="preserve"> continue at home with EI services. Fam</w:t>
      </w:r>
      <w:r w:rsidRPr="00B803A7">
        <w:rPr>
          <w:rFonts w:ascii="Arial" w:hAnsi="Arial" w:cs="Arial"/>
          <w:sz w:val="15"/>
          <w:szCs w:val="15"/>
        </w:rPr>
        <w:t>i</w:t>
      </w:r>
      <w:r w:rsidRPr="00B803A7">
        <w:rPr>
          <w:rFonts w:ascii="Arial" w:hAnsi="Arial" w:cs="Arial"/>
          <w:sz w:val="15"/>
          <w:szCs w:val="15"/>
        </w:rPr>
        <w:t>lies and caregivers at home should be aware of common developmental concerns for children with CHD</w:t>
      </w:r>
      <w:r>
        <w:rPr>
          <w:rFonts w:ascii="Arial" w:hAnsi="Arial" w:cs="Arial"/>
          <w:sz w:val="15"/>
          <w:szCs w:val="15"/>
        </w:rPr>
        <w:t>,</w:t>
      </w:r>
      <w:r w:rsidRPr="00B803A7">
        <w:rPr>
          <w:rFonts w:ascii="Arial" w:hAnsi="Arial" w:cs="Arial"/>
          <w:sz w:val="15"/>
          <w:szCs w:val="15"/>
        </w:rPr>
        <w:t xml:space="preserve"> and basic intervention techniques. This article outlined specific concerns in gross motor, fine motor, social, emotional language, behavior, nutrition, feeding, and sleeping skills along with needed support for preparing for su</w:t>
      </w:r>
      <w:r w:rsidRPr="00B803A7">
        <w:rPr>
          <w:rFonts w:ascii="Arial" w:hAnsi="Arial" w:cs="Arial"/>
          <w:sz w:val="15"/>
          <w:szCs w:val="15"/>
        </w:rPr>
        <w:t>r</w:t>
      </w:r>
      <w:r w:rsidRPr="00B803A7">
        <w:rPr>
          <w:rFonts w:ascii="Arial" w:hAnsi="Arial" w:cs="Arial"/>
          <w:sz w:val="15"/>
          <w:szCs w:val="15"/>
        </w:rPr>
        <w:t>gery and parent coping. We suggested ideas for intervention to enhance development. We believe that with early identification and intervention children with CHD can show improved develo</w:t>
      </w:r>
      <w:r w:rsidRPr="00B803A7">
        <w:rPr>
          <w:rFonts w:ascii="Arial" w:hAnsi="Arial" w:cs="Arial"/>
          <w:sz w:val="15"/>
          <w:szCs w:val="15"/>
        </w:rPr>
        <w:t>p</w:t>
      </w:r>
      <w:r w:rsidRPr="00B803A7">
        <w:rPr>
          <w:rFonts w:ascii="Arial" w:hAnsi="Arial" w:cs="Arial"/>
          <w:sz w:val="15"/>
          <w:szCs w:val="15"/>
        </w:rPr>
        <w:t>mental progress.</w:t>
      </w:r>
    </w:p>
    <w:p w14:paraId="76A53296" w14:textId="77777777" w:rsidR="00660CED" w:rsidRDefault="00660CED" w:rsidP="00FB12F9">
      <w:pPr>
        <w:tabs>
          <w:tab w:val="left" w:pos="180"/>
        </w:tabs>
        <w:spacing w:line="200" w:lineRule="exact"/>
        <w:rPr>
          <w:rFonts w:ascii="Arial" w:hAnsi="Arial" w:cs="Arial"/>
          <w:color w:val="595959" w:themeColor="text1" w:themeTint="A6"/>
          <w:sz w:val="15"/>
          <w:szCs w:val="15"/>
        </w:rPr>
        <w:sectPr w:rsidR="00660CED" w:rsidSect="002607F8">
          <w:pgSz w:w="12240" w:h="15840"/>
          <w:pgMar w:top="792" w:right="720" w:bottom="1080" w:left="936" w:header="720" w:footer="504" w:gutter="0"/>
          <w:cols w:num="3" w:sep="1" w:space="360"/>
          <w:docGrid w:linePitch="360"/>
        </w:sectPr>
      </w:pPr>
    </w:p>
    <w:p w14:paraId="22F0DE97" w14:textId="77777777" w:rsidR="00660CED" w:rsidRDefault="00660CED" w:rsidP="00FB12F9">
      <w:pPr>
        <w:tabs>
          <w:tab w:val="left" w:pos="180"/>
        </w:tabs>
        <w:spacing w:line="200" w:lineRule="exact"/>
        <w:rPr>
          <w:rFonts w:ascii="Arial" w:hAnsi="Arial" w:cs="Arial"/>
          <w:color w:val="595959" w:themeColor="text1" w:themeTint="A6"/>
          <w:sz w:val="15"/>
          <w:szCs w:val="15"/>
        </w:rPr>
        <w:sectPr w:rsidR="00660CED" w:rsidSect="001D3E06">
          <w:type w:val="continuous"/>
          <w:pgSz w:w="12240" w:h="15840"/>
          <w:pgMar w:top="792" w:right="720" w:bottom="1080" w:left="936" w:header="720" w:footer="504" w:gutter="0"/>
          <w:cols w:num="3" w:sep="1" w:space="360"/>
          <w:docGrid w:linePitch="360"/>
        </w:sectPr>
      </w:pPr>
    </w:p>
    <w:p w14:paraId="6032AEEC" w14:textId="6797CF1C" w:rsidR="00FB12F9" w:rsidRPr="00FB12F9" w:rsidRDefault="00FB12F9" w:rsidP="00FB12F9">
      <w:pPr>
        <w:tabs>
          <w:tab w:val="left" w:pos="180"/>
        </w:tabs>
        <w:spacing w:line="200" w:lineRule="exact"/>
        <w:rPr>
          <w:rFonts w:ascii="Arial" w:hAnsi="Arial" w:cs="Arial"/>
          <w:color w:val="595959" w:themeColor="text1" w:themeTint="A6"/>
          <w:sz w:val="15"/>
          <w:szCs w:val="15"/>
        </w:rPr>
      </w:pPr>
    </w:p>
    <w:p w14:paraId="1A5181B8" w14:textId="77777777" w:rsidR="00660CED" w:rsidRDefault="00660CED" w:rsidP="00FB12F9">
      <w:pPr>
        <w:tabs>
          <w:tab w:val="left" w:pos="180"/>
        </w:tabs>
        <w:spacing w:line="200" w:lineRule="exact"/>
        <w:rPr>
          <w:rFonts w:ascii="Arial" w:hAnsi="Arial" w:cs="Arial"/>
          <w:b/>
          <w:bCs/>
          <w:sz w:val="15"/>
          <w:szCs w:val="15"/>
        </w:rPr>
        <w:sectPr w:rsidR="00660CED" w:rsidSect="001D3E06">
          <w:type w:val="continuous"/>
          <w:pgSz w:w="12240" w:h="15840"/>
          <w:pgMar w:top="792" w:right="720" w:bottom="1080" w:left="936" w:header="720" w:footer="504" w:gutter="0"/>
          <w:cols w:num="3" w:sep="1" w:space="360"/>
          <w:docGrid w:linePitch="360"/>
        </w:sectPr>
      </w:pPr>
    </w:p>
    <w:p w14:paraId="49F3F8E9" w14:textId="77777777" w:rsidR="00C51F63" w:rsidRDefault="00C51F63" w:rsidP="00FB12F9">
      <w:pPr>
        <w:tabs>
          <w:tab w:val="left" w:pos="180"/>
        </w:tabs>
        <w:spacing w:line="200" w:lineRule="exact"/>
        <w:rPr>
          <w:rFonts w:ascii="Arial" w:hAnsi="Arial" w:cs="Arial"/>
          <w:b/>
          <w:bCs/>
          <w:sz w:val="15"/>
          <w:szCs w:val="15"/>
        </w:rPr>
        <w:sectPr w:rsidR="00C51F63" w:rsidSect="00DF23FA">
          <w:type w:val="continuous"/>
          <w:pgSz w:w="12240" w:h="15840"/>
          <w:pgMar w:top="792" w:right="720" w:bottom="1080" w:left="936" w:header="720" w:footer="504" w:gutter="0"/>
          <w:cols w:num="3" w:sep="1" w:space="360"/>
          <w:docGrid w:linePitch="360"/>
        </w:sectPr>
      </w:pPr>
    </w:p>
    <w:p w14:paraId="607E843C" w14:textId="77777777" w:rsidR="00AF20A3" w:rsidRPr="002B04A2" w:rsidRDefault="00AF20A3" w:rsidP="00AF20A3">
      <w:pPr>
        <w:pStyle w:val="HeaderTOC"/>
        <w:spacing w:before="340"/>
      </w:pPr>
      <w:bookmarkStart w:id="21" w:name="_Toc398194723"/>
      <w:bookmarkStart w:id="22" w:name="_Toc398195033"/>
      <w:r>
        <w:rPr>
          <w:rFonts w:ascii="Arial" w:hAnsi="Arial" w:cs="Arial"/>
          <w:bCs/>
          <w:noProof/>
          <w:sz w:val="15"/>
          <w:szCs w:val="15"/>
        </w:rPr>
        <w:drawing>
          <wp:anchor distT="0" distB="0" distL="114300" distR="114300" simplePos="0" relativeHeight="251849728" behindDoc="0" locked="0" layoutInCell="1" allowOverlap="1" wp14:anchorId="379643BB" wp14:editId="1AB12EFC">
            <wp:simplePos x="0" y="0"/>
            <wp:positionH relativeFrom="column">
              <wp:posOffset>0</wp:posOffset>
            </wp:positionH>
            <wp:positionV relativeFrom="paragraph">
              <wp:posOffset>114300</wp:posOffset>
            </wp:positionV>
            <wp:extent cx="1143000" cy="1600200"/>
            <wp:effectExtent l="0" t="0" r="0" b="0"/>
            <wp:wrapNone/>
            <wp:docPr id="36" name="Picture 36" descr="Macintosh HD:Users:brendanwhipple:Desktop:Local:Symposium Monograph:Photos:B&amp;W:WareJa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rendanwhipple:Desktop:Local:Symposium Monograph:Photos:B&amp;W:WareJanic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A2">
        <w:rPr>
          <w:noProof/>
        </w:rPr>
        <mc:AlternateContent>
          <mc:Choice Requires="wps">
            <w:drawing>
              <wp:anchor distT="0" distB="0" distL="114300" distR="114300" simplePos="0" relativeHeight="251848704" behindDoc="1" locked="0" layoutInCell="1" allowOverlap="1" wp14:anchorId="1A64290E" wp14:editId="0F87B7B6">
                <wp:simplePos x="0" y="0"/>
                <wp:positionH relativeFrom="column">
                  <wp:posOffset>-685800</wp:posOffset>
                </wp:positionH>
                <wp:positionV relativeFrom="paragraph">
                  <wp:posOffset>114300</wp:posOffset>
                </wp:positionV>
                <wp:extent cx="7886700" cy="800100"/>
                <wp:effectExtent l="0" t="0" r="12700" b="12700"/>
                <wp:wrapNone/>
                <wp:docPr id="34" name="Rectangle 34"/>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53.95pt;margin-top:9pt;width:621pt;height:63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" fillcolor="#bfbfbf" stroked="f"/>
            </w:pict>
          </mc:Fallback>
        </mc:AlternateContent>
      </w:r>
      <w:r>
        <w:rPr>
          <w:noProof/>
        </w:rPr>
        <w:t xml:space="preserve">Cardiac Neurodevelopment: </w:t>
      </w:r>
      <w:r>
        <w:rPr>
          <w:noProof/>
        </w:rPr>
        <w:br/>
        <w:t>When to Intervene</w:t>
      </w:r>
      <w:bookmarkEnd w:id="21"/>
      <w:bookmarkEnd w:id="22"/>
    </w:p>
    <w:p w14:paraId="70A3D84C" w14:textId="2BC2275D" w:rsidR="00AF20A3" w:rsidRDefault="00AF20A3" w:rsidP="00AF20A3">
      <w:pPr>
        <w:spacing w:before="400" w:after="400" w:line="290" w:lineRule="exact"/>
        <w:ind w:left="2434"/>
        <w:rPr>
          <w:rFonts w:ascii="Arial Narrow" w:hAnsi="Arial Narrow" w:cstheme="minorHAnsi"/>
          <w:color w:val="595959" w:themeColor="text1" w:themeTint="A6"/>
          <w:sz w:val="23"/>
          <w:szCs w:val="23"/>
        </w:rPr>
      </w:pPr>
      <w:r>
        <w:rPr>
          <w:rFonts w:ascii="Arial" w:hAnsi="Arial" w:cs="Arial"/>
          <w:noProof/>
          <w:sz w:val="15"/>
          <w:szCs w:val="15"/>
        </w:rPr>
        <mc:AlternateContent>
          <mc:Choice Requires="wps">
            <w:drawing>
              <wp:anchor distT="0" distB="0" distL="114300" distR="114300" simplePos="0" relativeHeight="251851776" behindDoc="0" locked="0" layoutInCell="1" allowOverlap="1" wp14:anchorId="4EADE40A" wp14:editId="2F5DE402">
                <wp:simplePos x="0" y="0"/>
                <wp:positionH relativeFrom="column">
                  <wp:posOffset>0</wp:posOffset>
                </wp:positionH>
                <wp:positionV relativeFrom="paragraph">
                  <wp:posOffset>1485900</wp:posOffset>
                </wp:positionV>
                <wp:extent cx="0" cy="2857500"/>
                <wp:effectExtent l="0" t="0" r="25400" b="12700"/>
                <wp:wrapNone/>
                <wp:docPr id="71" name="Straight Connector 71"/>
                <wp:cNvGraphicFramePr/>
                <a:graphic xmlns:a="http://schemas.openxmlformats.org/drawingml/2006/main">
                  <a:graphicData uri="http://schemas.microsoft.com/office/word/2010/wordprocessingShape">
                    <wps:wsp>
                      <wps:cNvCnPr/>
                      <wps:spPr>
                        <a:xfrm>
                          <a:off x="0" y="0"/>
                          <a:ext cx="0" cy="28575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1" o:spid="_x0000_s1026" style="position:absolute;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17pt" to="0,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" strokecolor="#bfbfbf [2412]" strokeweight="2pt"/>
            </w:pict>
          </mc:Fallback>
        </mc:AlternateContent>
      </w:r>
      <w:r>
        <w:rPr>
          <w:rFonts w:ascii="Arial" w:hAnsi="Arial" w:cs="Arial"/>
          <w:noProof/>
          <w:sz w:val="15"/>
          <w:szCs w:val="15"/>
        </w:rPr>
        <mc:AlternateContent>
          <mc:Choice Requires="wps">
            <w:drawing>
              <wp:anchor distT="0" distB="0" distL="114300" distR="114300" simplePos="0" relativeHeight="251850752" behindDoc="0" locked="0" layoutInCell="1" allowOverlap="1" wp14:anchorId="649F6861" wp14:editId="527431F8">
                <wp:simplePos x="0" y="0"/>
                <wp:positionH relativeFrom="column">
                  <wp:posOffset>0</wp:posOffset>
                </wp:positionH>
                <wp:positionV relativeFrom="paragraph">
                  <wp:posOffset>1358900</wp:posOffset>
                </wp:positionV>
                <wp:extent cx="1257300" cy="4914900"/>
                <wp:effectExtent l="0" t="0" r="0" b="12700"/>
                <wp:wrapNone/>
                <wp:docPr id="70" name="Text Box 70"/>
                <wp:cNvGraphicFramePr/>
                <a:graphic xmlns:a="http://schemas.openxmlformats.org/drawingml/2006/main">
                  <a:graphicData uri="http://schemas.microsoft.com/office/word/2010/wordprocessingShape">
                    <wps:wsp>
                      <wps:cNvSpPr txBox="1"/>
                      <wps:spPr>
                        <a:xfrm>
                          <a:off x="0" y="0"/>
                          <a:ext cx="125730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1E72D" w14:textId="77777777" w:rsidR="00B6253F" w:rsidRPr="0089373F" w:rsidRDefault="00B6253F" w:rsidP="00AF20A3">
                            <w:pPr>
                              <w:spacing w:before="60" w:line="300" w:lineRule="exact"/>
                              <w:rPr>
                                <w:rFonts w:ascii="Arial Narrow" w:hAnsi="Arial Narrow"/>
                                <w:color w:val="A6A6A6" w:themeColor="background1" w:themeShade="A6"/>
                              </w:rPr>
                            </w:pPr>
                            <w:r w:rsidRPr="0089373F">
                              <w:rPr>
                                <w:rFonts w:ascii="Arial Narrow" w:hAnsi="Arial Narrow"/>
                                <w:color w:val="A6A6A6" w:themeColor="background1" w:themeShade="A6"/>
                              </w:rPr>
                              <w:t>Through regular follow-up and a</w:t>
                            </w:r>
                            <w:r w:rsidRPr="0089373F">
                              <w:rPr>
                                <w:rFonts w:ascii="Arial Narrow" w:hAnsi="Arial Narrow"/>
                                <w:color w:val="A6A6A6" w:themeColor="background1" w:themeShade="A6"/>
                              </w:rPr>
                              <w:t>p</w:t>
                            </w:r>
                            <w:r w:rsidRPr="0089373F">
                              <w:rPr>
                                <w:rFonts w:ascii="Arial Narrow" w:hAnsi="Arial Narrow"/>
                                <w:color w:val="A6A6A6" w:themeColor="background1" w:themeShade="A6"/>
                              </w:rPr>
                              <w:t>propriate interve</w:t>
                            </w:r>
                            <w:r w:rsidRPr="0089373F">
                              <w:rPr>
                                <w:rFonts w:ascii="Arial Narrow" w:hAnsi="Arial Narrow"/>
                                <w:color w:val="A6A6A6" w:themeColor="background1" w:themeShade="A6"/>
                              </w:rPr>
                              <w:t>n</w:t>
                            </w:r>
                            <w:r w:rsidRPr="0089373F">
                              <w:rPr>
                                <w:rFonts w:ascii="Arial Narrow" w:hAnsi="Arial Narrow"/>
                                <w:color w:val="A6A6A6" w:themeColor="background1" w:themeShade="A6"/>
                              </w:rPr>
                              <w:t>tions, the challenges assoc</w:t>
                            </w:r>
                            <w:r w:rsidRPr="0089373F">
                              <w:rPr>
                                <w:rFonts w:ascii="Arial Narrow" w:hAnsi="Arial Narrow"/>
                                <w:color w:val="A6A6A6" w:themeColor="background1" w:themeShade="A6"/>
                              </w:rPr>
                              <w:t>i</w:t>
                            </w:r>
                            <w:r w:rsidRPr="0089373F">
                              <w:rPr>
                                <w:rFonts w:ascii="Arial Narrow" w:hAnsi="Arial Narrow"/>
                                <w:color w:val="A6A6A6" w:themeColor="background1" w:themeShade="A6"/>
                              </w:rPr>
                              <w:t>ated with CHD can be treated and prevented, and parents can feel confident that they are providing their children with the supports they r</w:t>
                            </w:r>
                            <w:r w:rsidRPr="0089373F">
                              <w:rPr>
                                <w:rFonts w:ascii="Arial Narrow" w:hAnsi="Arial Narrow"/>
                                <w:color w:val="A6A6A6" w:themeColor="background1" w:themeShade="A6"/>
                              </w:rPr>
                              <w:t>e</w:t>
                            </w:r>
                            <w:r w:rsidRPr="0089373F">
                              <w:rPr>
                                <w:rFonts w:ascii="Arial Narrow" w:hAnsi="Arial Narrow"/>
                                <w:color w:val="A6A6A6" w:themeColor="background1" w:themeShade="A6"/>
                              </w:rPr>
                              <w:t>quire to meet their unique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9" type="#_x0000_t202" style="position:absolute;left:0;text-align:left;margin-left:0;margin-top:107pt;width:99pt;height:38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" filled="f" stroked="f">
                <v:textbox>
                  <w:txbxContent>
                    <w:p w14:paraId="4731E72D" w14:textId="77777777" w:rsidR="00B6253F" w:rsidRPr="0089373F" w:rsidRDefault="00B6253F" w:rsidP="00AF20A3">
                      <w:pPr>
                        <w:spacing w:before="60" w:line="300" w:lineRule="exact"/>
                        <w:rPr>
                          <w:rFonts w:ascii="Arial Narrow" w:hAnsi="Arial Narrow"/>
                          <w:color w:val="A6A6A6" w:themeColor="background1" w:themeShade="A6"/>
                        </w:rPr>
                      </w:pPr>
                      <w:r w:rsidRPr="0089373F">
                        <w:rPr>
                          <w:rFonts w:ascii="Arial Narrow" w:hAnsi="Arial Narrow"/>
                          <w:color w:val="A6A6A6" w:themeColor="background1" w:themeShade="A6"/>
                        </w:rPr>
                        <w:t>Through regular follow-up and a</w:t>
                      </w:r>
                      <w:r w:rsidRPr="0089373F">
                        <w:rPr>
                          <w:rFonts w:ascii="Arial Narrow" w:hAnsi="Arial Narrow"/>
                          <w:color w:val="A6A6A6" w:themeColor="background1" w:themeShade="A6"/>
                        </w:rPr>
                        <w:t>p</w:t>
                      </w:r>
                      <w:r w:rsidRPr="0089373F">
                        <w:rPr>
                          <w:rFonts w:ascii="Arial Narrow" w:hAnsi="Arial Narrow"/>
                          <w:color w:val="A6A6A6" w:themeColor="background1" w:themeShade="A6"/>
                        </w:rPr>
                        <w:t>propriate interve</w:t>
                      </w:r>
                      <w:r w:rsidRPr="0089373F">
                        <w:rPr>
                          <w:rFonts w:ascii="Arial Narrow" w:hAnsi="Arial Narrow"/>
                          <w:color w:val="A6A6A6" w:themeColor="background1" w:themeShade="A6"/>
                        </w:rPr>
                        <w:t>n</w:t>
                      </w:r>
                      <w:r w:rsidRPr="0089373F">
                        <w:rPr>
                          <w:rFonts w:ascii="Arial Narrow" w:hAnsi="Arial Narrow"/>
                          <w:color w:val="A6A6A6" w:themeColor="background1" w:themeShade="A6"/>
                        </w:rPr>
                        <w:t>tions, the challenges assoc</w:t>
                      </w:r>
                      <w:r w:rsidRPr="0089373F">
                        <w:rPr>
                          <w:rFonts w:ascii="Arial Narrow" w:hAnsi="Arial Narrow"/>
                          <w:color w:val="A6A6A6" w:themeColor="background1" w:themeShade="A6"/>
                        </w:rPr>
                        <w:t>i</w:t>
                      </w:r>
                      <w:r w:rsidRPr="0089373F">
                        <w:rPr>
                          <w:rFonts w:ascii="Arial Narrow" w:hAnsi="Arial Narrow"/>
                          <w:color w:val="A6A6A6" w:themeColor="background1" w:themeShade="A6"/>
                        </w:rPr>
                        <w:t>ated with CHD can be treated and prevented, and parents can feel confident that they are providing their children with the supports they r</w:t>
                      </w:r>
                      <w:r w:rsidRPr="0089373F">
                        <w:rPr>
                          <w:rFonts w:ascii="Arial Narrow" w:hAnsi="Arial Narrow"/>
                          <w:color w:val="A6A6A6" w:themeColor="background1" w:themeShade="A6"/>
                        </w:rPr>
                        <w:t>e</w:t>
                      </w:r>
                      <w:r w:rsidRPr="0089373F">
                        <w:rPr>
                          <w:rFonts w:ascii="Arial Narrow" w:hAnsi="Arial Narrow"/>
                          <w:color w:val="A6A6A6" w:themeColor="background1" w:themeShade="A6"/>
                        </w:rPr>
                        <w:t>quire to meet their unique needs.</w:t>
                      </w:r>
                    </w:p>
                  </w:txbxContent>
                </v:textbox>
              </v:shape>
            </w:pict>
          </mc:Fallback>
        </mc:AlternateContent>
      </w:r>
      <w:r w:rsidRPr="00C51F63">
        <w:rPr>
          <w:rFonts w:ascii="Arial Narrow" w:hAnsi="Arial Narrow" w:cstheme="minorHAnsi"/>
          <w:b/>
          <w:color w:val="595959" w:themeColor="text1" w:themeTint="A6"/>
          <w:sz w:val="23"/>
          <w:szCs w:val="23"/>
        </w:rPr>
        <w:t>Janice Ware, PhD,</w:t>
      </w:r>
      <w:r w:rsidRPr="00C51F63">
        <w:rPr>
          <w:rFonts w:ascii="Arial Narrow" w:hAnsi="Arial Narrow" w:cstheme="minorHAnsi"/>
          <w:color w:val="595959" w:themeColor="text1" w:themeTint="A6"/>
          <w:sz w:val="23"/>
          <w:szCs w:val="23"/>
        </w:rPr>
        <w:t xml:space="preserve"> is the </w:t>
      </w:r>
      <w:r>
        <w:rPr>
          <w:rFonts w:ascii="Arial Narrow" w:hAnsi="Arial Narrow" w:cstheme="minorHAnsi"/>
          <w:color w:val="595959" w:themeColor="text1" w:themeTint="A6"/>
          <w:sz w:val="23"/>
          <w:szCs w:val="23"/>
        </w:rPr>
        <w:t>D</w:t>
      </w:r>
      <w:r w:rsidRPr="00C51F63">
        <w:rPr>
          <w:rFonts w:ascii="Arial Narrow" w:hAnsi="Arial Narrow" w:cstheme="minorHAnsi"/>
          <w:color w:val="595959" w:themeColor="text1" w:themeTint="A6"/>
          <w:sz w:val="23"/>
          <w:szCs w:val="23"/>
        </w:rPr>
        <w:t xml:space="preserve">irector of the Cardiac Neurodevelopmental Program and a </w:t>
      </w:r>
      <w:r>
        <w:rPr>
          <w:rFonts w:ascii="Arial Narrow" w:hAnsi="Arial Narrow" w:cstheme="minorHAnsi"/>
          <w:color w:val="595959" w:themeColor="text1" w:themeTint="A6"/>
          <w:sz w:val="23"/>
          <w:szCs w:val="23"/>
        </w:rPr>
        <w:t>S</w:t>
      </w:r>
      <w:r w:rsidRPr="00C51F63">
        <w:rPr>
          <w:rFonts w:ascii="Arial Narrow" w:hAnsi="Arial Narrow" w:cstheme="minorHAnsi"/>
          <w:color w:val="595959" w:themeColor="text1" w:themeTint="A6"/>
          <w:sz w:val="23"/>
          <w:szCs w:val="23"/>
        </w:rPr>
        <w:t xml:space="preserve">enior </w:t>
      </w:r>
      <w:r>
        <w:rPr>
          <w:rFonts w:ascii="Arial Narrow" w:hAnsi="Arial Narrow" w:cstheme="minorHAnsi"/>
          <w:color w:val="595959" w:themeColor="text1" w:themeTint="A6"/>
          <w:sz w:val="23"/>
          <w:szCs w:val="23"/>
        </w:rPr>
        <w:t>P</w:t>
      </w:r>
      <w:r w:rsidRPr="00C51F63">
        <w:rPr>
          <w:rFonts w:ascii="Arial Narrow" w:hAnsi="Arial Narrow" w:cstheme="minorHAnsi"/>
          <w:color w:val="595959" w:themeColor="text1" w:themeTint="A6"/>
          <w:sz w:val="23"/>
          <w:szCs w:val="23"/>
        </w:rPr>
        <w:t xml:space="preserve">sychologist in the Developmental Medicine Center at Boston Children’s, as well as an </w:t>
      </w:r>
      <w:r>
        <w:rPr>
          <w:rFonts w:ascii="Arial Narrow" w:hAnsi="Arial Narrow" w:cstheme="minorHAnsi"/>
          <w:color w:val="595959" w:themeColor="text1" w:themeTint="A6"/>
          <w:sz w:val="23"/>
          <w:szCs w:val="23"/>
        </w:rPr>
        <w:t>A</w:t>
      </w:r>
      <w:r w:rsidRPr="00C51F63">
        <w:rPr>
          <w:rFonts w:ascii="Arial Narrow" w:hAnsi="Arial Narrow" w:cstheme="minorHAnsi"/>
          <w:color w:val="595959" w:themeColor="text1" w:themeTint="A6"/>
          <w:sz w:val="23"/>
          <w:szCs w:val="23"/>
        </w:rPr>
        <w:t xml:space="preserve">ssistant </w:t>
      </w:r>
      <w:r>
        <w:rPr>
          <w:rFonts w:ascii="Arial Narrow" w:hAnsi="Arial Narrow" w:cstheme="minorHAnsi"/>
          <w:color w:val="595959" w:themeColor="text1" w:themeTint="A6"/>
          <w:sz w:val="23"/>
          <w:szCs w:val="23"/>
        </w:rPr>
        <w:t>P</w:t>
      </w:r>
      <w:r w:rsidRPr="00C51F63">
        <w:rPr>
          <w:rFonts w:ascii="Arial Narrow" w:hAnsi="Arial Narrow" w:cstheme="minorHAnsi"/>
          <w:color w:val="595959" w:themeColor="text1" w:themeTint="A6"/>
          <w:sz w:val="23"/>
          <w:szCs w:val="23"/>
        </w:rPr>
        <w:t>rofessor of Psychiatry and Pediatrics at Harvard Medical School. She helped to found Boston’s landmark Cardiac Neurodevelopmental Program</w:t>
      </w:r>
      <w:r>
        <w:rPr>
          <w:rFonts w:ascii="Arial Narrow" w:hAnsi="Arial Narrow" w:cstheme="minorHAnsi"/>
          <w:color w:val="595959" w:themeColor="text1" w:themeTint="A6"/>
          <w:sz w:val="23"/>
          <w:szCs w:val="23"/>
        </w:rPr>
        <w:t>,</w:t>
      </w:r>
      <w:r w:rsidRPr="00C51F63">
        <w:rPr>
          <w:rFonts w:ascii="Arial Narrow" w:hAnsi="Arial Narrow" w:cstheme="minorHAnsi"/>
          <w:color w:val="595959" w:themeColor="text1" w:themeTint="A6"/>
          <w:sz w:val="23"/>
          <w:szCs w:val="23"/>
        </w:rPr>
        <w:t xml:space="preserve"> and is a national leader in the field. As a ps</w:t>
      </w:r>
      <w:r w:rsidRPr="00C51F63">
        <w:rPr>
          <w:rFonts w:ascii="Arial Narrow" w:hAnsi="Arial Narrow" w:cstheme="minorHAnsi"/>
          <w:color w:val="595959" w:themeColor="text1" w:themeTint="A6"/>
          <w:sz w:val="23"/>
          <w:szCs w:val="23"/>
        </w:rPr>
        <w:t>y</w:t>
      </w:r>
      <w:r w:rsidRPr="00C51F63">
        <w:rPr>
          <w:rFonts w:ascii="Arial Narrow" w:hAnsi="Arial Narrow" w:cstheme="minorHAnsi"/>
          <w:color w:val="595959" w:themeColor="text1" w:themeTint="A6"/>
          <w:sz w:val="23"/>
          <w:szCs w:val="23"/>
        </w:rPr>
        <w:t xml:space="preserve">chologist, Dr. Ware provides assessment and treatment to children </w:t>
      </w:r>
      <w:r>
        <w:rPr>
          <w:rFonts w:ascii="Arial Narrow" w:hAnsi="Arial Narrow" w:cstheme="minorHAnsi"/>
          <w:color w:val="595959" w:themeColor="text1" w:themeTint="A6"/>
          <w:sz w:val="23"/>
          <w:szCs w:val="23"/>
        </w:rPr>
        <w:t>and adolescents</w:t>
      </w:r>
      <w:r w:rsidRPr="00C51F63">
        <w:rPr>
          <w:rFonts w:ascii="Arial Narrow" w:hAnsi="Arial Narrow" w:cstheme="minorHAnsi"/>
          <w:color w:val="595959" w:themeColor="text1" w:themeTint="A6"/>
          <w:sz w:val="23"/>
          <w:szCs w:val="23"/>
        </w:rPr>
        <w:t xml:space="preserve"> with CHD.</w:t>
      </w:r>
    </w:p>
    <w:p w14:paraId="58ADC808" w14:textId="77777777" w:rsidR="00AF20A3" w:rsidRDefault="00AF20A3" w:rsidP="00AF20A3">
      <w:pPr>
        <w:spacing w:before="400" w:after="400" w:line="290" w:lineRule="exact"/>
        <w:ind w:left="2430"/>
        <w:rPr>
          <w:rFonts w:ascii="Arial Narrow" w:hAnsi="Arial Narrow" w:cstheme="minorHAnsi"/>
          <w:color w:val="595959" w:themeColor="text1" w:themeTint="A6"/>
          <w:sz w:val="23"/>
          <w:szCs w:val="23"/>
        </w:rPr>
        <w:sectPr w:rsidR="00AF20A3" w:rsidSect="00C51F63">
          <w:pgSz w:w="12240" w:h="15840"/>
          <w:pgMar w:top="792" w:right="720" w:bottom="1080" w:left="936" w:header="720" w:footer="504" w:gutter="0"/>
          <w:cols w:sep="1" w:space="360"/>
          <w:docGrid w:linePitch="360"/>
        </w:sectPr>
      </w:pPr>
    </w:p>
    <w:p w14:paraId="1DDFAE74" w14:textId="7FA189B1" w:rsidR="00AF20A3" w:rsidRPr="00B26D5E" w:rsidRDefault="00AF20A3" w:rsidP="00AF20A3">
      <w:pPr>
        <w:tabs>
          <w:tab w:val="left" w:pos="180"/>
        </w:tabs>
        <w:spacing w:line="180" w:lineRule="exact"/>
        <w:rPr>
          <w:rFonts w:ascii="Arial" w:hAnsi="Arial" w:cs="Arial"/>
          <w:b/>
          <w:sz w:val="15"/>
          <w:szCs w:val="15"/>
        </w:rPr>
      </w:pPr>
      <w:r>
        <w:rPr>
          <w:rFonts w:ascii="Arial" w:hAnsi="Arial" w:cs="Arial"/>
          <w:b/>
          <w:sz w:val="15"/>
          <w:szCs w:val="15"/>
        </w:rPr>
        <w:t>Infant Follow-Up Programs</w:t>
      </w:r>
    </w:p>
    <w:p w14:paraId="29345FEC" w14:textId="4D0A564E" w:rsidR="00AF20A3" w:rsidRDefault="00AF20A3" w:rsidP="00AF20A3">
      <w:pPr>
        <w:tabs>
          <w:tab w:val="left" w:pos="180"/>
        </w:tabs>
        <w:spacing w:line="180" w:lineRule="exact"/>
        <w:rPr>
          <w:rFonts w:ascii="Arial" w:hAnsi="Arial" w:cs="Arial"/>
          <w:sz w:val="15"/>
          <w:szCs w:val="15"/>
        </w:rPr>
      </w:pPr>
      <w:r w:rsidRPr="00CD576D">
        <w:rPr>
          <w:rFonts w:ascii="Arial" w:hAnsi="Arial" w:cs="Arial"/>
          <w:sz w:val="15"/>
          <w:szCs w:val="15"/>
        </w:rPr>
        <w:t>In the late 1970s, as medical a</w:t>
      </w:r>
      <w:r w:rsidRPr="00CD576D">
        <w:rPr>
          <w:rFonts w:ascii="Arial" w:hAnsi="Arial" w:cs="Arial"/>
          <w:sz w:val="15"/>
          <w:szCs w:val="15"/>
        </w:rPr>
        <w:t>d</w:t>
      </w:r>
      <w:r w:rsidRPr="00CD576D">
        <w:rPr>
          <w:rFonts w:ascii="Arial" w:hAnsi="Arial" w:cs="Arial"/>
          <w:sz w:val="15"/>
          <w:szCs w:val="15"/>
        </w:rPr>
        <w:t>vances allowed for increasing nu</w:t>
      </w:r>
      <w:r w:rsidRPr="00CD576D">
        <w:rPr>
          <w:rFonts w:ascii="Arial" w:hAnsi="Arial" w:cs="Arial"/>
          <w:sz w:val="15"/>
          <w:szCs w:val="15"/>
        </w:rPr>
        <w:t>m</w:t>
      </w:r>
      <w:r w:rsidRPr="00CD576D">
        <w:rPr>
          <w:rFonts w:ascii="Arial" w:hAnsi="Arial" w:cs="Arial"/>
          <w:sz w:val="15"/>
          <w:szCs w:val="15"/>
        </w:rPr>
        <w:t>bers of premature infants to survive, neurodevelopmental follow-up pr</w:t>
      </w:r>
      <w:r w:rsidRPr="00CD576D">
        <w:rPr>
          <w:rFonts w:ascii="Arial" w:hAnsi="Arial" w:cs="Arial"/>
          <w:sz w:val="15"/>
          <w:szCs w:val="15"/>
        </w:rPr>
        <w:t>o</w:t>
      </w:r>
      <w:r w:rsidRPr="00CD576D">
        <w:rPr>
          <w:rFonts w:ascii="Arial" w:hAnsi="Arial" w:cs="Arial"/>
          <w:sz w:val="15"/>
          <w:szCs w:val="15"/>
        </w:rPr>
        <w:t>grams were created to monitor the development of surviving children. These follow-up programs resulted in improved neurodevelopmental care and reduced the number of surviving children struggling with developme</w:t>
      </w:r>
      <w:r w:rsidRPr="00CD576D">
        <w:rPr>
          <w:rFonts w:ascii="Arial" w:hAnsi="Arial" w:cs="Arial"/>
          <w:sz w:val="15"/>
          <w:szCs w:val="15"/>
        </w:rPr>
        <w:t>n</w:t>
      </w:r>
      <w:r w:rsidRPr="00CD576D">
        <w:rPr>
          <w:rFonts w:ascii="Arial" w:hAnsi="Arial" w:cs="Arial"/>
          <w:sz w:val="15"/>
          <w:szCs w:val="15"/>
        </w:rPr>
        <w:t>tal delays. The CHD community can learn from this model of care, since as with the premature population in the 1970’s, children born with co</w:t>
      </w:r>
      <w:r w:rsidRPr="00CD576D">
        <w:rPr>
          <w:rFonts w:ascii="Arial" w:hAnsi="Arial" w:cs="Arial"/>
          <w:sz w:val="15"/>
          <w:szCs w:val="15"/>
        </w:rPr>
        <w:t>n</w:t>
      </w:r>
      <w:r w:rsidRPr="00CD576D">
        <w:rPr>
          <w:rFonts w:ascii="Arial" w:hAnsi="Arial" w:cs="Arial"/>
          <w:sz w:val="15"/>
          <w:szCs w:val="15"/>
        </w:rPr>
        <w:t>genital heart disease are now e</w:t>
      </w:r>
      <w:r w:rsidRPr="00CD576D">
        <w:rPr>
          <w:rFonts w:ascii="Arial" w:hAnsi="Arial" w:cs="Arial"/>
          <w:sz w:val="15"/>
          <w:szCs w:val="15"/>
        </w:rPr>
        <w:t>x</w:t>
      </w:r>
      <w:r w:rsidRPr="00CD576D">
        <w:rPr>
          <w:rFonts w:ascii="Arial" w:hAnsi="Arial" w:cs="Arial"/>
          <w:sz w:val="15"/>
          <w:szCs w:val="15"/>
        </w:rPr>
        <w:t>pected to survive. Given such dramatically improved survival ou</w:t>
      </w:r>
      <w:r w:rsidRPr="00CD576D">
        <w:rPr>
          <w:rFonts w:ascii="Arial" w:hAnsi="Arial" w:cs="Arial"/>
          <w:sz w:val="15"/>
          <w:szCs w:val="15"/>
        </w:rPr>
        <w:t>t</w:t>
      </w:r>
      <w:r w:rsidRPr="00CD576D">
        <w:rPr>
          <w:rFonts w:ascii="Arial" w:hAnsi="Arial" w:cs="Arial"/>
          <w:sz w:val="15"/>
          <w:szCs w:val="15"/>
        </w:rPr>
        <w:t>comes, the standard of care for chi</w:t>
      </w:r>
      <w:r w:rsidRPr="00CD576D">
        <w:rPr>
          <w:rFonts w:ascii="Arial" w:hAnsi="Arial" w:cs="Arial"/>
          <w:sz w:val="15"/>
          <w:szCs w:val="15"/>
        </w:rPr>
        <w:t>l</w:t>
      </w:r>
      <w:r w:rsidRPr="00CD576D">
        <w:rPr>
          <w:rFonts w:ascii="Arial" w:hAnsi="Arial" w:cs="Arial"/>
          <w:sz w:val="15"/>
          <w:szCs w:val="15"/>
        </w:rPr>
        <w:t>dren of CHD must move towards a long-term care model. Such a shift towards long-term survival and long-term care has the potential to dr</w:t>
      </w:r>
      <w:r w:rsidRPr="00CD576D">
        <w:rPr>
          <w:rFonts w:ascii="Arial" w:hAnsi="Arial" w:cs="Arial"/>
          <w:sz w:val="15"/>
          <w:szCs w:val="15"/>
        </w:rPr>
        <w:t>a</w:t>
      </w:r>
      <w:r w:rsidRPr="00CD576D">
        <w:rPr>
          <w:rFonts w:ascii="Arial" w:hAnsi="Arial" w:cs="Arial"/>
          <w:sz w:val="15"/>
          <w:szCs w:val="15"/>
        </w:rPr>
        <w:t>matically improve long-term quality of life for people born with complex CHD.</w:t>
      </w:r>
    </w:p>
    <w:p w14:paraId="5950BB06" w14:textId="77777777" w:rsidR="00AF20A3" w:rsidRDefault="00AF20A3" w:rsidP="00AF20A3">
      <w:pPr>
        <w:tabs>
          <w:tab w:val="left" w:pos="180"/>
        </w:tabs>
        <w:spacing w:line="180" w:lineRule="exact"/>
        <w:rPr>
          <w:rFonts w:ascii="Arial" w:hAnsi="Arial" w:cs="Arial"/>
          <w:sz w:val="15"/>
          <w:szCs w:val="15"/>
        </w:rPr>
      </w:pPr>
    </w:p>
    <w:p w14:paraId="0923AA4D" w14:textId="77777777" w:rsidR="00AF20A3" w:rsidRPr="00B26D5E" w:rsidRDefault="00AF20A3" w:rsidP="00AF20A3">
      <w:pPr>
        <w:tabs>
          <w:tab w:val="left" w:pos="180"/>
        </w:tabs>
        <w:spacing w:line="180" w:lineRule="exact"/>
        <w:rPr>
          <w:rFonts w:ascii="Arial" w:hAnsi="Arial" w:cs="Arial"/>
          <w:b/>
          <w:sz w:val="15"/>
          <w:szCs w:val="15"/>
        </w:rPr>
      </w:pPr>
      <w:r>
        <w:rPr>
          <w:rFonts w:ascii="Arial" w:hAnsi="Arial" w:cs="Arial"/>
          <w:b/>
          <w:sz w:val="15"/>
          <w:szCs w:val="15"/>
        </w:rPr>
        <w:t>Challenges Associated with CHD</w:t>
      </w:r>
    </w:p>
    <w:p w14:paraId="38490CA3" w14:textId="429091B2" w:rsidR="00AF20A3" w:rsidRDefault="00AF20A3" w:rsidP="00AF20A3">
      <w:pPr>
        <w:tabs>
          <w:tab w:val="left" w:pos="180"/>
        </w:tabs>
        <w:spacing w:line="180" w:lineRule="exact"/>
        <w:rPr>
          <w:rFonts w:ascii="Arial" w:hAnsi="Arial" w:cs="Arial"/>
          <w:sz w:val="15"/>
          <w:szCs w:val="15"/>
        </w:rPr>
      </w:pPr>
      <w:r w:rsidRPr="00CD576D">
        <w:rPr>
          <w:rFonts w:ascii="Arial" w:hAnsi="Arial" w:cs="Arial"/>
          <w:sz w:val="15"/>
          <w:szCs w:val="15"/>
        </w:rPr>
        <w:t>Children born with complex CHD are at high risk of developing neurod</w:t>
      </w:r>
      <w:r w:rsidRPr="00CD576D">
        <w:rPr>
          <w:rFonts w:ascii="Arial" w:hAnsi="Arial" w:cs="Arial"/>
          <w:sz w:val="15"/>
          <w:szCs w:val="15"/>
        </w:rPr>
        <w:t>e</w:t>
      </w:r>
      <w:r w:rsidRPr="00CD576D">
        <w:rPr>
          <w:rFonts w:ascii="Arial" w:hAnsi="Arial" w:cs="Arial"/>
          <w:sz w:val="15"/>
          <w:szCs w:val="15"/>
        </w:rPr>
        <w:t>velopmental delays and disabilities, all of which can be mitigated or even prevented with appropriate and tim</w:t>
      </w:r>
      <w:r w:rsidRPr="00CD576D">
        <w:rPr>
          <w:rFonts w:ascii="Arial" w:hAnsi="Arial" w:cs="Arial"/>
          <w:sz w:val="15"/>
          <w:szCs w:val="15"/>
        </w:rPr>
        <w:t>e</w:t>
      </w:r>
      <w:r w:rsidRPr="00CD576D">
        <w:rPr>
          <w:rFonts w:ascii="Arial" w:hAnsi="Arial" w:cs="Arial"/>
          <w:sz w:val="15"/>
          <w:szCs w:val="15"/>
        </w:rPr>
        <w:t>ly intervention. These delays are often apparent in early infancy. At the time of hospital discharge, 81% of babies have gross motor delays, and 69% have fine motor delays</w:t>
      </w:r>
      <w:r>
        <w:rPr>
          <w:rFonts w:ascii="Arial" w:hAnsi="Arial" w:cs="Arial"/>
          <w:sz w:val="15"/>
          <w:szCs w:val="15"/>
        </w:rPr>
        <w:t xml:space="preserve">, </w:t>
      </w:r>
      <w:r w:rsidRPr="00CD576D">
        <w:rPr>
          <w:rFonts w:ascii="Arial" w:hAnsi="Arial" w:cs="Arial"/>
          <w:sz w:val="15"/>
          <w:szCs w:val="15"/>
        </w:rPr>
        <w:t>60% display motor asymmetry, and 37% have difficulty with feeding. These delays exist within a complex family system, and 50% of parents identify feelings of exceptional stress when bringing their babies with CHD home from the hospital. If unaddressed, these early concerns can worsen and compound, leading to further avoid</w:t>
      </w:r>
      <w:r w:rsidRPr="00CD576D">
        <w:rPr>
          <w:rFonts w:ascii="Arial" w:hAnsi="Arial" w:cs="Arial"/>
          <w:sz w:val="15"/>
          <w:szCs w:val="15"/>
        </w:rPr>
        <w:t>a</w:t>
      </w:r>
      <w:r w:rsidRPr="00CD576D">
        <w:rPr>
          <w:rFonts w:ascii="Arial" w:hAnsi="Arial" w:cs="Arial"/>
          <w:sz w:val="15"/>
          <w:szCs w:val="15"/>
        </w:rPr>
        <w:t xml:space="preserve">ble challenges over the course of development. While all children with CHD are at </w:t>
      </w:r>
      <w:r>
        <w:rPr>
          <w:rFonts w:ascii="Arial" w:hAnsi="Arial" w:cs="Arial"/>
          <w:sz w:val="15"/>
          <w:szCs w:val="15"/>
        </w:rPr>
        <w:t>elevated risk</w:t>
      </w:r>
      <w:r w:rsidRPr="00CD576D">
        <w:rPr>
          <w:rFonts w:ascii="Arial" w:hAnsi="Arial" w:cs="Arial"/>
          <w:sz w:val="15"/>
          <w:szCs w:val="15"/>
        </w:rPr>
        <w:t xml:space="preserve"> of neurod</w:t>
      </w:r>
      <w:r w:rsidRPr="00CD576D">
        <w:rPr>
          <w:rFonts w:ascii="Arial" w:hAnsi="Arial" w:cs="Arial"/>
          <w:sz w:val="15"/>
          <w:szCs w:val="15"/>
        </w:rPr>
        <w:t>e</w:t>
      </w:r>
      <w:r w:rsidRPr="00CD576D">
        <w:rPr>
          <w:rFonts w:ascii="Arial" w:hAnsi="Arial" w:cs="Arial"/>
          <w:sz w:val="15"/>
          <w:szCs w:val="15"/>
        </w:rPr>
        <w:t>velopmental problems, children with certain cardiac conditions are at the highest risk, including those with Hypoplastic Left Heart Syndrome or other Single Ventricle conditions, Tetralogy of Fallot, Transposition of the Great Arteries, or a history of heart transplant. Given these risks, the American Heart Association (AHA) recommends routine neurod</w:t>
      </w:r>
      <w:r w:rsidRPr="00CD576D">
        <w:rPr>
          <w:rFonts w:ascii="Arial" w:hAnsi="Arial" w:cs="Arial"/>
          <w:sz w:val="15"/>
          <w:szCs w:val="15"/>
        </w:rPr>
        <w:t>e</w:t>
      </w:r>
      <w:r w:rsidRPr="00CD576D">
        <w:rPr>
          <w:rFonts w:ascii="Arial" w:hAnsi="Arial" w:cs="Arial"/>
          <w:sz w:val="15"/>
          <w:szCs w:val="15"/>
        </w:rPr>
        <w:t>velopmental screening and testing of children with CHD</w:t>
      </w:r>
      <w:r>
        <w:rPr>
          <w:rFonts w:ascii="Arial" w:hAnsi="Arial" w:cs="Arial"/>
          <w:sz w:val="15"/>
          <w:szCs w:val="15"/>
        </w:rPr>
        <w:t>,</w:t>
      </w:r>
      <w:r w:rsidRPr="00CD576D">
        <w:rPr>
          <w:rFonts w:ascii="Arial" w:hAnsi="Arial" w:cs="Arial"/>
          <w:sz w:val="15"/>
          <w:szCs w:val="15"/>
        </w:rPr>
        <w:t xml:space="preserve"> as well as neur</w:t>
      </w:r>
      <w:r w:rsidRPr="00CD576D">
        <w:rPr>
          <w:rFonts w:ascii="Arial" w:hAnsi="Arial" w:cs="Arial"/>
          <w:sz w:val="15"/>
          <w:szCs w:val="15"/>
        </w:rPr>
        <w:t>o</w:t>
      </w:r>
      <w:r w:rsidRPr="00CD576D">
        <w:rPr>
          <w:rFonts w:ascii="Arial" w:hAnsi="Arial" w:cs="Arial"/>
          <w:sz w:val="15"/>
          <w:szCs w:val="15"/>
        </w:rPr>
        <w:t xml:space="preserve">developmental education of patients, their families, and their schools. </w:t>
      </w:r>
    </w:p>
    <w:p w14:paraId="657699B0" w14:textId="77777777" w:rsidR="00AF20A3" w:rsidRDefault="00AF20A3" w:rsidP="00AF20A3">
      <w:pPr>
        <w:tabs>
          <w:tab w:val="left" w:pos="180"/>
        </w:tabs>
        <w:spacing w:line="180" w:lineRule="exact"/>
        <w:rPr>
          <w:rFonts w:ascii="Arial" w:hAnsi="Arial" w:cs="Arial"/>
          <w:sz w:val="15"/>
          <w:szCs w:val="15"/>
        </w:rPr>
      </w:pPr>
    </w:p>
    <w:p w14:paraId="11F2D1ED" w14:textId="77777777" w:rsidR="00AF20A3" w:rsidRPr="00B26D5E" w:rsidRDefault="00AF20A3" w:rsidP="00AF20A3">
      <w:pPr>
        <w:tabs>
          <w:tab w:val="left" w:pos="180"/>
        </w:tabs>
        <w:spacing w:line="180" w:lineRule="exact"/>
        <w:rPr>
          <w:rFonts w:ascii="Arial" w:hAnsi="Arial" w:cs="Arial"/>
          <w:b/>
          <w:sz w:val="15"/>
          <w:szCs w:val="15"/>
        </w:rPr>
      </w:pPr>
      <w:r>
        <w:rPr>
          <w:rFonts w:ascii="Arial" w:hAnsi="Arial" w:cs="Arial"/>
          <w:b/>
          <w:sz w:val="15"/>
          <w:szCs w:val="15"/>
        </w:rPr>
        <w:t>Low Awareness of Risks</w:t>
      </w:r>
    </w:p>
    <w:p w14:paraId="2B6C3489" w14:textId="3F32353A" w:rsidR="00AF20A3" w:rsidRDefault="00AF20A3" w:rsidP="00AF20A3">
      <w:pPr>
        <w:tabs>
          <w:tab w:val="left" w:pos="180"/>
          <w:tab w:val="left" w:pos="1473"/>
        </w:tabs>
        <w:spacing w:line="180" w:lineRule="exact"/>
        <w:rPr>
          <w:rFonts w:ascii="Arial" w:hAnsi="Arial" w:cs="Arial"/>
          <w:sz w:val="15"/>
          <w:szCs w:val="15"/>
        </w:rPr>
      </w:pPr>
      <w:r w:rsidRPr="00CD576D">
        <w:rPr>
          <w:rFonts w:ascii="Arial" w:hAnsi="Arial" w:cs="Arial"/>
          <w:sz w:val="15"/>
          <w:szCs w:val="15"/>
        </w:rPr>
        <w:t>Despite the strong evidence of high rates of neurodevelopmental delay and disability among children with CHD, misconceptions about these risks are common, and many parents and professionals falsely believe that neurodevelopmental care can be delayed or declined without negative repercussions. Professionals inclu</w:t>
      </w:r>
      <w:r w:rsidRPr="00CD576D">
        <w:rPr>
          <w:rFonts w:ascii="Arial" w:hAnsi="Arial" w:cs="Arial"/>
          <w:sz w:val="15"/>
          <w:szCs w:val="15"/>
        </w:rPr>
        <w:t>d</w:t>
      </w:r>
      <w:r w:rsidRPr="00CD576D">
        <w:rPr>
          <w:rFonts w:ascii="Arial" w:hAnsi="Arial" w:cs="Arial"/>
          <w:sz w:val="15"/>
          <w:szCs w:val="15"/>
        </w:rPr>
        <w:t>ing pediatricians, cardiologists, ca</w:t>
      </w:r>
      <w:r w:rsidRPr="00CD576D">
        <w:rPr>
          <w:rFonts w:ascii="Arial" w:hAnsi="Arial" w:cs="Arial"/>
          <w:sz w:val="15"/>
          <w:szCs w:val="15"/>
        </w:rPr>
        <w:t>r</w:t>
      </w:r>
      <w:r w:rsidRPr="00CD576D">
        <w:rPr>
          <w:rFonts w:ascii="Arial" w:hAnsi="Arial" w:cs="Arial"/>
          <w:sz w:val="15"/>
          <w:szCs w:val="15"/>
        </w:rPr>
        <w:t>diac surgeons, psychologists</w:t>
      </w:r>
      <w:r>
        <w:rPr>
          <w:rFonts w:ascii="Arial" w:hAnsi="Arial" w:cs="Arial"/>
          <w:sz w:val="15"/>
          <w:szCs w:val="15"/>
        </w:rPr>
        <w:t>,</w:t>
      </w:r>
      <w:r w:rsidRPr="00CD576D">
        <w:rPr>
          <w:rFonts w:ascii="Arial" w:hAnsi="Arial" w:cs="Arial"/>
          <w:sz w:val="15"/>
          <w:szCs w:val="15"/>
        </w:rPr>
        <w:t xml:space="preserve"> and educators are often unaware of the close association between CHD and neurodevelopmental risk, and may not give parents the information they need in order to monitor and inte</w:t>
      </w:r>
      <w:r w:rsidRPr="00CD576D">
        <w:rPr>
          <w:rFonts w:ascii="Arial" w:hAnsi="Arial" w:cs="Arial"/>
          <w:sz w:val="15"/>
          <w:szCs w:val="15"/>
        </w:rPr>
        <w:t>r</w:t>
      </w:r>
      <w:r w:rsidRPr="00CD576D">
        <w:rPr>
          <w:rFonts w:ascii="Arial" w:hAnsi="Arial" w:cs="Arial"/>
          <w:sz w:val="15"/>
          <w:szCs w:val="15"/>
        </w:rPr>
        <w:t>vene effectively. Parents are often reassured when early assessments are typical, and they may not unde</w:t>
      </w:r>
      <w:r w:rsidRPr="00CD576D">
        <w:rPr>
          <w:rFonts w:ascii="Arial" w:hAnsi="Arial" w:cs="Arial"/>
          <w:sz w:val="15"/>
          <w:szCs w:val="15"/>
        </w:rPr>
        <w:t>r</w:t>
      </w:r>
      <w:r w:rsidRPr="00CD576D">
        <w:rPr>
          <w:rFonts w:ascii="Arial" w:hAnsi="Arial" w:cs="Arial"/>
          <w:sz w:val="15"/>
          <w:szCs w:val="15"/>
        </w:rPr>
        <w:t>stand that neurodevelopmental cha</w:t>
      </w:r>
      <w:r w:rsidRPr="00CD576D">
        <w:rPr>
          <w:rFonts w:ascii="Arial" w:hAnsi="Arial" w:cs="Arial"/>
          <w:sz w:val="15"/>
          <w:szCs w:val="15"/>
        </w:rPr>
        <w:t>l</w:t>
      </w:r>
      <w:r w:rsidRPr="00CD576D">
        <w:rPr>
          <w:rFonts w:ascii="Arial" w:hAnsi="Arial" w:cs="Arial"/>
          <w:sz w:val="15"/>
          <w:szCs w:val="15"/>
        </w:rPr>
        <w:t>lenges can emerge later in childhood. Many parents are advised to “wait and see” how a child deve</w:t>
      </w:r>
      <w:r w:rsidRPr="00CD576D">
        <w:rPr>
          <w:rFonts w:ascii="Arial" w:hAnsi="Arial" w:cs="Arial"/>
          <w:sz w:val="15"/>
          <w:szCs w:val="15"/>
        </w:rPr>
        <w:t>l</w:t>
      </w:r>
      <w:r w:rsidRPr="00CD576D">
        <w:rPr>
          <w:rFonts w:ascii="Arial" w:hAnsi="Arial" w:cs="Arial"/>
          <w:sz w:val="15"/>
          <w:szCs w:val="15"/>
        </w:rPr>
        <w:t>ops</w:t>
      </w:r>
      <w:r>
        <w:rPr>
          <w:rFonts w:ascii="Arial" w:hAnsi="Arial" w:cs="Arial"/>
          <w:sz w:val="15"/>
          <w:szCs w:val="15"/>
        </w:rPr>
        <w:t>,</w:t>
      </w:r>
      <w:r w:rsidRPr="00CD576D">
        <w:rPr>
          <w:rFonts w:ascii="Arial" w:hAnsi="Arial" w:cs="Arial"/>
          <w:sz w:val="15"/>
          <w:szCs w:val="15"/>
        </w:rPr>
        <w:t xml:space="preserve"> instead of aggressively seeking</w:t>
      </w:r>
      <w:r>
        <w:rPr>
          <w:rFonts w:ascii="Arial" w:hAnsi="Arial" w:cs="Arial"/>
          <w:sz w:val="15"/>
          <w:szCs w:val="15"/>
        </w:rPr>
        <w:t xml:space="preserve"> early</w:t>
      </w:r>
      <w:r w:rsidRPr="00CD576D">
        <w:rPr>
          <w:rFonts w:ascii="Arial" w:hAnsi="Arial" w:cs="Arial"/>
          <w:sz w:val="15"/>
          <w:szCs w:val="15"/>
        </w:rPr>
        <w:t xml:space="preserve"> evaluation and services. Many children with CHD are found inelig</w:t>
      </w:r>
      <w:r w:rsidRPr="00CD576D">
        <w:rPr>
          <w:rFonts w:ascii="Arial" w:hAnsi="Arial" w:cs="Arial"/>
          <w:sz w:val="15"/>
          <w:szCs w:val="15"/>
        </w:rPr>
        <w:t>i</w:t>
      </w:r>
      <w:r w:rsidRPr="00CD576D">
        <w:rPr>
          <w:rFonts w:ascii="Arial" w:hAnsi="Arial" w:cs="Arial"/>
          <w:sz w:val="15"/>
          <w:szCs w:val="15"/>
        </w:rPr>
        <w:t>ble for Early Intervention services, and some pediatricians advise pa</w:t>
      </w:r>
      <w:r w:rsidRPr="00CD576D">
        <w:rPr>
          <w:rFonts w:ascii="Arial" w:hAnsi="Arial" w:cs="Arial"/>
          <w:sz w:val="15"/>
          <w:szCs w:val="15"/>
        </w:rPr>
        <w:t>r</w:t>
      </w:r>
      <w:r w:rsidRPr="00CD576D">
        <w:rPr>
          <w:rFonts w:ascii="Arial" w:hAnsi="Arial" w:cs="Arial"/>
          <w:sz w:val="15"/>
          <w:szCs w:val="15"/>
        </w:rPr>
        <w:t xml:space="preserve">ents to avoid early assessment, warning that </w:t>
      </w:r>
      <w:r>
        <w:rPr>
          <w:rFonts w:ascii="Arial" w:hAnsi="Arial" w:cs="Arial"/>
          <w:sz w:val="15"/>
          <w:szCs w:val="15"/>
        </w:rPr>
        <w:t>such early measures</w:t>
      </w:r>
      <w:r w:rsidRPr="00CD576D">
        <w:rPr>
          <w:rFonts w:ascii="Arial" w:hAnsi="Arial" w:cs="Arial"/>
          <w:sz w:val="15"/>
          <w:szCs w:val="15"/>
        </w:rPr>
        <w:t xml:space="preserve"> are not great predictors of later IQ. </w:t>
      </w:r>
      <w:r>
        <w:rPr>
          <w:rFonts w:ascii="Arial" w:hAnsi="Arial" w:cs="Arial"/>
          <w:sz w:val="15"/>
          <w:szCs w:val="15"/>
        </w:rPr>
        <w:t>Such</w:t>
      </w:r>
      <w:r w:rsidRPr="00CD576D">
        <w:rPr>
          <w:rFonts w:ascii="Arial" w:hAnsi="Arial" w:cs="Arial"/>
          <w:sz w:val="15"/>
          <w:szCs w:val="15"/>
        </w:rPr>
        <w:t xml:space="preserve"> practices can result in a delay in appropriate services, and chi</w:t>
      </w:r>
      <w:r w:rsidRPr="00CD576D">
        <w:rPr>
          <w:rFonts w:ascii="Arial" w:hAnsi="Arial" w:cs="Arial"/>
          <w:sz w:val="15"/>
          <w:szCs w:val="15"/>
        </w:rPr>
        <w:t>l</w:t>
      </w:r>
      <w:r w:rsidRPr="00CD576D">
        <w:rPr>
          <w:rFonts w:ascii="Arial" w:hAnsi="Arial" w:cs="Arial"/>
          <w:sz w:val="15"/>
          <w:szCs w:val="15"/>
        </w:rPr>
        <w:t xml:space="preserve">dren’s development can suffer as a result. </w:t>
      </w:r>
    </w:p>
    <w:p w14:paraId="71283186" w14:textId="77777777" w:rsidR="00AF20A3" w:rsidRDefault="00AF20A3" w:rsidP="00AF20A3">
      <w:pPr>
        <w:tabs>
          <w:tab w:val="left" w:pos="180"/>
          <w:tab w:val="left" w:pos="1473"/>
        </w:tabs>
        <w:spacing w:line="180" w:lineRule="exact"/>
        <w:rPr>
          <w:rFonts w:ascii="Arial" w:hAnsi="Arial" w:cs="Arial"/>
          <w:sz w:val="15"/>
          <w:szCs w:val="15"/>
        </w:rPr>
      </w:pPr>
    </w:p>
    <w:p w14:paraId="2E00E601" w14:textId="77777777" w:rsidR="00AF20A3" w:rsidRPr="00B26D5E" w:rsidRDefault="00AF20A3" w:rsidP="00AF20A3">
      <w:pPr>
        <w:tabs>
          <w:tab w:val="left" w:pos="180"/>
          <w:tab w:val="left" w:pos="1473"/>
        </w:tabs>
        <w:spacing w:line="180" w:lineRule="exact"/>
        <w:rPr>
          <w:rFonts w:ascii="Arial" w:hAnsi="Arial" w:cs="Arial"/>
          <w:b/>
          <w:sz w:val="15"/>
          <w:szCs w:val="15"/>
        </w:rPr>
      </w:pPr>
      <w:r>
        <w:rPr>
          <w:rFonts w:ascii="Arial" w:hAnsi="Arial" w:cs="Arial"/>
          <w:b/>
          <w:sz w:val="15"/>
          <w:szCs w:val="15"/>
        </w:rPr>
        <w:t>Infant Evaluation</w:t>
      </w:r>
    </w:p>
    <w:p w14:paraId="738485CF" w14:textId="0430CA91" w:rsidR="00AF20A3" w:rsidRDefault="00AF20A3" w:rsidP="00AF20A3">
      <w:pPr>
        <w:tabs>
          <w:tab w:val="left" w:pos="180"/>
        </w:tabs>
        <w:spacing w:line="180" w:lineRule="exact"/>
        <w:rPr>
          <w:rFonts w:ascii="Arial" w:hAnsi="Arial" w:cs="Arial"/>
          <w:sz w:val="15"/>
          <w:szCs w:val="15"/>
        </w:rPr>
      </w:pPr>
      <w:r w:rsidRPr="00CD576D">
        <w:rPr>
          <w:rFonts w:ascii="Arial" w:hAnsi="Arial" w:cs="Arial"/>
          <w:sz w:val="15"/>
          <w:szCs w:val="15"/>
        </w:rPr>
        <w:t>Many children with complex CHD demonstrate delays in early infancy, so all children with complex congen</w:t>
      </w:r>
      <w:r w:rsidRPr="00CD576D">
        <w:rPr>
          <w:rFonts w:ascii="Arial" w:hAnsi="Arial" w:cs="Arial"/>
          <w:sz w:val="15"/>
          <w:szCs w:val="15"/>
        </w:rPr>
        <w:t>i</w:t>
      </w:r>
      <w:r w:rsidRPr="00CD576D">
        <w:rPr>
          <w:rFonts w:ascii="Arial" w:hAnsi="Arial" w:cs="Arial"/>
          <w:sz w:val="15"/>
          <w:szCs w:val="15"/>
        </w:rPr>
        <w:t>tal heart disease should be evaluated prior to initial discharge from the hospital. Babies with prolonged initial hospitalizations should be assessed regularly in the hospital, and should have access to goal-oriented, ev</w:t>
      </w:r>
      <w:r w:rsidRPr="00CD576D">
        <w:rPr>
          <w:rFonts w:ascii="Arial" w:hAnsi="Arial" w:cs="Arial"/>
          <w:sz w:val="15"/>
          <w:szCs w:val="15"/>
        </w:rPr>
        <w:t>i</w:t>
      </w:r>
      <w:r w:rsidRPr="00CD576D">
        <w:rPr>
          <w:rFonts w:ascii="Arial" w:hAnsi="Arial" w:cs="Arial"/>
          <w:sz w:val="15"/>
          <w:szCs w:val="15"/>
        </w:rPr>
        <w:t>dence-based intervention services prior to discharge. Infants should return for a follow-up evaluation at approximately age 6-9 months. S</w:t>
      </w:r>
      <w:r w:rsidRPr="00CD576D">
        <w:rPr>
          <w:rFonts w:ascii="Arial" w:hAnsi="Arial" w:cs="Arial"/>
          <w:sz w:val="15"/>
          <w:szCs w:val="15"/>
        </w:rPr>
        <w:t>e</w:t>
      </w:r>
      <w:r w:rsidRPr="00CD576D">
        <w:rPr>
          <w:rFonts w:ascii="Arial" w:hAnsi="Arial" w:cs="Arial"/>
          <w:sz w:val="15"/>
          <w:szCs w:val="15"/>
        </w:rPr>
        <w:t>vere impairments in neurodevelo</w:t>
      </w:r>
      <w:r w:rsidRPr="00CD576D">
        <w:rPr>
          <w:rFonts w:ascii="Arial" w:hAnsi="Arial" w:cs="Arial"/>
          <w:sz w:val="15"/>
          <w:szCs w:val="15"/>
        </w:rPr>
        <w:t>p</w:t>
      </w:r>
      <w:r w:rsidRPr="00CD576D">
        <w:rPr>
          <w:rFonts w:ascii="Arial" w:hAnsi="Arial" w:cs="Arial"/>
          <w:sz w:val="15"/>
          <w:szCs w:val="15"/>
        </w:rPr>
        <w:t>mental functioning can usually be identified or ruled out by approx</w:t>
      </w:r>
      <w:r w:rsidRPr="00CD576D">
        <w:rPr>
          <w:rFonts w:ascii="Arial" w:hAnsi="Arial" w:cs="Arial"/>
          <w:sz w:val="15"/>
          <w:szCs w:val="15"/>
        </w:rPr>
        <w:t>i</w:t>
      </w:r>
      <w:r w:rsidRPr="00CD576D">
        <w:rPr>
          <w:rFonts w:ascii="Arial" w:hAnsi="Arial" w:cs="Arial"/>
          <w:sz w:val="15"/>
          <w:szCs w:val="15"/>
        </w:rPr>
        <w:t xml:space="preserve">mately age 9-12 months, though mild or moderate impairment can still become evident beyond infancy. Whenever risk is identified in infancy, children’s development should be reevaluated between 18 and 24 months. </w:t>
      </w:r>
    </w:p>
    <w:p w14:paraId="3E0E410C" w14:textId="77777777" w:rsidR="00AF20A3" w:rsidRDefault="00AF20A3" w:rsidP="00AF20A3">
      <w:pPr>
        <w:tabs>
          <w:tab w:val="left" w:pos="180"/>
        </w:tabs>
        <w:spacing w:line="180" w:lineRule="exact"/>
        <w:rPr>
          <w:rFonts w:ascii="Arial" w:hAnsi="Arial" w:cs="Arial"/>
          <w:sz w:val="15"/>
          <w:szCs w:val="15"/>
        </w:rPr>
      </w:pPr>
    </w:p>
    <w:p w14:paraId="43E24419" w14:textId="77777777" w:rsidR="00AF20A3" w:rsidRPr="00B26D5E" w:rsidRDefault="00AF20A3" w:rsidP="00AF20A3">
      <w:pPr>
        <w:tabs>
          <w:tab w:val="left" w:pos="180"/>
        </w:tabs>
        <w:spacing w:line="180" w:lineRule="exact"/>
        <w:rPr>
          <w:rFonts w:ascii="Arial" w:hAnsi="Arial" w:cs="Arial"/>
          <w:b/>
          <w:sz w:val="15"/>
          <w:szCs w:val="15"/>
        </w:rPr>
      </w:pPr>
      <w:r>
        <w:rPr>
          <w:rFonts w:ascii="Arial" w:hAnsi="Arial" w:cs="Arial"/>
          <w:b/>
          <w:sz w:val="15"/>
          <w:szCs w:val="15"/>
        </w:rPr>
        <w:t>Following Toddlers and Children</w:t>
      </w:r>
    </w:p>
    <w:p w14:paraId="5A5B4BA5" w14:textId="159339C9" w:rsidR="00AF20A3" w:rsidRDefault="00AF20A3" w:rsidP="00AF20A3">
      <w:pPr>
        <w:tabs>
          <w:tab w:val="left" w:pos="180"/>
        </w:tabs>
        <w:spacing w:line="180" w:lineRule="exact"/>
        <w:rPr>
          <w:rFonts w:ascii="Arial" w:hAnsi="Arial" w:cs="Arial"/>
          <w:sz w:val="15"/>
          <w:szCs w:val="15"/>
        </w:rPr>
      </w:pPr>
      <w:r w:rsidRPr="00CD576D">
        <w:rPr>
          <w:rFonts w:ascii="Arial" w:hAnsi="Arial" w:cs="Arial"/>
          <w:sz w:val="15"/>
          <w:szCs w:val="15"/>
        </w:rPr>
        <w:t>Although infant evaluations are ne</w:t>
      </w:r>
      <w:r w:rsidRPr="00CD576D">
        <w:rPr>
          <w:rFonts w:ascii="Arial" w:hAnsi="Arial" w:cs="Arial"/>
          <w:sz w:val="15"/>
          <w:szCs w:val="15"/>
        </w:rPr>
        <w:t>c</w:t>
      </w:r>
      <w:r w:rsidRPr="00CD576D">
        <w:rPr>
          <w:rFonts w:ascii="Arial" w:hAnsi="Arial" w:cs="Arial"/>
          <w:sz w:val="15"/>
          <w:szCs w:val="15"/>
        </w:rPr>
        <w:t>essary, they are not sufficient. Cogn</w:t>
      </w:r>
      <w:r w:rsidRPr="00CD576D">
        <w:rPr>
          <w:rFonts w:ascii="Arial" w:hAnsi="Arial" w:cs="Arial"/>
          <w:sz w:val="15"/>
          <w:szCs w:val="15"/>
        </w:rPr>
        <w:t>i</w:t>
      </w:r>
      <w:r w:rsidRPr="00CD576D">
        <w:rPr>
          <w:rFonts w:ascii="Arial" w:hAnsi="Arial" w:cs="Arial"/>
          <w:sz w:val="15"/>
          <w:szCs w:val="15"/>
        </w:rPr>
        <w:t>tive testing becomes more reliable as children get older, and assessment is better able to predict adult IQ. By approximately age 18 months, cogn</w:t>
      </w:r>
      <w:r w:rsidRPr="00CD576D">
        <w:rPr>
          <w:rFonts w:ascii="Arial" w:hAnsi="Arial" w:cs="Arial"/>
          <w:sz w:val="15"/>
          <w:szCs w:val="15"/>
        </w:rPr>
        <w:t>i</w:t>
      </w:r>
      <w:r w:rsidRPr="00CD576D">
        <w:rPr>
          <w:rFonts w:ascii="Arial" w:hAnsi="Arial" w:cs="Arial"/>
          <w:sz w:val="15"/>
          <w:szCs w:val="15"/>
        </w:rPr>
        <w:t>tive testing can predict functioning in the preschool years, and intellectual disability can usually be accurately identified by age 6. Many children with CHD experience challenges in school, including problems with a</w:t>
      </w:r>
      <w:r w:rsidRPr="00CD576D">
        <w:rPr>
          <w:rFonts w:ascii="Arial" w:hAnsi="Arial" w:cs="Arial"/>
          <w:sz w:val="15"/>
          <w:szCs w:val="15"/>
        </w:rPr>
        <w:t>t</w:t>
      </w:r>
      <w:r w:rsidRPr="00CD576D">
        <w:rPr>
          <w:rFonts w:ascii="Arial" w:hAnsi="Arial" w:cs="Arial"/>
          <w:sz w:val="15"/>
          <w:szCs w:val="15"/>
        </w:rPr>
        <w:t>tention, reading, and math. School-age children can also struggle with social functioning and anxiety, and their reduced endurance may lead to excessive fatigue and difficulty kee</w:t>
      </w:r>
      <w:r w:rsidRPr="00CD576D">
        <w:rPr>
          <w:rFonts w:ascii="Arial" w:hAnsi="Arial" w:cs="Arial"/>
          <w:sz w:val="15"/>
          <w:szCs w:val="15"/>
        </w:rPr>
        <w:t>p</w:t>
      </w:r>
      <w:r w:rsidRPr="00CD576D">
        <w:rPr>
          <w:rFonts w:ascii="Arial" w:hAnsi="Arial" w:cs="Arial"/>
          <w:sz w:val="15"/>
          <w:szCs w:val="15"/>
        </w:rPr>
        <w:t>ing up with peers. Ongoing neurod</w:t>
      </w:r>
      <w:r w:rsidRPr="00CD576D">
        <w:rPr>
          <w:rFonts w:ascii="Arial" w:hAnsi="Arial" w:cs="Arial"/>
          <w:sz w:val="15"/>
          <w:szCs w:val="15"/>
        </w:rPr>
        <w:t>e</w:t>
      </w:r>
      <w:r w:rsidRPr="00CD576D">
        <w:rPr>
          <w:rFonts w:ascii="Arial" w:hAnsi="Arial" w:cs="Arial"/>
          <w:sz w:val="15"/>
          <w:szCs w:val="15"/>
        </w:rPr>
        <w:t xml:space="preserve">velopmental follow-up is required in order to monitor children’s evolving profiles as they progress through school, and to bring in appropriate interventions and services as they are needed. </w:t>
      </w:r>
    </w:p>
    <w:p w14:paraId="7B71ED9A" w14:textId="77777777" w:rsidR="00AF20A3" w:rsidRDefault="00AF20A3" w:rsidP="00AF20A3">
      <w:pPr>
        <w:tabs>
          <w:tab w:val="left" w:pos="180"/>
        </w:tabs>
        <w:spacing w:line="180" w:lineRule="exact"/>
        <w:rPr>
          <w:rFonts w:ascii="Arial" w:hAnsi="Arial" w:cs="Arial"/>
          <w:sz w:val="15"/>
          <w:szCs w:val="15"/>
        </w:rPr>
      </w:pPr>
    </w:p>
    <w:p w14:paraId="5CB52607" w14:textId="77777777" w:rsidR="00AF20A3" w:rsidRPr="00B26D5E" w:rsidRDefault="00AF20A3" w:rsidP="00AF20A3">
      <w:pPr>
        <w:tabs>
          <w:tab w:val="left" w:pos="180"/>
        </w:tabs>
        <w:spacing w:line="180" w:lineRule="exact"/>
        <w:rPr>
          <w:rFonts w:ascii="Arial" w:hAnsi="Arial" w:cs="Arial"/>
          <w:b/>
          <w:sz w:val="15"/>
          <w:szCs w:val="15"/>
        </w:rPr>
      </w:pPr>
      <w:r>
        <w:rPr>
          <w:rFonts w:ascii="Arial" w:hAnsi="Arial" w:cs="Arial"/>
          <w:b/>
          <w:sz w:val="15"/>
          <w:szCs w:val="15"/>
        </w:rPr>
        <w:t>Schooling</w:t>
      </w:r>
    </w:p>
    <w:p w14:paraId="5285BA18" w14:textId="5ED7BDA5" w:rsidR="00A45B2A" w:rsidRDefault="00AF20A3" w:rsidP="00AF20A3">
      <w:pPr>
        <w:tabs>
          <w:tab w:val="left" w:pos="180"/>
        </w:tabs>
        <w:spacing w:line="180" w:lineRule="exact"/>
        <w:rPr>
          <w:rFonts w:ascii="Arial" w:hAnsi="Arial" w:cs="Arial"/>
          <w:sz w:val="15"/>
          <w:szCs w:val="15"/>
        </w:rPr>
        <w:sectPr w:rsidR="00A45B2A" w:rsidSect="00CD576D">
          <w:type w:val="continuous"/>
          <w:pgSz w:w="12240" w:h="15840"/>
          <w:pgMar w:top="792" w:right="720" w:bottom="1080" w:left="3326" w:header="720" w:footer="504" w:gutter="0"/>
          <w:cols w:num="3" w:sep="1" w:space="360"/>
          <w:docGrid w:linePitch="360"/>
        </w:sectPr>
      </w:pPr>
      <w:r w:rsidRPr="00CD576D">
        <w:rPr>
          <w:rFonts w:ascii="Arial" w:hAnsi="Arial" w:cs="Arial"/>
          <w:sz w:val="15"/>
          <w:szCs w:val="15"/>
        </w:rPr>
        <w:t>Families often benefit from expert support in identifying and securing appropriate services for their school-age children with CHD. Many parents are inadequately informed about their and their children’s rights, and the school’s responsibility to provide their child with an appropriate and acce</w:t>
      </w:r>
      <w:r w:rsidRPr="00CD576D">
        <w:rPr>
          <w:rFonts w:ascii="Arial" w:hAnsi="Arial" w:cs="Arial"/>
          <w:sz w:val="15"/>
          <w:szCs w:val="15"/>
        </w:rPr>
        <w:t>s</w:t>
      </w:r>
      <w:r w:rsidRPr="00CD576D">
        <w:rPr>
          <w:rFonts w:ascii="Arial" w:hAnsi="Arial" w:cs="Arial"/>
          <w:sz w:val="15"/>
          <w:szCs w:val="15"/>
        </w:rPr>
        <w:t>sible education. Parents may not be aware of the resources that are available to their children, and so may not know</w:t>
      </w:r>
      <w:r>
        <w:rPr>
          <w:rFonts w:ascii="Arial" w:hAnsi="Arial" w:cs="Arial"/>
          <w:sz w:val="15"/>
          <w:szCs w:val="15"/>
        </w:rPr>
        <w:t xml:space="preserve"> how</w:t>
      </w:r>
      <w:r w:rsidRPr="00CD576D">
        <w:rPr>
          <w:rFonts w:ascii="Arial" w:hAnsi="Arial" w:cs="Arial"/>
          <w:sz w:val="15"/>
          <w:szCs w:val="15"/>
        </w:rPr>
        <w:t xml:space="preserve"> to ask for them. Some children are placed in clas</w:t>
      </w:r>
      <w:r w:rsidRPr="00CD576D">
        <w:rPr>
          <w:rFonts w:ascii="Arial" w:hAnsi="Arial" w:cs="Arial"/>
          <w:sz w:val="15"/>
          <w:szCs w:val="15"/>
        </w:rPr>
        <w:t>s</w:t>
      </w:r>
      <w:r w:rsidRPr="00CD576D">
        <w:rPr>
          <w:rFonts w:ascii="Arial" w:hAnsi="Arial" w:cs="Arial"/>
          <w:sz w:val="15"/>
          <w:szCs w:val="15"/>
        </w:rPr>
        <w:t>room settings in which they struggle to learn, such as when a full-inclusion model is used for a child who requires specialized instruction. Students may have inadequate i</w:t>
      </w:r>
      <w:r w:rsidRPr="00CD576D">
        <w:rPr>
          <w:rFonts w:ascii="Arial" w:hAnsi="Arial" w:cs="Arial"/>
          <w:sz w:val="15"/>
          <w:szCs w:val="15"/>
        </w:rPr>
        <w:t>n</w:t>
      </w:r>
      <w:r w:rsidRPr="00CD576D">
        <w:rPr>
          <w:rFonts w:ascii="Arial" w:hAnsi="Arial" w:cs="Arial"/>
          <w:sz w:val="15"/>
          <w:szCs w:val="15"/>
        </w:rPr>
        <w:t>struction in life and vocational skills, and their grades may be inflated</w:t>
      </w:r>
    </w:p>
    <w:p w14:paraId="63A2C218" w14:textId="6ED7C344" w:rsidR="00AF20A3" w:rsidRDefault="00AF20A3" w:rsidP="00AF20A3">
      <w:pPr>
        <w:tabs>
          <w:tab w:val="left" w:pos="180"/>
        </w:tabs>
        <w:spacing w:line="180" w:lineRule="exact"/>
        <w:rPr>
          <w:rFonts w:ascii="Arial" w:hAnsi="Arial" w:cs="Arial"/>
          <w:sz w:val="15"/>
          <w:szCs w:val="15"/>
        </w:rPr>
      </w:pPr>
      <w:r w:rsidRPr="00CD576D">
        <w:rPr>
          <w:rFonts w:ascii="Arial" w:hAnsi="Arial" w:cs="Arial"/>
          <w:sz w:val="15"/>
          <w:szCs w:val="15"/>
        </w:rPr>
        <w:t>such that it is difficult for a parent or outsider to determine what, and how much, they are lear</w:t>
      </w:r>
      <w:r w:rsidRPr="00CD576D">
        <w:rPr>
          <w:rFonts w:ascii="Arial" w:hAnsi="Arial" w:cs="Arial"/>
          <w:sz w:val="15"/>
          <w:szCs w:val="15"/>
        </w:rPr>
        <w:t>n</w:t>
      </w:r>
      <w:r w:rsidRPr="00CD576D">
        <w:rPr>
          <w:rFonts w:ascii="Arial" w:hAnsi="Arial" w:cs="Arial"/>
          <w:sz w:val="15"/>
          <w:szCs w:val="15"/>
        </w:rPr>
        <w:t>ing. Experts in a neurodevelopmental follow-up program can help families to navigate such cha</w:t>
      </w:r>
      <w:r w:rsidRPr="00CD576D">
        <w:rPr>
          <w:rFonts w:ascii="Arial" w:hAnsi="Arial" w:cs="Arial"/>
          <w:sz w:val="15"/>
          <w:szCs w:val="15"/>
        </w:rPr>
        <w:t>l</w:t>
      </w:r>
      <w:r w:rsidRPr="00CD576D">
        <w:rPr>
          <w:rFonts w:ascii="Arial" w:hAnsi="Arial" w:cs="Arial"/>
          <w:sz w:val="15"/>
          <w:szCs w:val="15"/>
        </w:rPr>
        <w:t>lenges, and help ensure that students are making meaningful progress in school.</w:t>
      </w:r>
    </w:p>
    <w:p w14:paraId="75FD0A14" w14:textId="77777777" w:rsidR="00AF20A3" w:rsidRDefault="00AF20A3" w:rsidP="00AF20A3">
      <w:pPr>
        <w:tabs>
          <w:tab w:val="left" w:pos="180"/>
        </w:tabs>
        <w:spacing w:line="180" w:lineRule="exact"/>
        <w:rPr>
          <w:rFonts w:ascii="Arial" w:hAnsi="Arial" w:cs="Arial"/>
          <w:sz w:val="15"/>
          <w:szCs w:val="15"/>
        </w:rPr>
      </w:pPr>
    </w:p>
    <w:p w14:paraId="077888AC" w14:textId="77777777" w:rsidR="00AF20A3" w:rsidRPr="00CD576D" w:rsidRDefault="00AF20A3" w:rsidP="00AF20A3">
      <w:pPr>
        <w:tabs>
          <w:tab w:val="left" w:pos="180"/>
        </w:tabs>
        <w:spacing w:line="180" w:lineRule="exact"/>
        <w:rPr>
          <w:rFonts w:ascii="Arial" w:hAnsi="Arial" w:cs="Arial"/>
          <w:sz w:val="15"/>
          <w:szCs w:val="15"/>
        </w:rPr>
      </w:pPr>
      <w:r>
        <w:rPr>
          <w:rFonts w:ascii="Arial" w:hAnsi="Arial" w:cs="Arial"/>
          <w:b/>
          <w:sz w:val="15"/>
          <w:szCs w:val="15"/>
        </w:rPr>
        <w:t>Transition</w:t>
      </w:r>
      <w:r w:rsidRPr="00CD576D">
        <w:rPr>
          <w:rFonts w:ascii="Arial" w:hAnsi="Arial" w:cs="Arial"/>
          <w:sz w:val="15"/>
          <w:szCs w:val="15"/>
        </w:rPr>
        <w:t xml:space="preserve"> </w:t>
      </w:r>
    </w:p>
    <w:p w14:paraId="361FD513" w14:textId="3268C741" w:rsidR="00AF20A3" w:rsidRDefault="00AF20A3" w:rsidP="00AF20A3">
      <w:pPr>
        <w:tabs>
          <w:tab w:val="left" w:pos="180"/>
        </w:tabs>
        <w:spacing w:line="180" w:lineRule="exact"/>
        <w:rPr>
          <w:rFonts w:ascii="Arial" w:hAnsi="Arial" w:cs="Arial"/>
          <w:sz w:val="15"/>
          <w:szCs w:val="15"/>
        </w:rPr>
      </w:pPr>
      <w:r w:rsidRPr="00CD576D">
        <w:rPr>
          <w:rFonts w:ascii="Arial" w:hAnsi="Arial" w:cs="Arial"/>
          <w:sz w:val="15"/>
          <w:szCs w:val="15"/>
        </w:rPr>
        <w:t>Transition to adulthood is an exciting and fo</w:t>
      </w:r>
      <w:r w:rsidRPr="00CD576D">
        <w:rPr>
          <w:rFonts w:ascii="Arial" w:hAnsi="Arial" w:cs="Arial"/>
          <w:sz w:val="15"/>
          <w:szCs w:val="15"/>
        </w:rPr>
        <w:t>r</w:t>
      </w:r>
      <w:r w:rsidRPr="00CD576D">
        <w:rPr>
          <w:rFonts w:ascii="Arial" w:hAnsi="Arial" w:cs="Arial"/>
          <w:sz w:val="15"/>
          <w:szCs w:val="15"/>
        </w:rPr>
        <w:t>ward-looking time for families, but also one that is fraught with difficult decisions. Youth with CHD should be evaluated in their teenage years in order to help inform their transition plan and goals. Transition-age evaluations can help ident</w:t>
      </w:r>
      <w:r w:rsidRPr="00CD576D">
        <w:rPr>
          <w:rFonts w:ascii="Arial" w:hAnsi="Arial" w:cs="Arial"/>
          <w:sz w:val="15"/>
          <w:szCs w:val="15"/>
        </w:rPr>
        <w:t>i</w:t>
      </w:r>
      <w:r w:rsidRPr="00CD576D">
        <w:rPr>
          <w:rFonts w:ascii="Arial" w:hAnsi="Arial" w:cs="Arial"/>
          <w:sz w:val="15"/>
          <w:szCs w:val="15"/>
        </w:rPr>
        <w:t>fy and fine-tune a young person’s goals, and can ensure that their educational program is poised to allow them to achieve these goals. Evaluators can help youth and their families determine if a college, vocational, or life skills track is most appropriate, and how to</w:t>
      </w:r>
      <w:r>
        <w:rPr>
          <w:rFonts w:ascii="Arial" w:hAnsi="Arial" w:cs="Arial"/>
          <w:sz w:val="15"/>
          <w:szCs w:val="15"/>
        </w:rPr>
        <w:t xml:space="preserve"> pursue the best choice</w:t>
      </w:r>
      <w:r w:rsidRPr="00CD576D">
        <w:rPr>
          <w:rFonts w:ascii="Arial" w:hAnsi="Arial" w:cs="Arial"/>
          <w:sz w:val="15"/>
          <w:szCs w:val="15"/>
        </w:rPr>
        <w:t xml:space="preserve">. Young people headed to college should have a good understanding of their own medical and learning profiles, and </w:t>
      </w:r>
      <w:r>
        <w:rPr>
          <w:rFonts w:ascii="Arial" w:hAnsi="Arial" w:cs="Arial"/>
          <w:sz w:val="15"/>
          <w:szCs w:val="15"/>
        </w:rPr>
        <w:t>should</w:t>
      </w:r>
      <w:r w:rsidRPr="00CD576D">
        <w:rPr>
          <w:rFonts w:ascii="Arial" w:hAnsi="Arial" w:cs="Arial"/>
          <w:sz w:val="15"/>
          <w:szCs w:val="15"/>
        </w:rPr>
        <w:t xml:space="preserve"> be able to advocate effectively for themselves. They should work with their colleges to make sure that any necessary learning accommodations or services are in place before matriculation. When young people are not going to college, they and their families should discuss options for public school between ages 18-22, plus alternative post-secondary placements that are appropriate to their needs and goals. Families planning transition for a youth with substantial impairment may also need to consider topics such as guardianship, driving, and HIPAA agreements before their children turn 18. </w:t>
      </w:r>
    </w:p>
    <w:p w14:paraId="7E3E0248" w14:textId="77777777" w:rsidR="00AF20A3" w:rsidRDefault="00AF20A3" w:rsidP="00AF20A3">
      <w:pPr>
        <w:tabs>
          <w:tab w:val="left" w:pos="180"/>
        </w:tabs>
        <w:spacing w:line="180" w:lineRule="exact"/>
        <w:rPr>
          <w:rFonts w:ascii="Arial" w:hAnsi="Arial" w:cs="Arial"/>
          <w:sz w:val="15"/>
          <w:szCs w:val="15"/>
        </w:rPr>
      </w:pPr>
      <w:r>
        <w:rPr>
          <w:rFonts w:ascii="Arial" w:hAnsi="Arial" w:cs="Arial"/>
          <w:sz w:val="15"/>
          <w:szCs w:val="15"/>
        </w:rPr>
        <w:tab/>
      </w:r>
    </w:p>
    <w:p w14:paraId="2BEA6FD4" w14:textId="77777777" w:rsidR="00AF20A3" w:rsidRDefault="00AF20A3" w:rsidP="00AF20A3">
      <w:pPr>
        <w:tabs>
          <w:tab w:val="left" w:pos="180"/>
        </w:tabs>
        <w:spacing w:line="180" w:lineRule="exact"/>
        <w:rPr>
          <w:rFonts w:ascii="Arial" w:hAnsi="Arial" w:cs="Arial"/>
          <w:sz w:val="15"/>
          <w:szCs w:val="15"/>
        </w:rPr>
      </w:pPr>
    </w:p>
    <w:p w14:paraId="5BD0F29A" w14:textId="77777777" w:rsidR="00AF20A3" w:rsidRPr="00B26D5E" w:rsidRDefault="00AF20A3" w:rsidP="00AF20A3">
      <w:pPr>
        <w:tabs>
          <w:tab w:val="left" w:pos="180"/>
        </w:tabs>
        <w:spacing w:line="180" w:lineRule="exact"/>
        <w:rPr>
          <w:rFonts w:ascii="Arial" w:hAnsi="Arial" w:cs="Arial"/>
          <w:b/>
          <w:sz w:val="15"/>
          <w:szCs w:val="15"/>
        </w:rPr>
      </w:pPr>
      <w:r>
        <w:rPr>
          <w:rFonts w:ascii="Arial" w:hAnsi="Arial" w:cs="Arial"/>
          <w:b/>
          <w:sz w:val="15"/>
          <w:szCs w:val="15"/>
        </w:rPr>
        <w:t xml:space="preserve">Meeting Needs through Prevention </w:t>
      </w:r>
    </w:p>
    <w:p w14:paraId="539527B5" w14:textId="78B0E42C" w:rsidR="00C51F63" w:rsidRDefault="00AF20A3" w:rsidP="00AF20A3">
      <w:pPr>
        <w:tabs>
          <w:tab w:val="left" w:pos="180"/>
        </w:tabs>
        <w:spacing w:line="180" w:lineRule="exact"/>
        <w:rPr>
          <w:rFonts w:ascii="Arial" w:hAnsi="Arial" w:cs="Arial"/>
          <w:sz w:val="15"/>
          <w:szCs w:val="15"/>
        </w:rPr>
      </w:pPr>
      <w:r w:rsidRPr="00CD576D">
        <w:rPr>
          <w:rFonts w:ascii="Arial" w:hAnsi="Arial" w:cs="Arial"/>
          <w:sz w:val="15"/>
          <w:szCs w:val="15"/>
        </w:rPr>
        <w:t>Although the risks facing children with neurod</w:t>
      </w:r>
      <w:r w:rsidRPr="00CD576D">
        <w:rPr>
          <w:rFonts w:ascii="Arial" w:hAnsi="Arial" w:cs="Arial"/>
          <w:sz w:val="15"/>
          <w:szCs w:val="15"/>
        </w:rPr>
        <w:t>e</w:t>
      </w:r>
      <w:r w:rsidRPr="00CD576D">
        <w:rPr>
          <w:rFonts w:ascii="Arial" w:hAnsi="Arial" w:cs="Arial"/>
          <w:sz w:val="15"/>
          <w:szCs w:val="15"/>
        </w:rPr>
        <w:t>velopmental impairment due to CHD can be intimidating, there are many resources available to families that can help children to live healthy and fulfilling lives. In additional to the Cardiac Neurodevelopmental Program, local resources include the Center on the Developing Child at Harvard University, the Brazelton Touchpoints Institute of Boston Children’s, and the Learning Disabilities Clinic within Boston Children’s Ne</w:t>
      </w:r>
      <w:r w:rsidRPr="00CD576D">
        <w:rPr>
          <w:rFonts w:ascii="Arial" w:hAnsi="Arial" w:cs="Arial"/>
          <w:sz w:val="15"/>
          <w:szCs w:val="15"/>
        </w:rPr>
        <w:t>u</w:t>
      </w:r>
      <w:r w:rsidRPr="00CD576D">
        <w:rPr>
          <w:rFonts w:ascii="Arial" w:hAnsi="Arial" w:cs="Arial"/>
          <w:sz w:val="15"/>
          <w:szCs w:val="15"/>
        </w:rPr>
        <w:t>rology department. Through regular follow-up and appropriate interventions, the challenges associated with CHD can be treated and pr</w:t>
      </w:r>
      <w:r w:rsidRPr="00CD576D">
        <w:rPr>
          <w:rFonts w:ascii="Arial" w:hAnsi="Arial" w:cs="Arial"/>
          <w:sz w:val="15"/>
          <w:szCs w:val="15"/>
        </w:rPr>
        <w:t>e</w:t>
      </w:r>
      <w:r w:rsidRPr="00CD576D">
        <w:rPr>
          <w:rFonts w:ascii="Arial" w:hAnsi="Arial" w:cs="Arial"/>
          <w:sz w:val="15"/>
          <w:szCs w:val="15"/>
        </w:rPr>
        <w:t>vented, and parents can feel confident that they are providing their children with the supports they require to meet their unique needs.</w:t>
      </w:r>
    </w:p>
    <w:p w14:paraId="2F8ED803" w14:textId="77777777" w:rsidR="00A65994" w:rsidRDefault="00A65994" w:rsidP="00CD576D">
      <w:pPr>
        <w:tabs>
          <w:tab w:val="left" w:pos="180"/>
        </w:tabs>
        <w:spacing w:line="180" w:lineRule="exact"/>
        <w:rPr>
          <w:rFonts w:ascii="Arial" w:hAnsi="Arial" w:cs="Arial"/>
          <w:sz w:val="15"/>
          <w:szCs w:val="15"/>
        </w:rPr>
        <w:sectPr w:rsidR="00A65994" w:rsidSect="00A65994">
          <w:type w:val="continuous"/>
          <w:pgSz w:w="12240" w:h="15840"/>
          <w:pgMar w:top="792" w:right="720" w:bottom="1080" w:left="936" w:header="720" w:footer="504" w:gutter="0"/>
          <w:cols w:num="3" w:sep="1" w:space="360"/>
          <w:docGrid w:linePitch="360"/>
        </w:sectPr>
      </w:pPr>
    </w:p>
    <w:p w14:paraId="5C1239F6" w14:textId="77777777" w:rsidR="00A65994" w:rsidRDefault="00A65994" w:rsidP="00CD576D">
      <w:pPr>
        <w:tabs>
          <w:tab w:val="left" w:pos="180"/>
        </w:tabs>
        <w:spacing w:line="180" w:lineRule="exact"/>
        <w:rPr>
          <w:rFonts w:ascii="Arial" w:hAnsi="Arial" w:cs="Arial"/>
          <w:sz w:val="15"/>
          <w:szCs w:val="15"/>
        </w:rPr>
        <w:sectPr w:rsidR="00A65994" w:rsidSect="00A65994">
          <w:type w:val="continuous"/>
          <w:pgSz w:w="12240" w:h="15840"/>
          <w:pgMar w:top="792" w:right="720" w:bottom="1080" w:left="936" w:header="720" w:footer="504" w:gutter="0"/>
          <w:cols w:num="3" w:sep="1" w:space="360"/>
          <w:docGrid w:linePitch="360"/>
        </w:sectPr>
      </w:pPr>
    </w:p>
    <w:bookmarkStart w:id="23" w:name="_Toc398194724"/>
    <w:bookmarkStart w:id="24" w:name="_Toc398195034"/>
    <w:p w14:paraId="5DA1926B" w14:textId="21615C69" w:rsidR="00F93A45" w:rsidRPr="002B04A2" w:rsidRDefault="006606BF" w:rsidP="006606BF">
      <w:pPr>
        <w:pStyle w:val="HeaderTOC"/>
        <w:spacing w:before="190"/>
      </w:pPr>
      <w:r w:rsidRPr="002B04A2">
        <w:rPr>
          <w:noProof/>
        </w:rPr>
        <mc:AlternateContent>
          <mc:Choice Requires="wps">
            <w:drawing>
              <wp:anchor distT="0" distB="0" distL="114300" distR="114300" simplePos="0" relativeHeight="251853824" behindDoc="1" locked="0" layoutInCell="1" allowOverlap="1" wp14:anchorId="461A31DF" wp14:editId="3FC94C64">
                <wp:simplePos x="0" y="0"/>
                <wp:positionH relativeFrom="column">
                  <wp:posOffset>-685800</wp:posOffset>
                </wp:positionH>
                <wp:positionV relativeFrom="paragraph">
                  <wp:posOffset>0</wp:posOffset>
                </wp:positionV>
                <wp:extent cx="7886700" cy="800100"/>
                <wp:effectExtent l="0" t="0" r="12700" b="12700"/>
                <wp:wrapNone/>
                <wp:docPr id="37" name="Rectangle 37"/>
                <wp:cNvGraphicFramePr/>
                <a:graphic xmlns:a="http://schemas.openxmlformats.org/drawingml/2006/main">
                  <a:graphicData uri="http://schemas.microsoft.com/office/word/2010/wordprocessingShape">
                    <wps:wsp>
                      <wps:cNvSpPr/>
                      <wps:spPr>
                        <a:xfrm>
                          <a:off x="0" y="0"/>
                          <a:ext cx="7886700" cy="800100"/>
                        </a:xfrm>
                        <a:prstGeom prst="rect">
                          <a:avLst/>
                        </a:prstGeom>
                        <a:solidFill>
                          <a:srgbClr val="BFBFB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53.95pt;margin-top:0;width:621pt;height:63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" fillcolor="#bfbfbf" stroked="f"/>
            </w:pict>
          </mc:Fallback>
        </mc:AlternateContent>
      </w:r>
      <w:r w:rsidR="00F93A45">
        <w:rPr>
          <w:rFonts w:ascii="Arial" w:hAnsi="Arial" w:cs="Arial"/>
          <w:noProof/>
          <w:sz w:val="15"/>
          <w:szCs w:val="15"/>
        </w:rPr>
        <w:drawing>
          <wp:anchor distT="0" distB="0" distL="114300" distR="114300" simplePos="0" relativeHeight="251854848" behindDoc="0" locked="0" layoutInCell="1" allowOverlap="1" wp14:anchorId="48CE931A" wp14:editId="137D0F86">
            <wp:simplePos x="0" y="0"/>
            <wp:positionH relativeFrom="column">
              <wp:posOffset>0</wp:posOffset>
            </wp:positionH>
            <wp:positionV relativeFrom="paragraph">
              <wp:posOffset>0</wp:posOffset>
            </wp:positionV>
            <wp:extent cx="1143000" cy="1672659"/>
            <wp:effectExtent l="0" t="0" r="0" b="3810"/>
            <wp:wrapNone/>
            <wp:docPr id="40" name="Picture 40" descr="Macintosh HD:Users:brendanwhipple:Desktop:Local:Symposium Monograph:Photos:B&amp;W:Henson_Br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rendanwhipple:Desktop:Local:Symposium Monograph:Photos:B&amp;W:Henson_Brand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672659"/>
                    </a:xfrm>
                    <a:prstGeom prst="rect">
                      <a:avLst/>
                    </a:prstGeom>
                    <a:noFill/>
                    <a:ln>
                      <a:noFill/>
                    </a:ln>
                  </pic:spPr>
                </pic:pic>
              </a:graphicData>
            </a:graphic>
            <wp14:sizeRelH relativeFrom="page">
              <wp14:pctWidth>0</wp14:pctWidth>
            </wp14:sizeRelH>
            <wp14:sizeRelV relativeFrom="page">
              <wp14:pctHeight>0</wp14:pctHeight>
            </wp14:sizeRelV>
          </wp:anchor>
        </w:drawing>
      </w:r>
      <w:r w:rsidR="00F93A45">
        <w:rPr>
          <w:noProof/>
        </w:rPr>
        <w:t xml:space="preserve">Fear and Anxiety in Children: </w:t>
      </w:r>
      <w:r w:rsidR="00F93A45">
        <w:rPr>
          <w:noProof/>
        </w:rPr>
        <w:br/>
        <w:t>What is Problematic and How to Help</w:t>
      </w:r>
      <w:bookmarkEnd w:id="23"/>
      <w:bookmarkEnd w:id="24"/>
    </w:p>
    <w:p w14:paraId="1A7AFE05" w14:textId="437C64CC" w:rsidR="00F93A45" w:rsidRPr="00634E19" w:rsidRDefault="00F93A45" w:rsidP="00F93A45">
      <w:pPr>
        <w:spacing w:before="400" w:after="400" w:line="290" w:lineRule="exact"/>
        <w:ind w:left="2430"/>
        <w:rPr>
          <w:rFonts w:ascii="Arial Narrow" w:hAnsi="Arial Narrow"/>
          <w:b/>
          <w:color w:val="595959" w:themeColor="text1" w:themeTint="A6"/>
          <w:sz w:val="23"/>
          <w:szCs w:val="23"/>
        </w:rPr>
      </w:pPr>
      <w:r>
        <w:rPr>
          <w:rFonts w:ascii="Arial" w:hAnsi="Arial" w:cs="Arial"/>
          <w:noProof/>
          <w:sz w:val="15"/>
          <w:szCs w:val="15"/>
        </w:rPr>
        <w:drawing>
          <wp:anchor distT="0" distB="0" distL="114300" distR="114300" simplePos="0" relativeHeight="251855872" behindDoc="0" locked="0" layoutInCell="1" allowOverlap="1" wp14:anchorId="4B07F064" wp14:editId="710D1137">
            <wp:simplePos x="0" y="0"/>
            <wp:positionH relativeFrom="column">
              <wp:posOffset>0</wp:posOffset>
            </wp:positionH>
            <wp:positionV relativeFrom="paragraph">
              <wp:posOffset>1009650</wp:posOffset>
            </wp:positionV>
            <wp:extent cx="1143000" cy="1686454"/>
            <wp:effectExtent l="0" t="0" r="0" b="0"/>
            <wp:wrapNone/>
            <wp:docPr id="41" name="Picture 41" descr="Macintosh HD:Users:brendanwhipple:Desktop:Local:Symposium Monograph:Photos:B&amp;W:Mednick_La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rendanwhipple:Desktop:Local:Symposium Monograph:Photos:B&amp;W:Mednick_Laur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6864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E19">
        <w:rPr>
          <w:rFonts w:ascii="Arial Narrow" w:hAnsi="Arial Narrow" w:cstheme="minorHAnsi"/>
          <w:b/>
          <w:color w:val="595959" w:themeColor="text1" w:themeTint="A6"/>
          <w:sz w:val="23"/>
          <w:szCs w:val="23"/>
        </w:rPr>
        <w:t>Brandi Henson, PsyD,</w:t>
      </w:r>
      <w:r w:rsidRPr="00634E19">
        <w:rPr>
          <w:rFonts w:ascii="Arial Narrow" w:hAnsi="Arial Narrow" w:cstheme="minorHAnsi"/>
          <w:color w:val="595959" w:themeColor="text1" w:themeTint="A6"/>
          <w:sz w:val="23"/>
          <w:szCs w:val="23"/>
        </w:rPr>
        <w:t xml:space="preserve"> is a staff psychologist in the Cardiac Neurodevelopmental Program</w:t>
      </w:r>
      <w:r>
        <w:rPr>
          <w:rFonts w:ascii="Arial Narrow" w:hAnsi="Arial Narrow" w:cstheme="minorHAnsi"/>
          <w:color w:val="595959" w:themeColor="text1" w:themeTint="A6"/>
          <w:sz w:val="23"/>
          <w:szCs w:val="23"/>
        </w:rPr>
        <w:t>,</w:t>
      </w:r>
      <w:r w:rsidRPr="00634E19">
        <w:rPr>
          <w:rFonts w:ascii="Arial Narrow" w:hAnsi="Arial Narrow" w:cstheme="minorHAnsi"/>
          <w:color w:val="595959" w:themeColor="text1" w:themeTint="A6"/>
          <w:sz w:val="23"/>
          <w:szCs w:val="23"/>
        </w:rPr>
        <w:t xml:space="preserve"> and a clinical instructor at Harvard Medical School. She </w:t>
      </w:r>
      <w:r>
        <w:rPr>
          <w:rFonts w:ascii="Arial Narrow" w:hAnsi="Arial Narrow" w:cstheme="minorHAnsi"/>
          <w:color w:val="595959" w:themeColor="text1" w:themeTint="A6"/>
          <w:sz w:val="23"/>
          <w:szCs w:val="23"/>
        </w:rPr>
        <w:t>works with</w:t>
      </w:r>
      <w:r w:rsidRPr="00634E19">
        <w:rPr>
          <w:rFonts w:ascii="Arial Narrow" w:hAnsi="Arial Narrow" w:cstheme="minorHAnsi"/>
          <w:color w:val="595959" w:themeColor="text1" w:themeTint="A6"/>
          <w:sz w:val="23"/>
          <w:szCs w:val="23"/>
        </w:rPr>
        <w:t xml:space="preserve"> school-age children through CNP, providing them and their parents with assessment and treatment, and offering classes on topics such as behavior management. As the Clinical Director of Outpatient Psychiatry Services at Bo</w:t>
      </w:r>
      <w:r w:rsidRPr="00634E19">
        <w:rPr>
          <w:rFonts w:ascii="Arial Narrow" w:hAnsi="Arial Narrow" w:cstheme="minorHAnsi"/>
          <w:color w:val="595959" w:themeColor="text1" w:themeTint="A6"/>
          <w:sz w:val="23"/>
          <w:szCs w:val="23"/>
        </w:rPr>
        <w:t>s</w:t>
      </w:r>
      <w:r w:rsidRPr="00634E19">
        <w:rPr>
          <w:rFonts w:ascii="Arial Narrow" w:hAnsi="Arial Narrow" w:cstheme="minorHAnsi"/>
          <w:color w:val="595959" w:themeColor="text1" w:themeTint="A6"/>
          <w:sz w:val="23"/>
          <w:szCs w:val="23"/>
        </w:rPr>
        <w:t xml:space="preserve">ton Children’s and an </w:t>
      </w:r>
      <w:r>
        <w:rPr>
          <w:rFonts w:ascii="Arial Narrow" w:hAnsi="Arial Narrow" w:cstheme="minorHAnsi"/>
          <w:color w:val="595959" w:themeColor="text1" w:themeTint="A6"/>
          <w:sz w:val="23"/>
          <w:szCs w:val="23"/>
        </w:rPr>
        <w:t>Associate Professor</w:t>
      </w:r>
      <w:r w:rsidRPr="00634E19">
        <w:rPr>
          <w:rFonts w:ascii="Arial Narrow" w:hAnsi="Arial Narrow" w:cstheme="minorHAnsi"/>
          <w:color w:val="595959" w:themeColor="text1" w:themeTint="A6"/>
          <w:sz w:val="23"/>
          <w:szCs w:val="23"/>
        </w:rPr>
        <w:t xml:space="preserve"> in Psychiatry at Harvard Medical School, </w:t>
      </w:r>
      <w:r w:rsidRPr="00634E19">
        <w:rPr>
          <w:rFonts w:ascii="Arial Narrow" w:hAnsi="Arial Narrow" w:cstheme="minorHAnsi"/>
          <w:b/>
          <w:color w:val="595959" w:themeColor="text1" w:themeTint="A6"/>
          <w:sz w:val="23"/>
          <w:szCs w:val="23"/>
        </w:rPr>
        <w:t>Lauren Mednick, PhD,</w:t>
      </w:r>
      <w:r w:rsidRPr="00634E19">
        <w:rPr>
          <w:rFonts w:ascii="Arial Narrow" w:hAnsi="Arial Narrow"/>
          <w:b/>
          <w:color w:val="595959" w:themeColor="text1" w:themeTint="A6"/>
          <w:sz w:val="23"/>
          <w:szCs w:val="23"/>
        </w:rPr>
        <w:t xml:space="preserve"> </w:t>
      </w:r>
      <w:r w:rsidRPr="00634E19">
        <w:rPr>
          <w:rFonts w:ascii="Arial Narrow" w:hAnsi="Arial Narrow"/>
          <w:color w:val="595959" w:themeColor="text1" w:themeTint="A6"/>
          <w:sz w:val="23"/>
          <w:szCs w:val="23"/>
        </w:rPr>
        <w:t xml:space="preserve">supports children in coping with challenging medical conditions and procedures. </w:t>
      </w:r>
    </w:p>
    <w:p w14:paraId="7B6FD5E9" w14:textId="77777777" w:rsidR="00F93A45" w:rsidRDefault="00F93A45" w:rsidP="00F93A45">
      <w:pPr>
        <w:tabs>
          <w:tab w:val="left" w:pos="180"/>
        </w:tabs>
        <w:spacing w:line="180" w:lineRule="exact"/>
        <w:rPr>
          <w:rFonts w:ascii="Arial" w:hAnsi="Arial" w:cs="Arial"/>
          <w:sz w:val="15"/>
          <w:szCs w:val="15"/>
        </w:rPr>
        <w:sectPr w:rsidR="00F93A45" w:rsidSect="00BF1530">
          <w:pgSz w:w="12240" w:h="15840"/>
          <w:pgMar w:top="792" w:right="720" w:bottom="1080" w:left="936" w:header="720" w:footer="504" w:gutter="0"/>
          <w:cols w:sep="1" w:space="360"/>
          <w:docGrid w:linePitch="360"/>
        </w:sectPr>
      </w:pPr>
    </w:p>
    <w:p w14:paraId="0C6E5285" w14:textId="77777777" w:rsidR="00F93A45" w:rsidRPr="00B26D5E" w:rsidRDefault="00F93A45" w:rsidP="00F93A45">
      <w:pPr>
        <w:tabs>
          <w:tab w:val="left" w:pos="180"/>
        </w:tabs>
        <w:spacing w:line="180" w:lineRule="exact"/>
        <w:rPr>
          <w:rFonts w:ascii="Arial" w:hAnsi="Arial" w:cs="Arial"/>
          <w:b/>
          <w:sz w:val="15"/>
          <w:szCs w:val="15"/>
        </w:rPr>
      </w:pPr>
      <w:r>
        <w:rPr>
          <w:rFonts w:ascii="Arial" w:hAnsi="Arial" w:cs="Arial"/>
          <w:b/>
          <w:sz w:val="15"/>
          <w:szCs w:val="15"/>
        </w:rPr>
        <w:t>Anxiety in CHD</w:t>
      </w:r>
    </w:p>
    <w:p w14:paraId="7F6069FE" w14:textId="239D7180" w:rsidR="00F93A45" w:rsidRPr="00D3417C" w:rsidRDefault="006606BF" w:rsidP="00513BC7">
      <w:pPr>
        <w:spacing w:line="180" w:lineRule="exact"/>
        <w:rPr>
          <w:rFonts w:ascii="Arial" w:hAnsi="Arial" w:cs="Arial"/>
          <w:sz w:val="15"/>
          <w:szCs w:val="15"/>
        </w:rPr>
      </w:pPr>
      <w:r>
        <w:rPr>
          <w:rFonts w:ascii="Arial" w:hAnsi="Arial" w:cs="Arial"/>
          <w:noProof/>
          <w:sz w:val="15"/>
          <w:szCs w:val="15"/>
        </w:rPr>
        <mc:AlternateContent>
          <mc:Choice Requires="wps">
            <w:drawing>
              <wp:anchor distT="0" distB="0" distL="114300" distR="114300" simplePos="0" relativeHeight="251857920" behindDoc="0" locked="0" layoutInCell="1" allowOverlap="1" wp14:anchorId="6A627CAC" wp14:editId="34573190">
                <wp:simplePos x="0" y="0"/>
                <wp:positionH relativeFrom="column">
                  <wp:posOffset>-1517650</wp:posOffset>
                </wp:positionH>
                <wp:positionV relativeFrom="paragraph">
                  <wp:posOffset>1339850</wp:posOffset>
                </wp:positionV>
                <wp:extent cx="0" cy="3200400"/>
                <wp:effectExtent l="0" t="0" r="25400" b="25400"/>
                <wp:wrapNone/>
                <wp:docPr id="73" name="Straight Connector 73"/>
                <wp:cNvGraphicFramePr/>
                <a:graphic xmlns:a="http://schemas.openxmlformats.org/drawingml/2006/main">
                  <a:graphicData uri="http://schemas.microsoft.com/office/word/2010/wordprocessingShape">
                    <wps:wsp>
                      <wps:cNvCnPr/>
                      <wps:spPr>
                        <a:xfrm>
                          <a:off x="0" y="0"/>
                          <a:ext cx="0" cy="3200400"/>
                        </a:xfrm>
                        <a:prstGeom prst="line">
                          <a:avLst/>
                        </a:prstGeom>
                        <a:ln>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3" o:spid="_x0000_s1026" style="position:absolute;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45pt,105.5pt" to="-119.45pt,3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" strokecolor="#bfbfbf [2412]" strokeweight="2pt"/>
            </w:pict>
          </mc:Fallback>
        </mc:AlternateContent>
      </w:r>
      <w:r>
        <w:rPr>
          <w:rFonts w:ascii="Arial" w:hAnsi="Arial" w:cs="Arial"/>
          <w:noProof/>
          <w:sz w:val="15"/>
          <w:szCs w:val="15"/>
        </w:rPr>
        <mc:AlternateContent>
          <mc:Choice Requires="wps">
            <w:drawing>
              <wp:anchor distT="0" distB="0" distL="114300" distR="114300" simplePos="0" relativeHeight="251856896" behindDoc="0" locked="0" layoutInCell="1" allowOverlap="1" wp14:anchorId="774A6098" wp14:editId="6A17F677">
                <wp:simplePos x="0" y="0"/>
                <wp:positionH relativeFrom="column">
                  <wp:posOffset>-1517650</wp:posOffset>
                </wp:positionH>
                <wp:positionV relativeFrom="paragraph">
                  <wp:posOffset>1225550</wp:posOffset>
                </wp:positionV>
                <wp:extent cx="1257300" cy="4914900"/>
                <wp:effectExtent l="0" t="0" r="0" b="12700"/>
                <wp:wrapNone/>
                <wp:docPr id="72" name="Text Box 72"/>
                <wp:cNvGraphicFramePr/>
                <a:graphic xmlns:a="http://schemas.openxmlformats.org/drawingml/2006/main">
                  <a:graphicData uri="http://schemas.microsoft.com/office/word/2010/wordprocessingShape">
                    <wps:wsp>
                      <wps:cNvSpPr txBox="1"/>
                      <wps:spPr>
                        <a:xfrm>
                          <a:off x="0" y="0"/>
                          <a:ext cx="125730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4670A" w14:textId="77777777" w:rsidR="00B6253F" w:rsidRPr="0089373F" w:rsidRDefault="00B6253F" w:rsidP="00F93A45">
                            <w:pPr>
                              <w:spacing w:before="60" w:line="300" w:lineRule="exact"/>
                              <w:rPr>
                                <w:rFonts w:ascii="Arial Narrow" w:hAnsi="Arial Narrow"/>
                                <w:color w:val="A6A6A6" w:themeColor="background1" w:themeShade="A6"/>
                              </w:rPr>
                            </w:pPr>
                            <w:r w:rsidRPr="0089373F">
                              <w:rPr>
                                <w:rFonts w:ascii="Arial Narrow" w:hAnsi="Arial Narrow"/>
                                <w:color w:val="A6A6A6" w:themeColor="background1" w:themeShade="A6"/>
                              </w:rPr>
                              <w:t>Parents play a cri</w:t>
                            </w:r>
                            <w:r w:rsidRPr="0089373F">
                              <w:rPr>
                                <w:rFonts w:ascii="Arial Narrow" w:hAnsi="Arial Narrow"/>
                                <w:color w:val="A6A6A6" w:themeColor="background1" w:themeShade="A6"/>
                              </w:rPr>
                              <w:t>t</w:t>
                            </w:r>
                            <w:r w:rsidRPr="0089373F">
                              <w:rPr>
                                <w:rFonts w:ascii="Arial Narrow" w:hAnsi="Arial Narrow"/>
                                <w:color w:val="A6A6A6" w:themeColor="background1" w:themeShade="A6"/>
                              </w:rPr>
                              <w:t>ical role in helping children minimize anxiety. They are most effective when they focus on managing anx</w:t>
                            </w:r>
                            <w:r w:rsidRPr="0089373F">
                              <w:rPr>
                                <w:rFonts w:ascii="Arial Narrow" w:hAnsi="Arial Narrow"/>
                                <w:color w:val="A6A6A6" w:themeColor="background1" w:themeShade="A6"/>
                              </w:rPr>
                              <w:t>i</w:t>
                            </w:r>
                            <w:r w:rsidRPr="0089373F">
                              <w:rPr>
                                <w:rFonts w:ascii="Arial Narrow" w:hAnsi="Arial Narrow"/>
                                <w:color w:val="A6A6A6" w:themeColor="background1" w:themeShade="A6"/>
                              </w:rPr>
                              <w:t>ety, rather than to avoiding it, and on using coping stra</w:t>
                            </w:r>
                            <w:r w:rsidRPr="0089373F">
                              <w:rPr>
                                <w:rFonts w:ascii="Arial Narrow" w:hAnsi="Arial Narrow"/>
                                <w:color w:val="A6A6A6" w:themeColor="background1" w:themeShade="A6"/>
                              </w:rPr>
                              <w:t>t</w:t>
                            </w:r>
                            <w:r w:rsidRPr="0089373F">
                              <w:rPr>
                                <w:rFonts w:ascii="Arial Narrow" w:hAnsi="Arial Narrow"/>
                                <w:color w:val="A6A6A6" w:themeColor="background1" w:themeShade="A6"/>
                              </w:rPr>
                              <w:t>egies in stressful situations. Parents should learn to listen and validate a child’s thoughts, without promoting further anxiety.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0" type="#_x0000_t202" style="position:absolute;margin-left:-119.45pt;margin-top:96.5pt;width:99pt;height:38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iVcNMCAAAZ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" filled="f" stroked="f">
                <v:textbox>
                  <w:txbxContent>
                    <w:p w14:paraId="0574670A" w14:textId="77777777" w:rsidR="00B6253F" w:rsidRPr="0089373F" w:rsidRDefault="00B6253F" w:rsidP="00F93A45">
                      <w:pPr>
                        <w:spacing w:before="60" w:line="300" w:lineRule="exact"/>
                        <w:rPr>
                          <w:rFonts w:ascii="Arial Narrow" w:hAnsi="Arial Narrow"/>
                          <w:color w:val="A6A6A6" w:themeColor="background1" w:themeShade="A6"/>
                        </w:rPr>
                      </w:pPr>
                      <w:r w:rsidRPr="0089373F">
                        <w:rPr>
                          <w:rFonts w:ascii="Arial Narrow" w:hAnsi="Arial Narrow"/>
                          <w:color w:val="A6A6A6" w:themeColor="background1" w:themeShade="A6"/>
                        </w:rPr>
                        <w:t>Parents play a cri</w:t>
                      </w:r>
                      <w:r w:rsidRPr="0089373F">
                        <w:rPr>
                          <w:rFonts w:ascii="Arial Narrow" w:hAnsi="Arial Narrow"/>
                          <w:color w:val="A6A6A6" w:themeColor="background1" w:themeShade="A6"/>
                        </w:rPr>
                        <w:t>t</w:t>
                      </w:r>
                      <w:r w:rsidRPr="0089373F">
                        <w:rPr>
                          <w:rFonts w:ascii="Arial Narrow" w:hAnsi="Arial Narrow"/>
                          <w:color w:val="A6A6A6" w:themeColor="background1" w:themeShade="A6"/>
                        </w:rPr>
                        <w:t>ical role in helping children minimize anxiety. They are most effective when they focus on managing anx</w:t>
                      </w:r>
                      <w:r w:rsidRPr="0089373F">
                        <w:rPr>
                          <w:rFonts w:ascii="Arial Narrow" w:hAnsi="Arial Narrow"/>
                          <w:color w:val="A6A6A6" w:themeColor="background1" w:themeShade="A6"/>
                        </w:rPr>
                        <w:t>i</w:t>
                      </w:r>
                      <w:r w:rsidRPr="0089373F">
                        <w:rPr>
                          <w:rFonts w:ascii="Arial Narrow" w:hAnsi="Arial Narrow"/>
                          <w:color w:val="A6A6A6" w:themeColor="background1" w:themeShade="A6"/>
                        </w:rPr>
                        <w:t>ety, rather than to avoiding it, and on using coping stra</w:t>
                      </w:r>
                      <w:r w:rsidRPr="0089373F">
                        <w:rPr>
                          <w:rFonts w:ascii="Arial Narrow" w:hAnsi="Arial Narrow"/>
                          <w:color w:val="A6A6A6" w:themeColor="background1" w:themeShade="A6"/>
                        </w:rPr>
                        <w:t>t</w:t>
                      </w:r>
                      <w:r w:rsidRPr="0089373F">
                        <w:rPr>
                          <w:rFonts w:ascii="Arial Narrow" w:hAnsi="Arial Narrow"/>
                          <w:color w:val="A6A6A6" w:themeColor="background1" w:themeShade="A6"/>
                        </w:rPr>
                        <w:t>egies in stressful situations. Parents should learn to listen and validate a child’s thoughts, without promoting further anxiety.</w:t>
                      </w:r>
                    </w:p>
                  </w:txbxContent>
                </v:textbox>
              </v:shape>
            </w:pict>
          </mc:Fallback>
        </mc:AlternateContent>
      </w:r>
      <w:r w:rsidR="00F93A45" w:rsidRPr="00D3417C">
        <w:rPr>
          <w:rFonts w:ascii="Arial" w:hAnsi="Arial" w:cs="Arial"/>
          <w:sz w:val="15"/>
          <w:szCs w:val="15"/>
        </w:rPr>
        <w:t>Anxiety is defined as a subjective sense of worry, fear, and distress in response to a perceived threat or danger. It can range from a general sense of unease</w:t>
      </w:r>
      <w:r w:rsidR="00F93A45">
        <w:rPr>
          <w:rFonts w:ascii="Arial" w:hAnsi="Arial" w:cs="Arial"/>
          <w:sz w:val="15"/>
          <w:szCs w:val="15"/>
        </w:rPr>
        <w:t>,</w:t>
      </w:r>
      <w:r w:rsidR="00F93A45" w:rsidRPr="00D3417C">
        <w:rPr>
          <w:rFonts w:ascii="Arial" w:hAnsi="Arial" w:cs="Arial"/>
          <w:sz w:val="15"/>
          <w:szCs w:val="15"/>
        </w:rPr>
        <w:t xml:space="preserve"> to a specific fear or phobia. Since anxiety is in response to a perceived threat, it is not always based in reality, and can be irratio</w:t>
      </w:r>
      <w:r w:rsidR="00F93A45" w:rsidRPr="00D3417C">
        <w:rPr>
          <w:rFonts w:ascii="Arial" w:hAnsi="Arial" w:cs="Arial"/>
          <w:sz w:val="15"/>
          <w:szCs w:val="15"/>
        </w:rPr>
        <w:t>n</w:t>
      </w:r>
      <w:r w:rsidR="00F93A45" w:rsidRPr="00D3417C">
        <w:rPr>
          <w:rFonts w:ascii="Arial" w:hAnsi="Arial" w:cs="Arial"/>
          <w:sz w:val="15"/>
          <w:szCs w:val="15"/>
        </w:rPr>
        <w:t>al, overwhelming, and/or dispropo</w:t>
      </w:r>
      <w:r w:rsidR="00F93A45" w:rsidRPr="00D3417C">
        <w:rPr>
          <w:rFonts w:ascii="Arial" w:hAnsi="Arial" w:cs="Arial"/>
          <w:sz w:val="15"/>
          <w:szCs w:val="15"/>
        </w:rPr>
        <w:t>r</w:t>
      </w:r>
      <w:r w:rsidR="00F93A45" w:rsidRPr="00D3417C">
        <w:rPr>
          <w:rFonts w:ascii="Arial" w:hAnsi="Arial" w:cs="Arial"/>
          <w:sz w:val="15"/>
          <w:szCs w:val="15"/>
        </w:rPr>
        <w:t>tionate to the actual situation. Anxiety includes two components: physical sensations, and thoughts and em</w:t>
      </w:r>
      <w:r w:rsidR="00F93A45" w:rsidRPr="00D3417C">
        <w:rPr>
          <w:rFonts w:ascii="Arial" w:hAnsi="Arial" w:cs="Arial"/>
          <w:sz w:val="15"/>
          <w:szCs w:val="15"/>
        </w:rPr>
        <w:t>o</w:t>
      </w:r>
      <w:r w:rsidR="00F93A45" w:rsidRPr="00D3417C">
        <w:rPr>
          <w:rFonts w:ascii="Arial" w:hAnsi="Arial" w:cs="Arial"/>
          <w:sz w:val="15"/>
          <w:szCs w:val="15"/>
        </w:rPr>
        <w:t xml:space="preserve">tions. </w:t>
      </w:r>
    </w:p>
    <w:p w14:paraId="30CF1F86" w14:textId="77777777" w:rsidR="00F93A45" w:rsidRDefault="00F93A45" w:rsidP="00F93A45">
      <w:pPr>
        <w:tabs>
          <w:tab w:val="left" w:pos="180"/>
        </w:tabs>
        <w:spacing w:line="180" w:lineRule="exact"/>
        <w:rPr>
          <w:rFonts w:ascii="Arial" w:hAnsi="Arial" w:cs="Arial"/>
          <w:sz w:val="15"/>
          <w:szCs w:val="15"/>
        </w:rPr>
      </w:pPr>
      <w:r w:rsidRPr="00D3417C">
        <w:rPr>
          <w:rFonts w:ascii="Arial" w:hAnsi="Arial" w:cs="Arial"/>
          <w:sz w:val="15"/>
          <w:szCs w:val="15"/>
        </w:rPr>
        <w:tab/>
        <w:t>While all people experience some anxiety, approximately 1 in 10 chi</w:t>
      </w:r>
      <w:r w:rsidRPr="00D3417C">
        <w:rPr>
          <w:rFonts w:ascii="Arial" w:hAnsi="Arial" w:cs="Arial"/>
          <w:sz w:val="15"/>
          <w:szCs w:val="15"/>
        </w:rPr>
        <w:t>l</w:t>
      </w:r>
      <w:r w:rsidRPr="00D3417C">
        <w:rPr>
          <w:rFonts w:ascii="Arial" w:hAnsi="Arial" w:cs="Arial"/>
          <w:sz w:val="15"/>
          <w:szCs w:val="15"/>
        </w:rPr>
        <w:t>dren meet</w:t>
      </w:r>
      <w:r>
        <w:rPr>
          <w:rFonts w:ascii="Arial" w:hAnsi="Arial" w:cs="Arial"/>
          <w:sz w:val="15"/>
          <w:szCs w:val="15"/>
        </w:rPr>
        <w:t>s</w:t>
      </w:r>
      <w:r w:rsidRPr="00D3417C">
        <w:rPr>
          <w:rFonts w:ascii="Arial" w:hAnsi="Arial" w:cs="Arial"/>
          <w:sz w:val="15"/>
          <w:szCs w:val="15"/>
        </w:rPr>
        <w:t xml:space="preserve"> criteria for an Anxiety Disorder. Rates of anxiety are higher among children and adolescents with </w:t>
      </w:r>
      <w:r>
        <w:rPr>
          <w:rFonts w:ascii="Arial" w:hAnsi="Arial" w:cs="Arial"/>
          <w:sz w:val="15"/>
          <w:szCs w:val="15"/>
        </w:rPr>
        <w:t>Congenital Heart Disease (CHD)</w:t>
      </w:r>
      <w:r w:rsidRPr="00D3417C">
        <w:rPr>
          <w:rFonts w:ascii="Arial" w:hAnsi="Arial" w:cs="Arial"/>
          <w:sz w:val="15"/>
          <w:szCs w:val="15"/>
        </w:rPr>
        <w:t xml:space="preserve"> than among the general population, and prevalence</w:t>
      </w:r>
      <w:r>
        <w:rPr>
          <w:rFonts w:ascii="Arial" w:hAnsi="Arial" w:cs="Arial"/>
          <w:sz w:val="15"/>
          <w:szCs w:val="15"/>
        </w:rPr>
        <w:t xml:space="preserve"> varies</w:t>
      </w:r>
      <w:r w:rsidRPr="00D3417C">
        <w:rPr>
          <w:rFonts w:ascii="Arial" w:hAnsi="Arial" w:cs="Arial"/>
          <w:sz w:val="15"/>
          <w:szCs w:val="15"/>
        </w:rPr>
        <w:t xml:space="preserve"> according to diagnosis and age. Children with single ventricle physiology have a five-fold increase in anxiety as co</w:t>
      </w:r>
      <w:r w:rsidRPr="00D3417C">
        <w:rPr>
          <w:rFonts w:ascii="Arial" w:hAnsi="Arial" w:cs="Arial"/>
          <w:sz w:val="15"/>
          <w:szCs w:val="15"/>
        </w:rPr>
        <w:t>m</w:t>
      </w:r>
      <w:r w:rsidRPr="00D3417C">
        <w:rPr>
          <w:rFonts w:ascii="Arial" w:hAnsi="Arial" w:cs="Arial"/>
          <w:sz w:val="15"/>
          <w:szCs w:val="15"/>
        </w:rPr>
        <w:t>pared with healthy controls, and higher rates of anxiety have also been identified among adolescents with Transposition of the Great Arte</w:t>
      </w:r>
      <w:r w:rsidRPr="00D3417C">
        <w:rPr>
          <w:rFonts w:ascii="Arial" w:hAnsi="Arial" w:cs="Arial"/>
          <w:sz w:val="15"/>
          <w:szCs w:val="15"/>
        </w:rPr>
        <w:t>r</w:t>
      </w:r>
      <w:r w:rsidRPr="00D3417C">
        <w:rPr>
          <w:rFonts w:ascii="Arial" w:hAnsi="Arial" w:cs="Arial"/>
          <w:sz w:val="15"/>
          <w:szCs w:val="15"/>
        </w:rPr>
        <w:t>ies and Tetralogy of Fallot. Features of anxiety often persist into adulthood among people with CHD, with 42% of affected adults reporting anxiety symptoms. Children with CHD very commonly report physical symptoms of anxiety, such as dizziness, shor</w:t>
      </w:r>
      <w:r w:rsidRPr="00D3417C">
        <w:rPr>
          <w:rFonts w:ascii="Arial" w:hAnsi="Arial" w:cs="Arial"/>
          <w:sz w:val="15"/>
          <w:szCs w:val="15"/>
        </w:rPr>
        <w:t>t</w:t>
      </w:r>
      <w:r w:rsidRPr="00D3417C">
        <w:rPr>
          <w:rFonts w:ascii="Arial" w:hAnsi="Arial" w:cs="Arial"/>
          <w:sz w:val="15"/>
          <w:szCs w:val="15"/>
        </w:rPr>
        <w:t xml:space="preserve">ness of breath, rapid heart rate, and headache. </w:t>
      </w:r>
    </w:p>
    <w:p w14:paraId="14F9210A" w14:textId="77777777" w:rsidR="00F93A45" w:rsidRDefault="00F93A45" w:rsidP="00F93A45">
      <w:pPr>
        <w:tabs>
          <w:tab w:val="left" w:pos="180"/>
        </w:tabs>
        <w:spacing w:line="180" w:lineRule="exact"/>
        <w:rPr>
          <w:rFonts w:ascii="Arial" w:hAnsi="Arial" w:cs="Arial"/>
          <w:sz w:val="15"/>
          <w:szCs w:val="15"/>
        </w:rPr>
      </w:pPr>
    </w:p>
    <w:p w14:paraId="34752971" w14:textId="77777777" w:rsidR="00F93A45" w:rsidRPr="00B26D5E" w:rsidRDefault="00F93A45" w:rsidP="00F93A45">
      <w:pPr>
        <w:tabs>
          <w:tab w:val="left" w:pos="180"/>
        </w:tabs>
        <w:spacing w:line="180" w:lineRule="exact"/>
        <w:rPr>
          <w:rFonts w:ascii="Arial" w:hAnsi="Arial" w:cs="Arial"/>
          <w:b/>
          <w:sz w:val="15"/>
          <w:szCs w:val="15"/>
        </w:rPr>
      </w:pPr>
      <w:r>
        <w:rPr>
          <w:rFonts w:ascii="Arial" w:hAnsi="Arial" w:cs="Arial"/>
          <w:b/>
          <w:sz w:val="15"/>
          <w:szCs w:val="15"/>
        </w:rPr>
        <w:t>Problematic Anxiety</w:t>
      </w:r>
    </w:p>
    <w:p w14:paraId="0DC39F5B" w14:textId="0F71A8DC" w:rsidR="00F93A45" w:rsidRPr="00D3417C" w:rsidRDefault="00F93A45" w:rsidP="00F93A45">
      <w:pPr>
        <w:tabs>
          <w:tab w:val="left" w:pos="180"/>
        </w:tabs>
        <w:spacing w:line="180" w:lineRule="exact"/>
        <w:rPr>
          <w:rFonts w:ascii="Arial" w:hAnsi="Arial" w:cs="Arial"/>
          <w:sz w:val="15"/>
          <w:szCs w:val="15"/>
        </w:rPr>
      </w:pPr>
      <w:r w:rsidRPr="00D3417C">
        <w:rPr>
          <w:rFonts w:ascii="Arial" w:hAnsi="Arial" w:cs="Arial"/>
          <w:sz w:val="15"/>
          <w:szCs w:val="15"/>
        </w:rPr>
        <w:t>Anxiety can be conceptualized as existing along a spectrum, with hel</w:t>
      </w:r>
      <w:r w:rsidRPr="00D3417C">
        <w:rPr>
          <w:rFonts w:ascii="Arial" w:hAnsi="Arial" w:cs="Arial"/>
          <w:sz w:val="15"/>
          <w:szCs w:val="15"/>
        </w:rPr>
        <w:t>p</w:t>
      </w:r>
      <w:r w:rsidRPr="00D3417C">
        <w:rPr>
          <w:rFonts w:ascii="Arial" w:hAnsi="Arial" w:cs="Arial"/>
          <w:sz w:val="15"/>
          <w:szCs w:val="15"/>
        </w:rPr>
        <w:t>ful anxiety on one end, and harmful anxiety on the other. All children worry, and some degree of anxiety is normal and necessary at specific times in development. Some worry is adaptive, and can enhance perfo</w:t>
      </w:r>
      <w:r w:rsidRPr="00D3417C">
        <w:rPr>
          <w:rFonts w:ascii="Arial" w:hAnsi="Arial" w:cs="Arial"/>
          <w:sz w:val="15"/>
          <w:szCs w:val="15"/>
        </w:rPr>
        <w:t>r</w:t>
      </w:r>
      <w:r w:rsidRPr="00D3417C">
        <w:rPr>
          <w:rFonts w:ascii="Arial" w:hAnsi="Arial" w:cs="Arial"/>
          <w:sz w:val="15"/>
          <w:szCs w:val="15"/>
        </w:rPr>
        <w:t>mance in stressful situations. Our fight or flight reaction is intended to allow us to protect ourselves in the face of danger. For example, if a child were crossing a street and a car swerved by with a horn blaring, the child’s fearful reaction would help her to act quickly, and to stay safe. The fight or flight reaction becomes pro</w:t>
      </w:r>
      <w:r w:rsidRPr="00D3417C">
        <w:rPr>
          <w:rFonts w:ascii="Arial" w:hAnsi="Arial" w:cs="Arial"/>
          <w:sz w:val="15"/>
          <w:szCs w:val="15"/>
        </w:rPr>
        <w:t>b</w:t>
      </w:r>
      <w:r w:rsidRPr="00D3417C">
        <w:rPr>
          <w:rFonts w:ascii="Arial" w:hAnsi="Arial" w:cs="Arial"/>
          <w:sz w:val="15"/>
          <w:szCs w:val="15"/>
        </w:rPr>
        <w:t xml:space="preserve">lematic only when it is persistent, and when it exists without the presence of a real threat. </w:t>
      </w:r>
    </w:p>
    <w:p w14:paraId="24C52E97" w14:textId="77777777" w:rsidR="00F93A45" w:rsidRPr="00D3417C" w:rsidRDefault="00F93A45" w:rsidP="00F93A45">
      <w:pPr>
        <w:tabs>
          <w:tab w:val="left" w:pos="180"/>
        </w:tabs>
        <w:spacing w:line="180" w:lineRule="exact"/>
        <w:rPr>
          <w:rFonts w:ascii="Arial" w:hAnsi="Arial" w:cs="Arial"/>
          <w:sz w:val="15"/>
          <w:szCs w:val="15"/>
        </w:rPr>
      </w:pPr>
      <w:r w:rsidRPr="00D3417C">
        <w:rPr>
          <w:rFonts w:ascii="Arial" w:hAnsi="Arial" w:cs="Arial"/>
          <w:sz w:val="15"/>
          <w:szCs w:val="15"/>
        </w:rPr>
        <w:tab/>
        <w:t>Certain fears and anxieties are common at specific stages of chil</w:t>
      </w:r>
      <w:r w:rsidRPr="00D3417C">
        <w:rPr>
          <w:rFonts w:ascii="Arial" w:hAnsi="Arial" w:cs="Arial"/>
          <w:sz w:val="15"/>
          <w:szCs w:val="15"/>
        </w:rPr>
        <w:t>d</w:t>
      </w:r>
      <w:r w:rsidRPr="00D3417C">
        <w:rPr>
          <w:rFonts w:ascii="Arial" w:hAnsi="Arial" w:cs="Arial"/>
          <w:sz w:val="15"/>
          <w:szCs w:val="15"/>
        </w:rPr>
        <w:t>hood, and tend to disappear naturally as a child develops. These fears may be based on either real or imagined dangers, but often are particularly unrealistic in the early years. Young children are commonly afraid of loud noises, strangers, separation from caregivers, the dark, and animals such as dogs and spiders, plus ima</w:t>
      </w:r>
      <w:r w:rsidRPr="00D3417C">
        <w:rPr>
          <w:rFonts w:ascii="Arial" w:hAnsi="Arial" w:cs="Arial"/>
          <w:sz w:val="15"/>
          <w:szCs w:val="15"/>
        </w:rPr>
        <w:t>g</w:t>
      </w:r>
      <w:r w:rsidRPr="00D3417C">
        <w:rPr>
          <w:rFonts w:ascii="Arial" w:hAnsi="Arial" w:cs="Arial"/>
          <w:sz w:val="15"/>
          <w:szCs w:val="15"/>
        </w:rPr>
        <w:t>inary threats such as monsters, ghosts, or costumed characters. As children get older, their fears are more often based in reality, and frequently include injury, death, nat</w:t>
      </w:r>
      <w:r w:rsidRPr="00D3417C">
        <w:rPr>
          <w:rFonts w:ascii="Arial" w:hAnsi="Arial" w:cs="Arial"/>
          <w:sz w:val="15"/>
          <w:szCs w:val="15"/>
        </w:rPr>
        <w:t>u</w:t>
      </w:r>
      <w:r w:rsidRPr="00D3417C">
        <w:rPr>
          <w:rFonts w:ascii="Arial" w:hAnsi="Arial" w:cs="Arial"/>
          <w:sz w:val="15"/>
          <w:szCs w:val="15"/>
        </w:rPr>
        <w:t xml:space="preserve">ral disasters, </w:t>
      </w:r>
      <w:r>
        <w:rPr>
          <w:rFonts w:ascii="Arial" w:hAnsi="Arial" w:cs="Arial"/>
          <w:sz w:val="15"/>
          <w:szCs w:val="15"/>
        </w:rPr>
        <w:t xml:space="preserve">poor </w:t>
      </w:r>
      <w:r w:rsidRPr="00D3417C">
        <w:rPr>
          <w:rFonts w:ascii="Arial" w:hAnsi="Arial" w:cs="Arial"/>
          <w:sz w:val="15"/>
          <w:szCs w:val="15"/>
        </w:rPr>
        <w:t xml:space="preserve">school or athletic performance, and social rejection. </w:t>
      </w:r>
    </w:p>
    <w:p w14:paraId="3B992A1A" w14:textId="77777777" w:rsidR="00F93A45" w:rsidRPr="00D3417C" w:rsidRDefault="00F93A45" w:rsidP="00F93A45">
      <w:pPr>
        <w:tabs>
          <w:tab w:val="left" w:pos="180"/>
        </w:tabs>
        <w:spacing w:line="180" w:lineRule="exact"/>
        <w:rPr>
          <w:rFonts w:ascii="Arial" w:hAnsi="Arial" w:cs="Arial"/>
          <w:sz w:val="15"/>
          <w:szCs w:val="15"/>
        </w:rPr>
      </w:pPr>
      <w:r w:rsidRPr="00D3417C">
        <w:rPr>
          <w:rFonts w:ascii="Arial" w:hAnsi="Arial" w:cs="Arial"/>
          <w:sz w:val="15"/>
          <w:szCs w:val="15"/>
        </w:rPr>
        <w:tab/>
        <w:t>Among children with CHD, the normal, developmentally-appropriate fears of childhood are often exace</w:t>
      </w:r>
      <w:r w:rsidRPr="00D3417C">
        <w:rPr>
          <w:rFonts w:ascii="Arial" w:hAnsi="Arial" w:cs="Arial"/>
          <w:sz w:val="15"/>
          <w:szCs w:val="15"/>
        </w:rPr>
        <w:t>r</w:t>
      </w:r>
      <w:r w:rsidRPr="00D3417C">
        <w:rPr>
          <w:rFonts w:ascii="Arial" w:hAnsi="Arial" w:cs="Arial"/>
          <w:sz w:val="15"/>
          <w:szCs w:val="15"/>
        </w:rPr>
        <w:t>bated by their unusual life experien</w:t>
      </w:r>
      <w:r w:rsidRPr="00D3417C">
        <w:rPr>
          <w:rFonts w:ascii="Arial" w:hAnsi="Arial" w:cs="Arial"/>
          <w:sz w:val="15"/>
          <w:szCs w:val="15"/>
        </w:rPr>
        <w:t>c</w:t>
      </w:r>
      <w:r w:rsidRPr="00D3417C">
        <w:rPr>
          <w:rFonts w:ascii="Arial" w:hAnsi="Arial" w:cs="Arial"/>
          <w:sz w:val="15"/>
          <w:szCs w:val="15"/>
        </w:rPr>
        <w:t>es. Babies and young children who are naturally disposed to fears about separation, strangers, loud noises, and the dark, are often subjected to regular hospitalizations and doctor’s visits that include painful procedures, multiple new caregivers, and unfami</w:t>
      </w:r>
      <w:r w:rsidRPr="00D3417C">
        <w:rPr>
          <w:rFonts w:ascii="Arial" w:hAnsi="Arial" w:cs="Arial"/>
          <w:sz w:val="15"/>
          <w:szCs w:val="15"/>
        </w:rPr>
        <w:t>l</w:t>
      </w:r>
      <w:r w:rsidRPr="00D3417C">
        <w:rPr>
          <w:rFonts w:ascii="Arial" w:hAnsi="Arial" w:cs="Arial"/>
          <w:sz w:val="15"/>
          <w:szCs w:val="15"/>
        </w:rPr>
        <w:t>iar sights and sounds. As children with CHD get older, normal questions about life and death become compl</w:t>
      </w:r>
      <w:r w:rsidRPr="00D3417C">
        <w:rPr>
          <w:rFonts w:ascii="Arial" w:hAnsi="Arial" w:cs="Arial"/>
          <w:sz w:val="15"/>
          <w:szCs w:val="15"/>
        </w:rPr>
        <w:t>i</w:t>
      </w:r>
      <w:r w:rsidRPr="00D3417C">
        <w:rPr>
          <w:rFonts w:ascii="Arial" w:hAnsi="Arial" w:cs="Arial"/>
          <w:sz w:val="15"/>
          <w:szCs w:val="15"/>
        </w:rPr>
        <w:t>cated by their understanding of their own medical conditions and progn</w:t>
      </w:r>
      <w:r w:rsidRPr="00D3417C">
        <w:rPr>
          <w:rFonts w:ascii="Arial" w:hAnsi="Arial" w:cs="Arial"/>
          <w:sz w:val="15"/>
          <w:szCs w:val="15"/>
        </w:rPr>
        <w:t>o</w:t>
      </w:r>
      <w:r w:rsidRPr="00D3417C">
        <w:rPr>
          <w:rFonts w:ascii="Arial" w:hAnsi="Arial" w:cs="Arial"/>
          <w:sz w:val="15"/>
          <w:szCs w:val="15"/>
        </w:rPr>
        <w:t>ses. The normal fears about social acceptance and school/athletic pe</w:t>
      </w:r>
      <w:r w:rsidRPr="00D3417C">
        <w:rPr>
          <w:rFonts w:ascii="Arial" w:hAnsi="Arial" w:cs="Arial"/>
          <w:sz w:val="15"/>
          <w:szCs w:val="15"/>
        </w:rPr>
        <w:t>r</w:t>
      </w:r>
      <w:r w:rsidRPr="00D3417C">
        <w:rPr>
          <w:rFonts w:ascii="Arial" w:hAnsi="Arial" w:cs="Arial"/>
          <w:sz w:val="15"/>
          <w:szCs w:val="15"/>
        </w:rPr>
        <w:t>formance are often compounded by exercise restrictions, physical diffe</w:t>
      </w:r>
      <w:r w:rsidRPr="00D3417C">
        <w:rPr>
          <w:rFonts w:ascii="Arial" w:hAnsi="Arial" w:cs="Arial"/>
          <w:sz w:val="15"/>
          <w:szCs w:val="15"/>
        </w:rPr>
        <w:t>r</w:t>
      </w:r>
      <w:r w:rsidRPr="00D3417C">
        <w:rPr>
          <w:rFonts w:ascii="Arial" w:hAnsi="Arial" w:cs="Arial"/>
          <w:sz w:val="15"/>
          <w:szCs w:val="15"/>
        </w:rPr>
        <w:t>ences such as scars or medical equipment, and neurodevelopmental challenges such as learning or atte</w:t>
      </w:r>
      <w:r w:rsidRPr="00D3417C">
        <w:rPr>
          <w:rFonts w:ascii="Arial" w:hAnsi="Arial" w:cs="Arial"/>
          <w:sz w:val="15"/>
          <w:szCs w:val="15"/>
        </w:rPr>
        <w:t>n</w:t>
      </w:r>
      <w:r w:rsidRPr="00D3417C">
        <w:rPr>
          <w:rFonts w:ascii="Arial" w:hAnsi="Arial" w:cs="Arial"/>
          <w:sz w:val="15"/>
          <w:szCs w:val="15"/>
        </w:rPr>
        <w:t xml:space="preserve">tion problems. </w:t>
      </w:r>
    </w:p>
    <w:p w14:paraId="7DF0F9B7" w14:textId="77777777" w:rsidR="00F93A45" w:rsidRPr="00D3417C" w:rsidRDefault="00F93A45" w:rsidP="00F93A45">
      <w:pPr>
        <w:tabs>
          <w:tab w:val="left" w:pos="180"/>
        </w:tabs>
        <w:spacing w:line="180" w:lineRule="exact"/>
        <w:rPr>
          <w:rFonts w:ascii="Arial" w:hAnsi="Arial" w:cs="Arial"/>
          <w:sz w:val="15"/>
          <w:szCs w:val="15"/>
        </w:rPr>
      </w:pPr>
      <w:r w:rsidRPr="00D3417C">
        <w:rPr>
          <w:rFonts w:ascii="Arial" w:hAnsi="Arial" w:cs="Arial"/>
          <w:sz w:val="15"/>
          <w:szCs w:val="15"/>
        </w:rPr>
        <w:tab/>
        <w:t>While some level of anxiety is normal and helpful, anxiety becomes problematic when it affects or limits daily functioning, and when instead of serving a protective function, it limits a child’s participation in certain activities. For example, a child who is overly anxious about dogs may avoid going to soccer practice or to a friend’s house, for fear that there might be a dog present. A child who is overly fearful about separation from parents may never be able to go on a playdate. Such children are missing out on valuable and enjoy</w:t>
      </w:r>
      <w:r w:rsidRPr="00D3417C">
        <w:rPr>
          <w:rFonts w:ascii="Arial" w:hAnsi="Arial" w:cs="Arial"/>
          <w:sz w:val="15"/>
          <w:szCs w:val="15"/>
        </w:rPr>
        <w:t>a</w:t>
      </w:r>
      <w:r w:rsidRPr="00D3417C">
        <w:rPr>
          <w:rFonts w:ascii="Arial" w:hAnsi="Arial" w:cs="Arial"/>
          <w:sz w:val="15"/>
          <w:szCs w:val="15"/>
        </w:rPr>
        <w:t>ble experiences because of a dispr</w:t>
      </w:r>
      <w:r w:rsidRPr="00D3417C">
        <w:rPr>
          <w:rFonts w:ascii="Arial" w:hAnsi="Arial" w:cs="Arial"/>
          <w:sz w:val="15"/>
          <w:szCs w:val="15"/>
        </w:rPr>
        <w:t>o</w:t>
      </w:r>
      <w:r w:rsidRPr="00D3417C">
        <w:rPr>
          <w:rFonts w:ascii="Arial" w:hAnsi="Arial" w:cs="Arial"/>
          <w:sz w:val="15"/>
          <w:szCs w:val="15"/>
        </w:rPr>
        <w:t xml:space="preserve">portionate and maladaptive fear. </w:t>
      </w:r>
    </w:p>
    <w:p w14:paraId="20A8CC41" w14:textId="77777777" w:rsidR="00F93A45" w:rsidRDefault="00F93A45" w:rsidP="00F93A45">
      <w:pPr>
        <w:tabs>
          <w:tab w:val="left" w:pos="180"/>
        </w:tabs>
        <w:spacing w:line="180" w:lineRule="exact"/>
        <w:rPr>
          <w:rFonts w:ascii="Arial" w:hAnsi="Arial" w:cs="Arial"/>
          <w:sz w:val="15"/>
          <w:szCs w:val="15"/>
        </w:rPr>
      </w:pPr>
      <w:r w:rsidRPr="00D3417C">
        <w:rPr>
          <w:rFonts w:ascii="Arial" w:hAnsi="Arial" w:cs="Arial"/>
          <w:sz w:val="15"/>
          <w:szCs w:val="15"/>
        </w:rPr>
        <w:tab/>
        <w:t>Among children, problematic anx</w:t>
      </w:r>
      <w:r w:rsidRPr="00D3417C">
        <w:rPr>
          <w:rFonts w:ascii="Arial" w:hAnsi="Arial" w:cs="Arial"/>
          <w:sz w:val="15"/>
          <w:szCs w:val="15"/>
        </w:rPr>
        <w:t>i</w:t>
      </w:r>
      <w:r w:rsidRPr="00D3417C">
        <w:rPr>
          <w:rFonts w:ascii="Arial" w:hAnsi="Arial" w:cs="Arial"/>
          <w:sz w:val="15"/>
          <w:szCs w:val="15"/>
        </w:rPr>
        <w:t>ety often presents with physical symptoms, such as nausea or hea</w:t>
      </w:r>
      <w:r w:rsidRPr="00D3417C">
        <w:rPr>
          <w:rFonts w:ascii="Arial" w:hAnsi="Arial" w:cs="Arial"/>
          <w:sz w:val="15"/>
          <w:szCs w:val="15"/>
        </w:rPr>
        <w:t>d</w:t>
      </w:r>
      <w:r w:rsidRPr="00D3417C">
        <w:rPr>
          <w:rFonts w:ascii="Arial" w:hAnsi="Arial" w:cs="Arial"/>
          <w:sz w:val="15"/>
          <w:szCs w:val="15"/>
        </w:rPr>
        <w:t>aches. Children often have trouble sleeping, and can have difficulty concentrating and making decisions. They may avoid participation in ce</w:t>
      </w:r>
      <w:r w:rsidRPr="00D3417C">
        <w:rPr>
          <w:rFonts w:ascii="Arial" w:hAnsi="Arial" w:cs="Arial"/>
          <w:sz w:val="15"/>
          <w:szCs w:val="15"/>
        </w:rPr>
        <w:t>r</w:t>
      </w:r>
      <w:r w:rsidRPr="00D3417C">
        <w:rPr>
          <w:rFonts w:ascii="Arial" w:hAnsi="Arial" w:cs="Arial"/>
          <w:sz w:val="15"/>
          <w:szCs w:val="15"/>
        </w:rPr>
        <w:t>tain activities, and often experience anticipatory anxiety far ahead of an event. Children with anxiety often struggle particularly at nighttime, when they are alone with their own thoughts, and they may dread or delay going to bed. Examples of problematic anxiety include a child who is unable to eat for fear of cho</w:t>
      </w:r>
      <w:r w:rsidRPr="00D3417C">
        <w:rPr>
          <w:rFonts w:ascii="Arial" w:hAnsi="Arial" w:cs="Arial"/>
          <w:sz w:val="15"/>
          <w:szCs w:val="15"/>
        </w:rPr>
        <w:t>k</w:t>
      </w:r>
      <w:r w:rsidRPr="00D3417C">
        <w:rPr>
          <w:rFonts w:ascii="Arial" w:hAnsi="Arial" w:cs="Arial"/>
          <w:sz w:val="15"/>
          <w:szCs w:val="15"/>
        </w:rPr>
        <w:t xml:space="preserve">ing, and one who begins worrying about Monday morning on Saturday. </w:t>
      </w:r>
    </w:p>
    <w:p w14:paraId="06B0AD50" w14:textId="77777777" w:rsidR="00F93A45" w:rsidRDefault="00F93A45" w:rsidP="00F93A45">
      <w:pPr>
        <w:tabs>
          <w:tab w:val="left" w:pos="180"/>
        </w:tabs>
        <w:spacing w:line="180" w:lineRule="exact"/>
        <w:rPr>
          <w:rFonts w:ascii="Arial" w:hAnsi="Arial" w:cs="Arial"/>
          <w:sz w:val="15"/>
          <w:szCs w:val="15"/>
        </w:rPr>
      </w:pPr>
    </w:p>
    <w:p w14:paraId="42F5856B" w14:textId="77777777" w:rsidR="00F93A45" w:rsidRPr="00B26D5E" w:rsidRDefault="00F93A45" w:rsidP="00F93A45">
      <w:pPr>
        <w:tabs>
          <w:tab w:val="left" w:pos="180"/>
        </w:tabs>
        <w:spacing w:line="180" w:lineRule="exact"/>
        <w:rPr>
          <w:rFonts w:ascii="Arial" w:hAnsi="Arial" w:cs="Arial"/>
          <w:b/>
          <w:sz w:val="15"/>
          <w:szCs w:val="15"/>
        </w:rPr>
      </w:pPr>
      <w:r>
        <w:rPr>
          <w:rFonts w:ascii="Arial" w:hAnsi="Arial" w:cs="Arial"/>
          <w:b/>
          <w:sz w:val="15"/>
          <w:szCs w:val="15"/>
        </w:rPr>
        <w:t>Anxiety Treatment</w:t>
      </w:r>
    </w:p>
    <w:p w14:paraId="600C2BEA" w14:textId="1667BAD2" w:rsidR="00F93A45" w:rsidRPr="00D3417C" w:rsidRDefault="00F93A45" w:rsidP="00F93A45">
      <w:pPr>
        <w:tabs>
          <w:tab w:val="left" w:pos="180"/>
        </w:tabs>
        <w:spacing w:line="180" w:lineRule="exact"/>
        <w:rPr>
          <w:rFonts w:ascii="Arial" w:hAnsi="Arial" w:cs="Arial"/>
          <w:sz w:val="15"/>
          <w:szCs w:val="15"/>
        </w:rPr>
      </w:pPr>
      <w:r w:rsidRPr="00D3417C">
        <w:rPr>
          <w:rFonts w:ascii="Arial" w:hAnsi="Arial" w:cs="Arial"/>
          <w:sz w:val="15"/>
          <w:szCs w:val="15"/>
        </w:rPr>
        <w:t>Although anxiety can be enormously disruptive in a child’s life, it can also be effectively treated through ev</w:t>
      </w:r>
      <w:r w:rsidRPr="00D3417C">
        <w:rPr>
          <w:rFonts w:ascii="Arial" w:hAnsi="Arial" w:cs="Arial"/>
          <w:sz w:val="15"/>
          <w:szCs w:val="15"/>
        </w:rPr>
        <w:t>i</w:t>
      </w:r>
      <w:r w:rsidRPr="00D3417C">
        <w:rPr>
          <w:rFonts w:ascii="Arial" w:hAnsi="Arial" w:cs="Arial"/>
          <w:sz w:val="15"/>
          <w:szCs w:val="15"/>
        </w:rPr>
        <w:t>dence-based methods such as Co</w:t>
      </w:r>
      <w:r w:rsidRPr="00D3417C">
        <w:rPr>
          <w:rFonts w:ascii="Arial" w:hAnsi="Arial" w:cs="Arial"/>
          <w:sz w:val="15"/>
          <w:szCs w:val="15"/>
        </w:rPr>
        <w:t>g</w:t>
      </w:r>
      <w:r w:rsidRPr="00D3417C">
        <w:rPr>
          <w:rFonts w:ascii="Arial" w:hAnsi="Arial" w:cs="Arial"/>
          <w:sz w:val="15"/>
          <w:szCs w:val="15"/>
        </w:rPr>
        <w:t>nitive Behavioral Therapy (CBT). CBT is based on the principle that what we think affects how we feel and what we do. Using CBT, anxious children can help to identify anxious thoughts, which are usually negative, unhelpful, critical, and distorted. They learn to associate these thoughts with unpleasant emotions such as worry, anger, anxiety, and fear, and with physical sensations such as butterflies in the stomach, a racing heart, and clenched fists. Children identify how they respond and act when they feel unpleasant emotions, including behaviors such as avoi</w:t>
      </w:r>
      <w:r w:rsidRPr="00D3417C">
        <w:rPr>
          <w:rFonts w:ascii="Arial" w:hAnsi="Arial" w:cs="Arial"/>
          <w:sz w:val="15"/>
          <w:szCs w:val="15"/>
        </w:rPr>
        <w:t>d</w:t>
      </w:r>
      <w:r w:rsidRPr="00D3417C">
        <w:rPr>
          <w:rFonts w:ascii="Arial" w:hAnsi="Arial" w:cs="Arial"/>
          <w:sz w:val="15"/>
          <w:szCs w:val="15"/>
        </w:rPr>
        <w:t>ance, giving up, or tantrums. Once they understand the relationships among thoughts, feelings, and b</w:t>
      </w:r>
      <w:r w:rsidRPr="00D3417C">
        <w:rPr>
          <w:rFonts w:ascii="Arial" w:hAnsi="Arial" w:cs="Arial"/>
          <w:sz w:val="15"/>
          <w:szCs w:val="15"/>
        </w:rPr>
        <w:t>e</w:t>
      </w:r>
      <w:r w:rsidRPr="00D3417C">
        <w:rPr>
          <w:rFonts w:ascii="Arial" w:hAnsi="Arial" w:cs="Arial"/>
          <w:sz w:val="15"/>
          <w:szCs w:val="15"/>
        </w:rPr>
        <w:t xml:space="preserve">haviors, children learn to change them into a more adaptive pattern. </w:t>
      </w:r>
    </w:p>
    <w:p w14:paraId="5E6DEA08" w14:textId="294191EB" w:rsidR="001B6679" w:rsidRDefault="00F93A45" w:rsidP="00F93A45">
      <w:pPr>
        <w:tabs>
          <w:tab w:val="left" w:pos="180"/>
        </w:tabs>
        <w:spacing w:line="180" w:lineRule="exact"/>
        <w:rPr>
          <w:rFonts w:ascii="Arial" w:hAnsi="Arial" w:cs="Arial"/>
          <w:sz w:val="15"/>
          <w:szCs w:val="15"/>
        </w:rPr>
        <w:sectPr w:rsidR="001B6679" w:rsidSect="00D3417C">
          <w:type w:val="continuous"/>
          <w:pgSz w:w="12240" w:h="15840"/>
          <w:pgMar w:top="792" w:right="720" w:bottom="1080" w:left="3326" w:header="720" w:footer="504" w:gutter="0"/>
          <w:cols w:num="3" w:sep="1" w:space="360"/>
          <w:docGrid w:linePitch="360"/>
        </w:sectPr>
      </w:pPr>
      <w:r w:rsidRPr="00D3417C">
        <w:rPr>
          <w:rFonts w:ascii="Arial" w:hAnsi="Arial" w:cs="Arial"/>
          <w:sz w:val="15"/>
          <w:szCs w:val="15"/>
        </w:rPr>
        <w:tab/>
        <w:t xml:space="preserve">Children undergoing CBT are taught to identify and alter unhelpful thinking patterns. As they learn this skill, they can consider themselves “Thought Detectives” who are tasked with looking for evidence of negative </w:t>
      </w:r>
      <w:r w:rsidR="001A15F5">
        <w:rPr>
          <w:rFonts w:ascii="Arial" w:hAnsi="Arial" w:cs="Arial"/>
          <w:sz w:val="15"/>
          <w:szCs w:val="15"/>
        </w:rPr>
        <w:t>thoughts, and then analyzing them.</w:t>
      </w:r>
    </w:p>
    <w:p w14:paraId="17C58025" w14:textId="5387BE36" w:rsidR="00F93A45" w:rsidRPr="00D3417C" w:rsidRDefault="00F93A45" w:rsidP="00F93A45">
      <w:pPr>
        <w:tabs>
          <w:tab w:val="left" w:pos="180"/>
        </w:tabs>
        <w:spacing w:line="180" w:lineRule="exact"/>
        <w:rPr>
          <w:rFonts w:ascii="Arial" w:hAnsi="Arial" w:cs="Arial"/>
          <w:sz w:val="15"/>
          <w:szCs w:val="15"/>
        </w:rPr>
      </w:pPr>
      <w:r w:rsidRPr="00D3417C">
        <w:rPr>
          <w:rFonts w:ascii="Arial" w:hAnsi="Arial" w:cs="Arial"/>
          <w:sz w:val="15"/>
          <w:szCs w:val="15"/>
        </w:rPr>
        <w:t>Children learn to ask themselves questions such as, “What is the for and against my thought being true?,” “Has this happened to me before?,” “What would I tell a friend if s/he had this thought?,” “Is this thought possible or probable?,” and “What is the worst-case scenario?” These questions help children to look at their thoughts more objectiv</w:t>
      </w:r>
      <w:r w:rsidRPr="00D3417C">
        <w:rPr>
          <w:rFonts w:ascii="Arial" w:hAnsi="Arial" w:cs="Arial"/>
          <w:sz w:val="15"/>
          <w:szCs w:val="15"/>
        </w:rPr>
        <w:t>e</w:t>
      </w:r>
      <w:r w:rsidRPr="00D3417C">
        <w:rPr>
          <w:rFonts w:ascii="Arial" w:hAnsi="Arial" w:cs="Arial"/>
          <w:sz w:val="15"/>
          <w:szCs w:val="15"/>
        </w:rPr>
        <w:t>ly, to reframe them, and to lessen their impact.</w:t>
      </w:r>
    </w:p>
    <w:p w14:paraId="0ED1D912" w14:textId="77777777" w:rsidR="00F93A45" w:rsidRPr="00D3417C" w:rsidRDefault="00F93A45" w:rsidP="00F93A45">
      <w:pPr>
        <w:tabs>
          <w:tab w:val="left" w:pos="180"/>
        </w:tabs>
        <w:spacing w:line="180" w:lineRule="exact"/>
        <w:rPr>
          <w:rFonts w:ascii="Arial" w:hAnsi="Arial" w:cs="Arial"/>
          <w:sz w:val="15"/>
          <w:szCs w:val="15"/>
        </w:rPr>
      </w:pPr>
      <w:r w:rsidRPr="00D3417C">
        <w:rPr>
          <w:rFonts w:ascii="Arial" w:hAnsi="Arial" w:cs="Arial"/>
          <w:sz w:val="15"/>
          <w:szCs w:val="15"/>
        </w:rPr>
        <w:tab/>
        <w:t>Children undergoing CBT learn to expand their emotional vocabulary, to understand that em</w:t>
      </w:r>
      <w:r w:rsidRPr="00D3417C">
        <w:rPr>
          <w:rFonts w:ascii="Arial" w:hAnsi="Arial" w:cs="Arial"/>
          <w:sz w:val="15"/>
          <w:szCs w:val="15"/>
        </w:rPr>
        <w:t>o</w:t>
      </w:r>
      <w:r w:rsidRPr="00D3417C">
        <w:rPr>
          <w:rFonts w:ascii="Arial" w:hAnsi="Arial" w:cs="Arial"/>
          <w:sz w:val="15"/>
          <w:szCs w:val="15"/>
        </w:rPr>
        <w:t>tions exist along a gradient and to classify them accordingly, and to identify physical manifest</w:t>
      </w:r>
      <w:r w:rsidRPr="00D3417C">
        <w:rPr>
          <w:rFonts w:ascii="Arial" w:hAnsi="Arial" w:cs="Arial"/>
          <w:sz w:val="15"/>
          <w:szCs w:val="15"/>
        </w:rPr>
        <w:t>a</w:t>
      </w:r>
      <w:r w:rsidRPr="00D3417C">
        <w:rPr>
          <w:rFonts w:ascii="Arial" w:hAnsi="Arial" w:cs="Arial"/>
          <w:sz w:val="15"/>
          <w:szCs w:val="15"/>
        </w:rPr>
        <w:t>tions of emotion. In order to help children to manage emotions adaptively, Cognitive Beha</w:t>
      </w:r>
      <w:r w:rsidRPr="00D3417C">
        <w:rPr>
          <w:rFonts w:ascii="Arial" w:hAnsi="Arial" w:cs="Arial"/>
          <w:sz w:val="15"/>
          <w:szCs w:val="15"/>
        </w:rPr>
        <w:t>v</w:t>
      </w:r>
      <w:r w:rsidRPr="00D3417C">
        <w:rPr>
          <w:rFonts w:ascii="Arial" w:hAnsi="Arial" w:cs="Arial"/>
          <w:sz w:val="15"/>
          <w:szCs w:val="15"/>
        </w:rPr>
        <w:t>ioral Therapists teach children coping skills, such as distraction and relaxation techniques. Children can learn skills such as meditation, muscle rela</w:t>
      </w:r>
      <w:r w:rsidRPr="00D3417C">
        <w:rPr>
          <w:rFonts w:ascii="Arial" w:hAnsi="Arial" w:cs="Arial"/>
          <w:sz w:val="15"/>
          <w:szCs w:val="15"/>
        </w:rPr>
        <w:t>x</w:t>
      </w:r>
      <w:r w:rsidRPr="00D3417C">
        <w:rPr>
          <w:rFonts w:ascii="Arial" w:hAnsi="Arial" w:cs="Arial"/>
          <w:sz w:val="15"/>
          <w:szCs w:val="15"/>
        </w:rPr>
        <w:t>ation, distraction, and deep breathing, all of which promote calm when they are faced with challenging situations. Within a medical setting, distraction is often a particularly effective tec</w:t>
      </w:r>
      <w:r w:rsidRPr="00D3417C">
        <w:rPr>
          <w:rFonts w:ascii="Arial" w:hAnsi="Arial" w:cs="Arial"/>
          <w:sz w:val="15"/>
          <w:szCs w:val="15"/>
        </w:rPr>
        <w:t>h</w:t>
      </w:r>
      <w:r w:rsidRPr="00D3417C">
        <w:rPr>
          <w:rFonts w:ascii="Arial" w:hAnsi="Arial" w:cs="Arial"/>
          <w:sz w:val="15"/>
          <w:szCs w:val="15"/>
        </w:rPr>
        <w:t xml:space="preserve">nique, as reassurance can often inadvertently reinforce a child’s fear. </w:t>
      </w:r>
    </w:p>
    <w:p w14:paraId="238141E9" w14:textId="77777777" w:rsidR="00F93A45" w:rsidRDefault="00F93A45" w:rsidP="00F93A45">
      <w:pPr>
        <w:tabs>
          <w:tab w:val="left" w:pos="180"/>
        </w:tabs>
        <w:spacing w:line="180" w:lineRule="exact"/>
        <w:rPr>
          <w:rFonts w:ascii="Arial" w:hAnsi="Arial" w:cs="Arial"/>
          <w:sz w:val="15"/>
          <w:szCs w:val="15"/>
        </w:rPr>
      </w:pPr>
      <w:r w:rsidRPr="00D3417C">
        <w:rPr>
          <w:rFonts w:ascii="Arial" w:hAnsi="Arial" w:cs="Arial"/>
          <w:sz w:val="15"/>
          <w:szCs w:val="15"/>
        </w:rPr>
        <w:tab/>
        <w:t>Therapists provide children with planned e</w:t>
      </w:r>
      <w:r w:rsidRPr="00D3417C">
        <w:rPr>
          <w:rFonts w:ascii="Arial" w:hAnsi="Arial" w:cs="Arial"/>
          <w:sz w:val="15"/>
          <w:szCs w:val="15"/>
        </w:rPr>
        <w:t>x</w:t>
      </w:r>
      <w:r w:rsidRPr="00D3417C">
        <w:rPr>
          <w:rFonts w:ascii="Arial" w:hAnsi="Arial" w:cs="Arial"/>
          <w:sz w:val="15"/>
          <w:szCs w:val="15"/>
        </w:rPr>
        <w:t>posures to stressful experiences, so that children can gradually learn to habituate to them, and to reduce their associated fear. Using a tool such as a Bravery Ladder, children can identify and work through a series of incremental steps that will gradually lead them to face and overcome their fears. For example, a child afraid of dogs might first work on looking at a dog down the street, then on being in the same room with a dog, then on standing next to a dog who is on a leash, and finally on petting a dog.</w:t>
      </w:r>
    </w:p>
    <w:p w14:paraId="30CA4E3A" w14:textId="77777777" w:rsidR="00F93A45" w:rsidRDefault="00F93A45" w:rsidP="00F93A45">
      <w:pPr>
        <w:tabs>
          <w:tab w:val="left" w:pos="180"/>
        </w:tabs>
        <w:spacing w:line="180" w:lineRule="exact"/>
        <w:rPr>
          <w:rFonts w:ascii="Arial" w:hAnsi="Arial" w:cs="Arial"/>
          <w:sz w:val="15"/>
          <w:szCs w:val="15"/>
        </w:rPr>
      </w:pPr>
    </w:p>
    <w:p w14:paraId="5C27E4F4" w14:textId="77777777" w:rsidR="00F93A45" w:rsidRPr="00D3417C" w:rsidRDefault="00F93A45" w:rsidP="00F93A45">
      <w:pPr>
        <w:tabs>
          <w:tab w:val="left" w:pos="180"/>
        </w:tabs>
        <w:spacing w:line="180" w:lineRule="exact"/>
        <w:rPr>
          <w:rFonts w:ascii="Arial" w:hAnsi="Arial" w:cs="Arial"/>
          <w:sz w:val="15"/>
          <w:szCs w:val="15"/>
        </w:rPr>
      </w:pPr>
      <w:r>
        <w:rPr>
          <w:rFonts w:ascii="Arial" w:hAnsi="Arial" w:cs="Arial"/>
          <w:b/>
          <w:sz w:val="15"/>
          <w:szCs w:val="15"/>
        </w:rPr>
        <w:t>The Role of Parents</w:t>
      </w:r>
      <w:r w:rsidRPr="00D3417C">
        <w:rPr>
          <w:rFonts w:ascii="Arial" w:hAnsi="Arial" w:cs="Arial"/>
          <w:sz w:val="15"/>
          <w:szCs w:val="15"/>
        </w:rPr>
        <w:t xml:space="preserve"> </w:t>
      </w:r>
    </w:p>
    <w:p w14:paraId="01875556" w14:textId="74CDD4D9" w:rsidR="00F93A45" w:rsidRPr="00D3417C" w:rsidRDefault="00F93A45" w:rsidP="00F93A45">
      <w:pPr>
        <w:tabs>
          <w:tab w:val="left" w:pos="180"/>
        </w:tabs>
        <w:spacing w:line="180" w:lineRule="exact"/>
        <w:rPr>
          <w:rFonts w:ascii="Arial" w:hAnsi="Arial" w:cs="Arial"/>
          <w:sz w:val="15"/>
          <w:szCs w:val="15"/>
        </w:rPr>
      </w:pPr>
      <w:r w:rsidRPr="00D3417C">
        <w:rPr>
          <w:rFonts w:ascii="Arial" w:hAnsi="Arial" w:cs="Arial"/>
          <w:sz w:val="15"/>
          <w:szCs w:val="15"/>
        </w:rPr>
        <w:t xml:space="preserve">Parents play a critical role in helping children to minimize anxiety. They are most effective when they focus on managing anxiety, rather than </w:t>
      </w:r>
      <w:r>
        <w:rPr>
          <w:rFonts w:ascii="Arial" w:hAnsi="Arial" w:cs="Arial"/>
          <w:sz w:val="15"/>
          <w:szCs w:val="15"/>
        </w:rPr>
        <w:t>on</w:t>
      </w:r>
      <w:r w:rsidRPr="00D3417C">
        <w:rPr>
          <w:rFonts w:ascii="Arial" w:hAnsi="Arial" w:cs="Arial"/>
          <w:sz w:val="15"/>
          <w:szCs w:val="15"/>
        </w:rPr>
        <w:t xml:space="preserve"> avoiding it, and on using coping strategies in stressful situations. Parents should learn to listen and validate a child’s thoughts, without promoting further anxiety. When talking to anxious children, parents should ask open-ended questions, wit</w:t>
      </w:r>
      <w:r w:rsidRPr="00D3417C">
        <w:rPr>
          <w:rFonts w:ascii="Arial" w:hAnsi="Arial" w:cs="Arial"/>
          <w:sz w:val="15"/>
          <w:szCs w:val="15"/>
        </w:rPr>
        <w:t>h</w:t>
      </w:r>
      <w:r w:rsidRPr="00D3417C">
        <w:rPr>
          <w:rFonts w:ascii="Arial" w:hAnsi="Arial" w:cs="Arial"/>
          <w:sz w:val="15"/>
          <w:szCs w:val="15"/>
        </w:rPr>
        <w:t>out putting words into their children’s mouth. For example, instead of asking, “Are you feeling anxious right now?,” parents should ask, “What are you feeling?” Once they understand a child’s thoughts and feelings, parents can help to clarify any misconceptions, to guide children to use relaxation strategies, and to provide distraction. During times of particular fear such as medical procedures, parents should conceive of the</w:t>
      </w:r>
      <w:r w:rsidRPr="00D3417C">
        <w:rPr>
          <w:rFonts w:ascii="Arial" w:hAnsi="Arial" w:cs="Arial"/>
          <w:sz w:val="15"/>
          <w:szCs w:val="15"/>
        </w:rPr>
        <w:t>m</w:t>
      </w:r>
      <w:r w:rsidRPr="00D3417C">
        <w:rPr>
          <w:rFonts w:ascii="Arial" w:hAnsi="Arial" w:cs="Arial"/>
          <w:sz w:val="15"/>
          <w:szCs w:val="15"/>
        </w:rPr>
        <w:t xml:space="preserve">selves as “distraction coaches” who can help children to take their minds off what is occurring. Parents can also help their children by being judicious in deciding when to tell them about an upcoming event, so as to minimize anticipation time and the accompanying anticipatory anxiety. </w:t>
      </w:r>
    </w:p>
    <w:p w14:paraId="1AD2B321" w14:textId="3FE17EE9" w:rsidR="00FA0166" w:rsidRDefault="00F93A45" w:rsidP="00F93A45">
      <w:pPr>
        <w:pStyle w:val="NormalWeb"/>
        <w:tabs>
          <w:tab w:val="left" w:pos="180"/>
        </w:tabs>
        <w:spacing w:before="0" w:beforeAutospacing="0" w:after="0" w:afterAutospacing="0" w:line="180" w:lineRule="exact"/>
        <w:textAlignment w:val="baseline"/>
        <w:rPr>
          <w:rFonts w:ascii="Arial" w:hAnsi="Arial" w:cs="Arial"/>
          <w:i/>
          <w:color w:val="595959" w:themeColor="text1" w:themeTint="A6"/>
          <w:sz w:val="15"/>
          <w:szCs w:val="15"/>
        </w:rPr>
      </w:pPr>
      <w:r w:rsidRPr="00D3417C">
        <w:rPr>
          <w:rFonts w:ascii="Arial" w:hAnsi="Arial" w:cs="Arial"/>
          <w:sz w:val="15"/>
          <w:szCs w:val="15"/>
        </w:rPr>
        <w:tab/>
        <w:t>Parents can also help their children with anxi</w:t>
      </w:r>
      <w:r w:rsidRPr="00D3417C">
        <w:rPr>
          <w:rFonts w:ascii="Arial" w:hAnsi="Arial" w:cs="Arial"/>
          <w:sz w:val="15"/>
          <w:szCs w:val="15"/>
        </w:rPr>
        <w:t>e</w:t>
      </w:r>
      <w:r w:rsidRPr="00D3417C">
        <w:rPr>
          <w:rFonts w:ascii="Arial" w:hAnsi="Arial" w:cs="Arial"/>
          <w:sz w:val="15"/>
          <w:szCs w:val="15"/>
        </w:rPr>
        <w:t>ty by modeling healthy management of their own thoughts, feelings, and behaviors. After determi</w:t>
      </w:r>
      <w:r w:rsidRPr="00D3417C">
        <w:rPr>
          <w:rFonts w:ascii="Arial" w:hAnsi="Arial" w:cs="Arial"/>
          <w:sz w:val="15"/>
          <w:szCs w:val="15"/>
        </w:rPr>
        <w:t>n</w:t>
      </w:r>
      <w:r w:rsidRPr="00D3417C">
        <w:rPr>
          <w:rFonts w:ascii="Arial" w:hAnsi="Arial" w:cs="Arial"/>
          <w:sz w:val="15"/>
          <w:szCs w:val="15"/>
        </w:rPr>
        <w:t>ing the nature of their own anxiety, parents can model thinking aloud about their own worries, and how to cope with them. They can demo</w:t>
      </w:r>
      <w:r w:rsidRPr="00D3417C">
        <w:rPr>
          <w:rFonts w:ascii="Arial" w:hAnsi="Arial" w:cs="Arial"/>
          <w:sz w:val="15"/>
          <w:szCs w:val="15"/>
        </w:rPr>
        <w:t>n</w:t>
      </w:r>
      <w:r w:rsidRPr="00D3417C">
        <w:rPr>
          <w:rFonts w:ascii="Arial" w:hAnsi="Arial" w:cs="Arial"/>
          <w:sz w:val="15"/>
          <w:szCs w:val="15"/>
        </w:rPr>
        <w:t>strate for children how strategies such as positive self-talk, exposure to fears, and practice of co</w:t>
      </w:r>
      <w:r w:rsidRPr="00D3417C">
        <w:rPr>
          <w:rFonts w:ascii="Arial" w:hAnsi="Arial" w:cs="Arial"/>
          <w:sz w:val="15"/>
          <w:szCs w:val="15"/>
        </w:rPr>
        <w:t>p</w:t>
      </w:r>
      <w:r w:rsidRPr="00D3417C">
        <w:rPr>
          <w:rFonts w:ascii="Arial" w:hAnsi="Arial" w:cs="Arial"/>
          <w:sz w:val="15"/>
          <w:szCs w:val="15"/>
        </w:rPr>
        <w:t>ing skills can be effective in managing anxiety.</w:t>
      </w:r>
    </w:p>
    <w:p w14:paraId="5FE080F5" w14:textId="77777777" w:rsidR="00FA0166" w:rsidRDefault="00FA0166" w:rsidP="00D3417C">
      <w:pPr>
        <w:pStyle w:val="NormalWeb"/>
        <w:tabs>
          <w:tab w:val="left" w:pos="180"/>
        </w:tabs>
        <w:spacing w:before="0" w:beforeAutospacing="0" w:after="0" w:afterAutospacing="0" w:line="180" w:lineRule="exact"/>
        <w:textAlignment w:val="baseline"/>
        <w:rPr>
          <w:rFonts w:ascii="Arial" w:hAnsi="Arial" w:cs="Arial"/>
          <w:i/>
          <w:color w:val="595959" w:themeColor="text1" w:themeTint="A6"/>
          <w:sz w:val="15"/>
          <w:szCs w:val="15"/>
        </w:rPr>
        <w:sectPr w:rsidR="00FA0166" w:rsidSect="00F626BB">
          <w:type w:val="continuous"/>
          <w:pgSz w:w="12240" w:h="15840"/>
          <w:pgMar w:top="792" w:right="720" w:bottom="1080" w:left="936" w:header="720" w:footer="504" w:gutter="0"/>
          <w:cols w:num="3" w:sep="1" w:space="360"/>
          <w:docGrid w:linePitch="360"/>
        </w:sectPr>
      </w:pPr>
    </w:p>
    <w:p w14:paraId="202EBE86" w14:textId="3C4FE3BC" w:rsidR="00FA0166" w:rsidRDefault="00FA0166" w:rsidP="00D3417C">
      <w:pPr>
        <w:pStyle w:val="NormalWeb"/>
        <w:tabs>
          <w:tab w:val="left" w:pos="180"/>
        </w:tabs>
        <w:spacing w:before="0" w:beforeAutospacing="0" w:after="0" w:afterAutospacing="0" w:line="180" w:lineRule="exact"/>
        <w:textAlignment w:val="baseline"/>
        <w:rPr>
          <w:rFonts w:ascii="Arial" w:hAnsi="Arial" w:cs="Arial"/>
          <w:i/>
          <w:color w:val="595959" w:themeColor="text1" w:themeTint="A6"/>
          <w:sz w:val="15"/>
          <w:szCs w:val="15"/>
        </w:rPr>
        <w:sectPr w:rsidR="00FA0166" w:rsidSect="00F626BB">
          <w:type w:val="continuous"/>
          <w:pgSz w:w="12240" w:h="15840"/>
          <w:pgMar w:top="792" w:right="720" w:bottom="1080" w:left="936" w:header="720" w:footer="504" w:gutter="0"/>
          <w:cols w:num="3" w:sep="1" w:space="360"/>
          <w:docGrid w:linePitch="360"/>
        </w:sectPr>
      </w:pPr>
    </w:p>
    <w:p w14:paraId="63D50096" w14:textId="4C6D5E97" w:rsidR="00BF1530" w:rsidRPr="00FA0166" w:rsidRDefault="00BF1530"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03986F08" w14:textId="1601BF3D" w:rsidR="00A65994" w:rsidRPr="00CD576D" w:rsidRDefault="00A65994" w:rsidP="00FA0166">
      <w:pPr>
        <w:tabs>
          <w:tab w:val="left" w:pos="180"/>
        </w:tabs>
        <w:spacing w:before="200" w:line="180" w:lineRule="exact"/>
        <w:rPr>
          <w:rFonts w:ascii="Arial" w:hAnsi="Arial" w:cs="Arial"/>
          <w:sz w:val="15"/>
          <w:szCs w:val="15"/>
        </w:rPr>
      </w:pPr>
    </w:p>
    <w:p w14:paraId="2B973A0B" w14:textId="77777777" w:rsidR="00BF1530" w:rsidRDefault="00BF1530" w:rsidP="00FA0166">
      <w:pPr>
        <w:spacing w:before="200" w:after="400" w:line="290" w:lineRule="exact"/>
        <w:ind w:left="2434"/>
        <w:rPr>
          <w:rFonts w:ascii="Arial Narrow" w:eastAsia="Calibri" w:hAnsi="Arial Narrow" w:cs="Arial"/>
          <w:color w:val="595959" w:themeColor="text1" w:themeTint="A6"/>
          <w:sz w:val="23"/>
          <w:szCs w:val="23"/>
        </w:rPr>
        <w:sectPr w:rsidR="00BF1530" w:rsidSect="00FA0166">
          <w:pgSz w:w="12240" w:h="15840"/>
          <w:pgMar w:top="792" w:right="720" w:bottom="1080" w:left="936" w:header="720" w:footer="504" w:gutter="0"/>
          <w:cols w:sep="1" w:space="360"/>
          <w:docGrid w:linePitch="360"/>
        </w:sectPr>
      </w:pPr>
    </w:p>
    <w:p w14:paraId="6DC71B8B"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0A7899BD" w14:textId="77777777" w:rsidR="00FA0166" w:rsidRPr="00CD576D" w:rsidRDefault="00FA0166" w:rsidP="00FA0166">
      <w:pPr>
        <w:tabs>
          <w:tab w:val="left" w:pos="180"/>
        </w:tabs>
        <w:spacing w:before="200" w:line="180" w:lineRule="exact"/>
        <w:rPr>
          <w:rFonts w:ascii="Arial" w:hAnsi="Arial" w:cs="Arial"/>
          <w:sz w:val="15"/>
          <w:szCs w:val="15"/>
        </w:rPr>
      </w:pPr>
    </w:p>
    <w:p w14:paraId="4FAE8D0C"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7665F7B2"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40DC6EE9" w14:textId="77777777" w:rsidR="00FA0166" w:rsidRPr="00CD576D" w:rsidRDefault="00FA0166" w:rsidP="00FA0166">
      <w:pPr>
        <w:tabs>
          <w:tab w:val="left" w:pos="180"/>
        </w:tabs>
        <w:spacing w:before="200" w:line="180" w:lineRule="exact"/>
        <w:rPr>
          <w:rFonts w:ascii="Arial" w:hAnsi="Arial" w:cs="Arial"/>
          <w:sz w:val="15"/>
          <w:szCs w:val="15"/>
        </w:rPr>
      </w:pPr>
    </w:p>
    <w:p w14:paraId="6397B53D"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4E10C1C5"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73E68FE2" w14:textId="77777777" w:rsidR="00FA0166" w:rsidRPr="00CD576D" w:rsidRDefault="00FA0166" w:rsidP="00FA0166">
      <w:pPr>
        <w:tabs>
          <w:tab w:val="left" w:pos="180"/>
        </w:tabs>
        <w:spacing w:before="200" w:line="180" w:lineRule="exact"/>
        <w:rPr>
          <w:rFonts w:ascii="Arial" w:hAnsi="Arial" w:cs="Arial"/>
          <w:sz w:val="15"/>
          <w:szCs w:val="15"/>
        </w:rPr>
      </w:pPr>
    </w:p>
    <w:p w14:paraId="6F2AD1D3"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58C08E40"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6E1E1E2A" w14:textId="77777777" w:rsidR="00FA0166" w:rsidRPr="00CD576D" w:rsidRDefault="00FA0166" w:rsidP="00FA0166">
      <w:pPr>
        <w:tabs>
          <w:tab w:val="left" w:pos="180"/>
        </w:tabs>
        <w:spacing w:before="200" w:line="180" w:lineRule="exact"/>
        <w:rPr>
          <w:rFonts w:ascii="Arial" w:hAnsi="Arial" w:cs="Arial"/>
          <w:sz w:val="15"/>
          <w:szCs w:val="15"/>
        </w:rPr>
      </w:pPr>
    </w:p>
    <w:p w14:paraId="14782733"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60847F68"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5618953E" w14:textId="77777777" w:rsidR="00FA0166" w:rsidRPr="00CD576D" w:rsidRDefault="00FA0166" w:rsidP="00FA0166">
      <w:pPr>
        <w:tabs>
          <w:tab w:val="left" w:pos="180"/>
        </w:tabs>
        <w:spacing w:before="200" w:line="180" w:lineRule="exact"/>
        <w:rPr>
          <w:rFonts w:ascii="Arial" w:hAnsi="Arial" w:cs="Arial"/>
          <w:sz w:val="15"/>
          <w:szCs w:val="15"/>
        </w:rPr>
      </w:pPr>
    </w:p>
    <w:p w14:paraId="08224AE9"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26A088E4"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77B047CD" w14:textId="77777777" w:rsidR="00FA0166" w:rsidRPr="00CD576D" w:rsidRDefault="00FA0166" w:rsidP="00FA0166">
      <w:pPr>
        <w:tabs>
          <w:tab w:val="left" w:pos="180"/>
        </w:tabs>
        <w:spacing w:before="200" w:line="180" w:lineRule="exact"/>
        <w:rPr>
          <w:rFonts w:ascii="Arial" w:hAnsi="Arial" w:cs="Arial"/>
          <w:sz w:val="15"/>
          <w:szCs w:val="15"/>
        </w:rPr>
      </w:pPr>
    </w:p>
    <w:p w14:paraId="40BF6D6C"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0AD59C15"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3FD18EEC" w14:textId="77777777" w:rsidR="00FA0166" w:rsidRPr="00CD576D" w:rsidRDefault="00FA0166" w:rsidP="00FA0166">
      <w:pPr>
        <w:tabs>
          <w:tab w:val="left" w:pos="180"/>
        </w:tabs>
        <w:spacing w:before="200" w:line="180" w:lineRule="exact"/>
        <w:rPr>
          <w:rFonts w:ascii="Arial" w:hAnsi="Arial" w:cs="Arial"/>
          <w:sz w:val="15"/>
          <w:szCs w:val="15"/>
        </w:rPr>
      </w:pPr>
    </w:p>
    <w:p w14:paraId="6564BD89"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64C82DBF"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6E8FF7B0" w14:textId="77777777" w:rsidR="00FA0166" w:rsidRPr="00CD576D" w:rsidRDefault="00FA0166" w:rsidP="00FA0166">
      <w:pPr>
        <w:tabs>
          <w:tab w:val="left" w:pos="180"/>
        </w:tabs>
        <w:spacing w:before="200" w:line="180" w:lineRule="exact"/>
        <w:rPr>
          <w:rFonts w:ascii="Arial" w:hAnsi="Arial" w:cs="Arial"/>
          <w:sz w:val="15"/>
          <w:szCs w:val="15"/>
        </w:rPr>
      </w:pPr>
    </w:p>
    <w:p w14:paraId="241E0C15"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2FC23FE5"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4A1A0BDB" w14:textId="77777777" w:rsidR="00FA0166" w:rsidRPr="00CD576D" w:rsidRDefault="00FA0166" w:rsidP="00FA0166">
      <w:pPr>
        <w:tabs>
          <w:tab w:val="left" w:pos="180"/>
        </w:tabs>
        <w:spacing w:before="200" w:line="180" w:lineRule="exact"/>
        <w:rPr>
          <w:rFonts w:ascii="Arial" w:hAnsi="Arial" w:cs="Arial"/>
          <w:sz w:val="15"/>
          <w:szCs w:val="15"/>
        </w:rPr>
      </w:pPr>
    </w:p>
    <w:p w14:paraId="6445BE54"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62A37A53"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3498ABE1" w14:textId="77777777" w:rsidR="00FA0166" w:rsidRPr="00CD576D" w:rsidRDefault="00FA0166" w:rsidP="00FA0166">
      <w:pPr>
        <w:tabs>
          <w:tab w:val="left" w:pos="180"/>
        </w:tabs>
        <w:spacing w:before="200" w:line="180" w:lineRule="exact"/>
        <w:rPr>
          <w:rFonts w:ascii="Arial" w:hAnsi="Arial" w:cs="Arial"/>
          <w:sz w:val="15"/>
          <w:szCs w:val="15"/>
        </w:rPr>
      </w:pPr>
    </w:p>
    <w:p w14:paraId="60069587"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77A33E1F"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4C93228C" w14:textId="77777777" w:rsidR="00FA0166" w:rsidRPr="00CD576D" w:rsidRDefault="00FA0166" w:rsidP="00FA0166">
      <w:pPr>
        <w:tabs>
          <w:tab w:val="left" w:pos="180"/>
        </w:tabs>
        <w:spacing w:before="200" w:line="180" w:lineRule="exact"/>
        <w:rPr>
          <w:rFonts w:ascii="Arial" w:hAnsi="Arial" w:cs="Arial"/>
          <w:sz w:val="15"/>
          <w:szCs w:val="15"/>
        </w:rPr>
      </w:pPr>
    </w:p>
    <w:p w14:paraId="43A1354B"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1A864F52"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2D9DC4CC" w14:textId="77777777" w:rsidR="00FA0166" w:rsidRPr="00CD576D" w:rsidRDefault="00FA0166" w:rsidP="00FA0166">
      <w:pPr>
        <w:tabs>
          <w:tab w:val="left" w:pos="180"/>
        </w:tabs>
        <w:spacing w:before="200" w:line="180" w:lineRule="exact"/>
        <w:rPr>
          <w:rFonts w:ascii="Arial" w:hAnsi="Arial" w:cs="Arial"/>
          <w:sz w:val="15"/>
          <w:szCs w:val="15"/>
        </w:rPr>
      </w:pPr>
    </w:p>
    <w:p w14:paraId="18938EF1"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6FDF7C4E"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6BB0A47C" w14:textId="77777777" w:rsidR="00FA0166" w:rsidRPr="00CD576D" w:rsidRDefault="00FA0166" w:rsidP="00FA0166">
      <w:pPr>
        <w:tabs>
          <w:tab w:val="left" w:pos="180"/>
        </w:tabs>
        <w:spacing w:before="200" w:line="180" w:lineRule="exact"/>
        <w:rPr>
          <w:rFonts w:ascii="Arial" w:hAnsi="Arial" w:cs="Arial"/>
          <w:sz w:val="15"/>
          <w:szCs w:val="15"/>
        </w:rPr>
      </w:pPr>
    </w:p>
    <w:p w14:paraId="72A31577"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757B7023"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1B89DCF0" w14:textId="77777777" w:rsidR="00FA0166" w:rsidRPr="00CD576D" w:rsidRDefault="00FA0166" w:rsidP="00FA0166">
      <w:pPr>
        <w:tabs>
          <w:tab w:val="left" w:pos="180"/>
        </w:tabs>
        <w:spacing w:before="200" w:line="180" w:lineRule="exact"/>
        <w:rPr>
          <w:rFonts w:ascii="Arial" w:hAnsi="Arial" w:cs="Arial"/>
          <w:sz w:val="15"/>
          <w:szCs w:val="15"/>
        </w:rPr>
      </w:pPr>
    </w:p>
    <w:p w14:paraId="12ED9E29"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40D93C7F"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68F2B76A" w14:textId="77777777" w:rsidR="00FA0166" w:rsidRPr="00CD576D" w:rsidRDefault="00FA0166" w:rsidP="00FA0166">
      <w:pPr>
        <w:tabs>
          <w:tab w:val="left" w:pos="180"/>
        </w:tabs>
        <w:spacing w:before="200" w:line="180" w:lineRule="exact"/>
        <w:rPr>
          <w:rFonts w:ascii="Arial" w:hAnsi="Arial" w:cs="Arial"/>
          <w:sz w:val="15"/>
          <w:szCs w:val="15"/>
        </w:rPr>
      </w:pPr>
    </w:p>
    <w:p w14:paraId="42735133"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5CFED663"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37736B08" w14:textId="77777777" w:rsidR="00FA0166" w:rsidRPr="00CD576D" w:rsidRDefault="00FA0166" w:rsidP="00FA0166">
      <w:pPr>
        <w:tabs>
          <w:tab w:val="left" w:pos="180"/>
        </w:tabs>
        <w:spacing w:before="200" w:line="180" w:lineRule="exact"/>
        <w:rPr>
          <w:rFonts w:ascii="Arial" w:hAnsi="Arial" w:cs="Arial"/>
          <w:sz w:val="15"/>
          <w:szCs w:val="15"/>
        </w:rPr>
      </w:pPr>
    </w:p>
    <w:p w14:paraId="61DDEE4B"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1A0B8BAA"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47F9B91F" w14:textId="77777777" w:rsidR="00FA0166" w:rsidRPr="00CD576D" w:rsidRDefault="00FA0166" w:rsidP="00FA0166">
      <w:pPr>
        <w:tabs>
          <w:tab w:val="left" w:pos="180"/>
        </w:tabs>
        <w:spacing w:before="200" w:line="180" w:lineRule="exact"/>
        <w:rPr>
          <w:rFonts w:ascii="Arial" w:hAnsi="Arial" w:cs="Arial"/>
          <w:sz w:val="15"/>
          <w:szCs w:val="15"/>
        </w:rPr>
      </w:pPr>
    </w:p>
    <w:p w14:paraId="523FB539"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7118392D"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49565BA6" w14:textId="77777777" w:rsidR="00FA0166" w:rsidRPr="00CD576D" w:rsidRDefault="00FA0166" w:rsidP="00FA0166">
      <w:pPr>
        <w:tabs>
          <w:tab w:val="left" w:pos="180"/>
        </w:tabs>
        <w:spacing w:before="200" w:line="180" w:lineRule="exact"/>
        <w:rPr>
          <w:rFonts w:ascii="Arial" w:hAnsi="Arial" w:cs="Arial"/>
          <w:sz w:val="15"/>
          <w:szCs w:val="15"/>
        </w:rPr>
      </w:pPr>
    </w:p>
    <w:p w14:paraId="1106C327"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272969B6" w14:textId="6D9921E3"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7AC94374" w14:textId="77777777" w:rsidR="00FA0166" w:rsidRPr="00CD576D" w:rsidRDefault="00FA0166" w:rsidP="00FA0166">
      <w:pPr>
        <w:tabs>
          <w:tab w:val="left" w:pos="180"/>
        </w:tabs>
        <w:spacing w:before="200" w:line="180" w:lineRule="exact"/>
        <w:rPr>
          <w:rFonts w:ascii="Arial" w:hAnsi="Arial" w:cs="Arial"/>
          <w:sz w:val="15"/>
          <w:szCs w:val="15"/>
        </w:rPr>
      </w:pPr>
    </w:p>
    <w:p w14:paraId="162DBF44"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740F4C92"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09F97813" w14:textId="77777777" w:rsidR="00FA0166" w:rsidRPr="00CD576D" w:rsidRDefault="00FA0166" w:rsidP="00FA0166">
      <w:pPr>
        <w:tabs>
          <w:tab w:val="left" w:pos="180"/>
        </w:tabs>
        <w:spacing w:before="200" w:line="180" w:lineRule="exact"/>
        <w:rPr>
          <w:rFonts w:ascii="Arial" w:hAnsi="Arial" w:cs="Arial"/>
          <w:sz w:val="15"/>
          <w:szCs w:val="15"/>
        </w:rPr>
      </w:pPr>
    </w:p>
    <w:p w14:paraId="42802E45"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4A7BDDD7"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0CFA539B" w14:textId="77777777" w:rsidR="00FA0166" w:rsidRPr="00CD576D" w:rsidRDefault="00FA0166" w:rsidP="00FA0166">
      <w:pPr>
        <w:tabs>
          <w:tab w:val="left" w:pos="180"/>
        </w:tabs>
        <w:spacing w:before="200" w:line="180" w:lineRule="exact"/>
        <w:rPr>
          <w:rFonts w:ascii="Arial" w:hAnsi="Arial" w:cs="Arial"/>
          <w:sz w:val="15"/>
          <w:szCs w:val="15"/>
        </w:rPr>
      </w:pPr>
    </w:p>
    <w:p w14:paraId="7A661442"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39241599"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385D5E88" w14:textId="77777777" w:rsidR="00FA0166" w:rsidRPr="00CD576D" w:rsidRDefault="00FA0166" w:rsidP="00FA0166">
      <w:pPr>
        <w:tabs>
          <w:tab w:val="left" w:pos="180"/>
        </w:tabs>
        <w:spacing w:before="200" w:line="180" w:lineRule="exact"/>
        <w:rPr>
          <w:rFonts w:ascii="Arial" w:hAnsi="Arial" w:cs="Arial"/>
          <w:sz w:val="15"/>
          <w:szCs w:val="15"/>
        </w:rPr>
      </w:pPr>
    </w:p>
    <w:p w14:paraId="710059F9"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3588AC1B"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573F4B05" w14:textId="77777777" w:rsidR="00FA0166" w:rsidRPr="00CD576D" w:rsidRDefault="00FA0166" w:rsidP="00FA0166">
      <w:pPr>
        <w:tabs>
          <w:tab w:val="left" w:pos="180"/>
        </w:tabs>
        <w:spacing w:before="200" w:line="180" w:lineRule="exact"/>
        <w:rPr>
          <w:rFonts w:ascii="Arial" w:hAnsi="Arial" w:cs="Arial"/>
          <w:sz w:val="15"/>
          <w:szCs w:val="15"/>
        </w:rPr>
      </w:pPr>
    </w:p>
    <w:p w14:paraId="322DD609"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2378DB3B"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6E7F369B" w14:textId="77777777" w:rsidR="00FA0166" w:rsidRPr="00CD576D" w:rsidRDefault="00FA0166" w:rsidP="00FA0166">
      <w:pPr>
        <w:tabs>
          <w:tab w:val="left" w:pos="180"/>
        </w:tabs>
        <w:spacing w:before="200" w:line="180" w:lineRule="exact"/>
        <w:rPr>
          <w:rFonts w:ascii="Arial" w:hAnsi="Arial" w:cs="Arial"/>
          <w:sz w:val="15"/>
          <w:szCs w:val="15"/>
        </w:rPr>
      </w:pPr>
    </w:p>
    <w:p w14:paraId="215EBFC9"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4AF05604"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0120A2AF" w14:textId="77777777" w:rsidR="00FA0166" w:rsidRPr="00CD576D" w:rsidRDefault="00FA0166" w:rsidP="00FA0166">
      <w:pPr>
        <w:tabs>
          <w:tab w:val="left" w:pos="180"/>
        </w:tabs>
        <w:spacing w:before="200" w:line="180" w:lineRule="exact"/>
        <w:rPr>
          <w:rFonts w:ascii="Arial" w:hAnsi="Arial" w:cs="Arial"/>
          <w:sz w:val="15"/>
          <w:szCs w:val="15"/>
        </w:rPr>
      </w:pPr>
    </w:p>
    <w:p w14:paraId="5C0DD523"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19B67716"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08033DFE" w14:textId="77777777" w:rsidR="00FA0166" w:rsidRPr="00CD576D" w:rsidRDefault="00FA0166" w:rsidP="00FA0166">
      <w:pPr>
        <w:tabs>
          <w:tab w:val="left" w:pos="180"/>
        </w:tabs>
        <w:spacing w:before="200" w:line="180" w:lineRule="exact"/>
        <w:rPr>
          <w:rFonts w:ascii="Arial" w:hAnsi="Arial" w:cs="Arial"/>
          <w:sz w:val="15"/>
          <w:szCs w:val="15"/>
        </w:rPr>
      </w:pPr>
    </w:p>
    <w:p w14:paraId="7F6DF92F"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38FD7DF4"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6FD5D979" w14:textId="77777777" w:rsidR="00FA0166" w:rsidRPr="00CD576D" w:rsidRDefault="00FA0166" w:rsidP="00FA0166">
      <w:pPr>
        <w:tabs>
          <w:tab w:val="left" w:pos="180"/>
        </w:tabs>
        <w:spacing w:before="200" w:line="180" w:lineRule="exact"/>
        <w:rPr>
          <w:rFonts w:ascii="Arial" w:hAnsi="Arial" w:cs="Arial"/>
          <w:sz w:val="15"/>
          <w:szCs w:val="15"/>
        </w:rPr>
      </w:pPr>
    </w:p>
    <w:p w14:paraId="7A04DD02"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279F7EDA"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2CD2450B" w14:textId="77777777" w:rsidR="00FA0166" w:rsidRPr="00CD576D" w:rsidRDefault="00FA0166" w:rsidP="00FA0166">
      <w:pPr>
        <w:tabs>
          <w:tab w:val="left" w:pos="180"/>
        </w:tabs>
        <w:spacing w:before="200" w:line="180" w:lineRule="exact"/>
        <w:rPr>
          <w:rFonts w:ascii="Arial" w:hAnsi="Arial" w:cs="Arial"/>
          <w:sz w:val="15"/>
          <w:szCs w:val="15"/>
        </w:rPr>
      </w:pPr>
    </w:p>
    <w:p w14:paraId="19AF744A"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7B0D04AF"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3D79AA8E" w14:textId="77777777" w:rsidR="00FA0166" w:rsidRPr="00CD576D" w:rsidRDefault="00FA0166" w:rsidP="00FA0166">
      <w:pPr>
        <w:tabs>
          <w:tab w:val="left" w:pos="180"/>
        </w:tabs>
        <w:spacing w:before="200" w:line="180" w:lineRule="exact"/>
        <w:rPr>
          <w:rFonts w:ascii="Arial" w:hAnsi="Arial" w:cs="Arial"/>
          <w:sz w:val="15"/>
          <w:szCs w:val="15"/>
        </w:rPr>
      </w:pPr>
    </w:p>
    <w:p w14:paraId="7F90E286"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744F1FD2"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1A849FEC" w14:textId="77777777" w:rsidR="00FA0166" w:rsidRPr="00CD576D" w:rsidRDefault="00FA0166" w:rsidP="00FA0166">
      <w:pPr>
        <w:tabs>
          <w:tab w:val="left" w:pos="180"/>
        </w:tabs>
        <w:spacing w:before="200" w:line="180" w:lineRule="exact"/>
        <w:rPr>
          <w:rFonts w:ascii="Arial" w:hAnsi="Arial" w:cs="Arial"/>
          <w:sz w:val="15"/>
          <w:szCs w:val="15"/>
        </w:rPr>
      </w:pPr>
    </w:p>
    <w:p w14:paraId="6CF7D21C"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7A4470E8"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2EAC747C" w14:textId="77777777" w:rsidR="00FA0166" w:rsidRPr="00CD576D" w:rsidRDefault="00FA0166" w:rsidP="00FA0166">
      <w:pPr>
        <w:tabs>
          <w:tab w:val="left" w:pos="180"/>
        </w:tabs>
        <w:spacing w:before="200" w:line="180" w:lineRule="exact"/>
        <w:rPr>
          <w:rFonts w:ascii="Arial" w:hAnsi="Arial" w:cs="Arial"/>
          <w:sz w:val="15"/>
          <w:szCs w:val="15"/>
        </w:rPr>
      </w:pPr>
    </w:p>
    <w:p w14:paraId="28FD8ACC"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21C26E1B"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3B06CBEA" w14:textId="77777777" w:rsidR="00FA0166" w:rsidRPr="00CD576D" w:rsidRDefault="00FA0166" w:rsidP="00FA0166">
      <w:pPr>
        <w:tabs>
          <w:tab w:val="left" w:pos="180"/>
        </w:tabs>
        <w:spacing w:before="200" w:line="180" w:lineRule="exact"/>
        <w:rPr>
          <w:rFonts w:ascii="Arial" w:hAnsi="Arial" w:cs="Arial"/>
          <w:sz w:val="15"/>
          <w:szCs w:val="15"/>
        </w:rPr>
      </w:pPr>
    </w:p>
    <w:p w14:paraId="0EC99C23"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6777B32B"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76216B42" w14:textId="77777777" w:rsidR="00FA0166" w:rsidRPr="00CD576D" w:rsidRDefault="00FA0166" w:rsidP="00FA0166">
      <w:pPr>
        <w:tabs>
          <w:tab w:val="left" w:pos="180"/>
        </w:tabs>
        <w:spacing w:before="200" w:line="180" w:lineRule="exact"/>
        <w:rPr>
          <w:rFonts w:ascii="Arial" w:hAnsi="Arial" w:cs="Arial"/>
          <w:sz w:val="15"/>
          <w:szCs w:val="15"/>
        </w:rPr>
      </w:pPr>
    </w:p>
    <w:p w14:paraId="7B1CBFBB"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18F45369"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70309AF7" w14:textId="77777777" w:rsidR="00FA0166" w:rsidRPr="00CD576D" w:rsidRDefault="00FA0166" w:rsidP="00FA0166">
      <w:pPr>
        <w:tabs>
          <w:tab w:val="left" w:pos="180"/>
        </w:tabs>
        <w:spacing w:before="200" w:line="180" w:lineRule="exact"/>
        <w:rPr>
          <w:rFonts w:ascii="Arial" w:hAnsi="Arial" w:cs="Arial"/>
          <w:sz w:val="15"/>
          <w:szCs w:val="15"/>
        </w:rPr>
      </w:pPr>
    </w:p>
    <w:p w14:paraId="13B5DBF0"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42C3305F"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55239077" w14:textId="77777777" w:rsidR="00FA0166" w:rsidRPr="00CD576D" w:rsidRDefault="00FA0166" w:rsidP="00FA0166">
      <w:pPr>
        <w:tabs>
          <w:tab w:val="left" w:pos="180"/>
        </w:tabs>
        <w:spacing w:before="200" w:line="180" w:lineRule="exact"/>
        <w:rPr>
          <w:rFonts w:ascii="Arial" w:hAnsi="Arial" w:cs="Arial"/>
          <w:sz w:val="15"/>
          <w:szCs w:val="15"/>
        </w:rPr>
      </w:pPr>
    </w:p>
    <w:p w14:paraId="506A0AE8"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0F3152C8"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724176BB" w14:textId="77777777" w:rsidR="00FA0166" w:rsidRPr="00CD576D" w:rsidRDefault="00FA0166" w:rsidP="00FA0166">
      <w:pPr>
        <w:tabs>
          <w:tab w:val="left" w:pos="180"/>
        </w:tabs>
        <w:spacing w:before="200" w:line="180" w:lineRule="exact"/>
        <w:rPr>
          <w:rFonts w:ascii="Arial" w:hAnsi="Arial" w:cs="Arial"/>
          <w:sz w:val="15"/>
          <w:szCs w:val="15"/>
        </w:rPr>
      </w:pPr>
    </w:p>
    <w:p w14:paraId="5474C6FD" w14:textId="77777777" w:rsidR="00FA0166" w:rsidRDefault="00FA0166" w:rsidP="00FA0166">
      <w:pPr>
        <w:spacing w:before="200" w:after="400" w:line="290" w:lineRule="exact"/>
        <w:ind w:left="2434"/>
        <w:rPr>
          <w:rFonts w:ascii="Arial Narrow" w:eastAsia="Calibri" w:hAnsi="Arial Narrow" w:cs="Arial"/>
          <w:color w:val="595959" w:themeColor="text1" w:themeTint="A6"/>
          <w:sz w:val="23"/>
          <w:szCs w:val="23"/>
        </w:rPr>
        <w:sectPr w:rsidR="00FA0166" w:rsidSect="00FA0166">
          <w:type w:val="continuous"/>
          <w:pgSz w:w="12240" w:h="15840"/>
          <w:pgMar w:top="792" w:right="720" w:bottom="1080" w:left="936" w:header="720" w:footer="504" w:gutter="0"/>
          <w:cols w:sep="1" w:space="360"/>
          <w:docGrid w:linePitch="360"/>
        </w:sectPr>
      </w:pPr>
    </w:p>
    <w:p w14:paraId="1F02B6D9" w14:textId="77777777" w:rsidR="00FA0166" w:rsidRPr="00FA0166" w:rsidRDefault="00FA0166" w:rsidP="00FA0166">
      <w:pPr>
        <w:pStyle w:val="NormalWeb"/>
        <w:pBdr>
          <w:bottom w:val="single" w:sz="4" w:space="1" w:color="auto"/>
        </w:pBdr>
        <w:spacing w:before="200" w:beforeAutospacing="0" w:after="0" w:afterAutospacing="0" w:line="300" w:lineRule="exact"/>
        <w:textAlignment w:val="baseline"/>
        <w:rPr>
          <w:rFonts w:ascii="Arial" w:hAnsi="Arial" w:cs="Arial"/>
          <w:color w:val="595959" w:themeColor="text1" w:themeTint="A6"/>
          <w:sz w:val="24"/>
          <w:szCs w:val="24"/>
        </w:rPr>
      </w:pPr>
    </w:p>
    <w:p w14:paraId="462D5BA1" w14:textId="77777777" w:rsidR="00FA0166" w:rsidRPr="00CD576D" w:rsidRDefault="00FA0166" w:rsidP="00FA0166">
      <w:pPr>
        <w:tabs>
          <w:tab w:val="left" w:pos="180"/>
        </w:tabs>
        <w:spacing w:before="200" w:line="180" w:lineRule="exact"/>
        <w:rPr>
          <w:rFonts w:ascii="Arial" w:hAnsi="Arial" w:cs="Arial"/>
          <w:sz w:val="15"/>
          <w:szCs w:val="15"/>
        </w:rPr>
      </w:pPr>
    </w:p>
    <w:p w14:paraId="48EDACEF" w14:textId="77777777" w:rsidR="000F7D1E" w:rsidRDefault="000F7D1E" w:rsidP="00FB12F9">
      <w:pPr>
        <w:tabs>
          <w:tab w:val="left" w:pos="180"/>
        </w:tabs>
        <w:spacing w:line="200" w:lineRule="exact"/>
        <w:rPr>
          <w:rFonts w:ascii="Arial" w:hAnsi="Arial" w:cs="Arial"/>
          <w:b/>
          <w:bCs/>
          <w:sz w:val="15"/>
          <w:szCs w:val="15"/>
        </w:rPr>
        <w:sectPr w:rsidR="000F7D1E" w:rsidSect="00BF1530">
          <w:type w:val="continuous"/>
          <w:pgSz w:w="12240" w:h="15840"/>
          <w:pgMar w:top="792" w:right="720" w:bottom="1080" w:left="936" w:header="720" w:footer="504" w:gutter="0"/>
          <w:cols w:sep="1" w:space="360"/>
          <w:docGrid w:linePitch="360"/>
        </w:sectPr>
      </w:pPr>
    </w:p>
    <w:p w14:paraId="63163598" w14:textId="23DA2F90" w:rsidR="00F83C5A" w:rsidRPr="00FB12F9" w:rsidRDefault="0073633A" w:rsidP="00FB12F9">
      <w:pPr>
        <w:tabs>
          <w:tab w:val="left" w:pos="180"/>
        </w:tabs>
        <w:spacing w:line="200" w:lineRule="exact"/>
        <w:rPr>
          <w:rFonts w:ascii="Arial" w:hAnsi="Arial" w:cs="Arial"/>
          <w:b/>
          <w:bCs/>
          <w:sz w:val="15"/>
          <w:szCs w:val="15"/>
        </w:rPr>
      </w:pPr>
      <w:r>
        <w:rPr>
          <w:rFonts w:ascii="Arial" w:hAnsi="Arial" w:cs="Arial"/>
          <w:b/>
          <w:bCs/>
          <w:noProof/>
          <w:sz w:val="15"/>
          <w:szCs w:val="15"/>
        </w:rPr>
        <w:drawing>
          <wp:anchor distT="0" distB="0" distL="114300" distR="114300" simplePos="0" relativeHeight="251789312" behindDoc="0" locked="0" layoutInCell="1" allowOverlap="1" wp14:anchorId="2FD571CE" wp14:editId="7BD03EF0">
            <wp:simplePos x="0" y="0"/>
            <wp:positionH relativeFrom="column">
              <wp:posOffset>1144905</wp:posOffset>
            </wp:positionH>
            <wp:positionV relativeFrom="paragraph">
              <wp:posOffset>4022090</wp:posOffset>
            </wp:positionV>
            <wp:extent cx="4227195" cy="828675"/>
            <wp:effectExtent l="0" t="0" r="0" b="9525"/>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719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B65">
        <w:rPr>
          <w:rFonts w:ascii="Arial" w:hAnsi="Arial" w:cs="Arial"/>
          <w:b/>
          <w:bCs/>
          <w:noProof/>
          <w:sz w:val="15"/>
          <w:szCs w:val="15"/>
        </w:rPr>
        <mc:AlternateContent>
          <mc:Choice Requires="wps">
            <w:drawing>
              <wp:anchor distT="0" distB="0" distL="114300" distR="114300" simplePos="0" relativeHeight="251750400" behindDoc="0" locked="0" layoutInCell="1" allowOverlap="1" wp14:anchorId="5F88BEC8" wp14:editId="045F7132">
                <wp:simplePos x="0" y="0"/>
                <wp:positionH relativeFrom="column">
                  <wp:posOffset>685800</wp:posOffset>
                </wp:positionH>
                <wp:positionV relativeFrom="paragraph">
                  <wp:posOffset>5029200</wp:posOffset>
                </wp:positionV>
                <wp:extent cx="5257800" cy="1371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257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1FB59" w14:textId="6598A803" w:rsidR="00B6253F" w:rsidRPr="00CE4440" w:rsidRDefault="00B6253F" w:rsidP="000F7D1E">
                            <w:pPr>
                              <w:jc w:val="center"/>
                              <w:rPr>
                                <w:rFonts w:ascii="Arial" w:hAnsi="Arial" w:cs="Arial"/>
                                <w:b/>
                                <w:color w:val="FFFFFF" w:themeColor="background1"/>
                                <w:sz w:val="18"/>
                                <w:szCs w:val="23"/>
                              </w:rPr>
                            </w:pPr>
                            <w:r w:rsidRPr="00CE4440">
                              <w:rPr>
                                <w:rFonts w:ascii="Arial" w:hAnsi="Arial" w:cs="Arial"/>
                                <w:b/>
                                <w:color w:val="FFFFFF" w:themeColor="background1"/>
                                <w:sz w:val="18"/>
                                <w:szCs w:val="23"/>
                              </w:rPr>
                              <w:t>Cardiac Neurodevelopment of Children with Congenital Heart Disease:</w:t>
                            </w:r>
                            <w:r w:rsidRPr="00CE4440">
                              <w:rPr>
                                <w:rFonts w:ascii="Arial" w:hAnsi="Arial" w:cs="Arial"/>
                                <w:b/>
                                <w:color w:val="FFFFFF" w:themeColor="background1"/>
                                <w:sz w:val="18"/>
                                <w:szCs w:val="23"/>
                              </w:rPr>
                              <w:br/>
                              <w:t>Facts, News and Insight for Families</w:t>
                            </w:r>
                          </w:p>
                          <w:p w14:paraId="78451F5E" w14:textId="77777777" w:rsidR="00B6253F" w:rsidRPr="00CE4440" w:rsidRDefault="00B6253F" w:rsidP="000F7D1E">
                            <w:pPr>
                              <w:jc w:val="center"/>
                              <w:rPr>
                                <w:b/>
                                <w:color w:val="FFFFFF" w:themeColor="background1"/>
                                <w:sz w:val="18"/>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41" type="#_x0000_t202" style="position:absolute;margin-left:54pt;margin-top:396pt;width:414pt;height:108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" filled="f" stroked="f">
                <v:textbox>
                  <w:txbxContent>
                    <w:p w14:paraId="22F1FB59" w14:textId="6598A803" w:rsidR="00B6253F" w:rsidRPr="00CE4440" w:rsidRDefault="00B6253F" w:rsidP="000F7D1E">
                      <w:pPr>
                        <w:jc w:val="center"/>
                        <w:rPr>
                          <w:rFonts w:ascii="Arial" w:hAnsi="Arial" w:cs="Arial"/>
                          <w:b/>
                          <w:color w:val="FFFFFF" w:themeColor="background1"/>
                          <w:sz w:val="18"/>
                          <w:szCs w:val="23"/>
                        </w:rPr>
                      </w:pPr>
                      <w:r w:rsidRPr="00CE4440">
                        <w:rPr>
                          <w:rFonts w:ascii="Arial" w:hAnsi="Arial" w:cs="Arial"/>
                          <w:b/>
                          <w:color w:val="FFFFFF" w:themeColor="background1"/>
                          <w:sz w:val="18"/>
                          <w:szCs w:val="23"/>
                        </w:rPr>
                        <w:t>Cardiac Neurodevelopment of Children with Congenital Heart Disease:</w:t>
                      </w:r>
                      <w:r w:rsidRPr="00CE4440">
                        <w:rPr>
                          <w:rFonts w:ascii="Arial" w:hAnsi="Arial" w:cs="Arial"/>
                          <w:b/>
                          <w:color w:val="FFFFFF" w:themeColor="background1"/>
                          <w:sz w:val="18"/>
                          <w:szCs w:val="23"/>
                        </w:rPr>
                        <w:br/>
                        <w:t>Facts, News and Insight for Families</w:t>
                      </w:r>
                    </w:p>
                    <w:p w14:paraId="78451F5E" w14:textId="77777777" w:rsidR="00B6253F" w:rsidRPr="00CE4440" w:rsidRDefault="00B6253F" w:rsidP="000F7D1E">
                      <w:pPr>
                        <w:jc w:val="center"/>
                        <w:rPr>
                          <w:b/>
                          <w:color w:val="FFFFFF" w:themeColor="background1"/>
                          <w:sz w:val="18"/>
                          <w:szCs w:val="23"/>
                        </w:rPr>
                      </w:pPr>
                    </w:p>
                  </w:txbxContent>
                </v:textbox>
                <w10:wrap type="square"/>
              </v:shape>
            </w:pict>
          </mc:Fallback>
        </mc:AlternateContent>
      </w:r>
      <w:r w:rsidR="00CE4440">
        <w:rPr>
          <w:rFonts w:ascii="Arial" w:hAnsi="Arial" w:cs="Arial"/>
          <w:b/>
          <w:bCs/>
          <w:noProof/>
          <w:sz w:val="15"/>
          <w:szCs w:val="15"/>
        </w:rPr>
        <mc:AlternateContent>
          <mc:Choice Requires="wps">
            <w:drawing>
              <wp:anchor distT="0" distB="0" distL="114300" distR="114300" simplePos="0" relativeHeight="251788288" behindDoc="1" locked="0" layoutInCell="1" allowOverlap="1" wp14:anchorId="1FCD511A" wp14:editId="6AEB4DE5">
                <wp:simplePos x="0" y="0"/>
                <wp:positionH relativeFrom="column">
                  <wp:posOffset>-685800</wp:posOffset>
                </wp:positionH>
                <wp:positionV relativeFrom="paragraph">
                  <wp:posOffset>-571500</wp:posOffset>
                </wp:positionV>
                <wp:extent cx="7914640" cy="10152380"/>
                <wp:effectExtent l="50800" t="25400" r="86360" b="109220"/>
                <wp:wrapNone/>
                <wp:docPr id="48" name="Rectangle 48"/>
                <wp:cNvGraphicFramePr/>
                <a:graphic xmlns:a="http://schemas.openxmlformats.org/drawingml/2006/main">
                  <a:graphicData uri="http://schemas.microsoft.com/office/word/2010/wordprocessingShape">
                    <wps:wsp>
                      <wps:cNvSpPr/>
                      <wps:spPr>
                        <a:xfrm>
                          <a:off x="0" y="0"/>
                          <a:ext cx="7914640" cy="10152380"/>
                        </a:xfrm>
                        <a:prstGeom prst="rect">
                          <a:avLst/>
                        </a:prstGeom>
                        <a:solidFill>
                          <a:srgbClr val="60074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53.95pt;margin-top:-44.95pt;width:623.2pt;height:799.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" fillcolor="#600741" strokecolor="#4579b8 [3044]">
                <v:shadow on="t" opacity="22937f" mv:blur="40000f" origin=",.5" offset="0,23000emu"/>
              </v:rect>
            </w:pict>
          </mc:Fallback>
        </mc:AlternateContent>
      </w:r>
      <w:r w:rsidR="00CE4440" w:rsidRPr="00CE4440">
        <w:t xml:space="preserve"> </w:t>
      </w:r>
    </w:p>
    <w:sectPr w:rsidR="00F83C5A" w:rsidRPr="00FB12F9" w:rsidSect="000F7D1E">
      <w:footerReference w:type="default" r:id="rId34"/>
      <w:pgSz w:w="12240" w:h="15840"/>
      <w:pgMar w:top="792" w:right="720" w:bottom="1080" w:left="936" w:header="720" w:footer="504" w:gutter="0"/>
      <w:cols w:sep="1" w:space="36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3ACF0" w14:textId="77777777" w:rsidR="00B6253F" w:rsidRDefault="00B6253F" w:rsidP="006B48CC">
      <w:r>
        <w:separator/>
      </w:r>
    </w:p>
  </w:endnote>
  <w:endnote w:type="continuationSeparator" w:id="0">
    <w:p w14:paraId="5FFEAAF7" w14:textId="77777777" w:rsidR="00B6253F" w:rsidRDefault="00B6253F" w:rsidP="006B4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48F3D" w14:textId="4C4324F2" w:rsidR="00B6253F" w:rsidRDefault="00D07813">
    <w:pPr>
      <w:pStyle w:val="Footer"/>
    </w:pPr>
    <w:sdt>
      <w:sdtPr>
        <w:id w:val="-164103198"/>
        <w:placeholder>
          <w:docPart w:val="E410188E1F5B43419E4B89275B964C30"/>
        </w:placeholder>
        <w:temporary/>
        <w:showingPlcHdr/>
      </w:sdtPr>
      <w:sdtEndPr/>
      <w:sdtContent>
        <w:r w:rsidR="00B6253F">
          <w:t>[Type text]</w:t>
        </w:r>
      </w:sdtContent>
    </w:sdt>
    <w:r w:rsidR="00B6253F">
      <w:ptab w:relativeTo="margin" w:alignment="center" w:leader="none"/>
    </w:r>
    <w:sdt>
      <w:sdtPr>
        <w:id w:val="1805109866"/>
        <w:placeholder>
          <w:docPart w:val="1E51458CE3CECA4A9E8478FD153A3351"/>
        </w:placeholder>
        <w:temporary/>
        <w:showingPlcHdr/>
      </w:sdtPr>
      <w:sdtEndPr/>
      <w:sdtContent>
        <w:r w:rsidR="00B6253F">
          <w:t>[Type text]</w:t>
        </w:r>
      </w:sdtContent>
    </w:sdt>
    <w:r w:rsidR="00B6253F">
      <w:ptab w:relativeTo="margin" w:alignment="right" w:leader="none"/>
    </w:r>
    <w:sdt>
      <w:sdtPr>
        <w:id w:val="-1439749282"/>
        <w:placeholder>
          <w:docPart w:val="E6B34D94E42D0042B4C8A97F277B6E6F"/>
        </w:placeholder>
        <w:temporary/>
        <w:showingPlcHdr/>
      </w:sdtPr>
      <w:sdtEndPr/>
      <w:sdtContent>
        <w:r w:rsidR="00B6253F">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C84E5" w14:textId="097A3540" w:rsidR="00B6253F" w:rsidRPr="006B48CC" w:rsidRDefault="00B6253F" w:rsidP="006B48CC">
    <w:pPr>
      <w:pStyle w:val="Footer"/>
      <w:tabs>
        <w:tab w:val="clear" w:pos="4320"/>
        <w:tab w:val="clear" w:pos="8640"/>
      </w:tabs>
      <w:jc w:val="right"/>
      <w:rPr>
        <w:rFonts w:ascii="Arial" w:hAnsi="Arial" w:cs="Arial"/>
        <w:b/>
        <w:color w:val="595959" w:themeColor="text1" w:themeTint="A6"/>
      </w:rPr>
    </w:pPr>
    <w:r w:rsidRPr="006B48CC">
      <w:rPr>
        <w:rFonts w:ascii="Arial" w:hAnsi="Arial" w:cs="Arial"/>
        <w:color w:val="595959" w:themeColor="text1" w:themeTint="A6"/>
        <w:sz w:val="16"/>
        <w:szCs w:val="16"/>
      </w:rPr>
      <w:t>CARDIAC NEURODEVELOPMENTAL FAMILY SYMPOSIUM</w:t>
    </w:r>
    <w:r>
      <w:rPr>
        <w:rFonts w:ascii="Arial" w:hAnsi="Arial" w:cs="Arial"/>
        <w:color w:val="595959" w:themeColor="text1" w:themeTint="A6"/>
        <w:sz w:val="16"/>
        <w:szCs w:val="16"/>
      </w:rPr>
      <w:t xml:space="preserve">   |   </w:t>
    </w:r>
    <w:r w:rsidRPr="006B48CC">
      <w:rPr>
        <w:rStyle w:val="PageNumber"/>
        <w:rFonts w:ascii="Arial" w:hAnsi="Arial" w:cs="Arial"/>
        <w:b/>
        <w:sz w:val="20"/>
        <w:szCs w:val="20"/>
      </w:rPr>
      <w:fldChar w:fldCharType="begin"/>
    </w:r>
    <w:r w:rsidRPr="006B48CC">
      <w:rPr>
        <w:rStyle w:val="PageNumber"/>
        <w:rFonts w:ascii="Arial" w:hAnsi="Arial" w:cs="Arial"/>
        <w:b/>
        <w:sz w:val="20"/>
        <w:szCs w:val="20"/>
      </w:rPr>
      <w:instrText xml:space="preserve"> PAGE </w:instrText>
    </w:r>
    <w:r w:rsidRPr="006B48CC">
      <w:rPr>
        <w:rStyle w:val="PageNumber"/>
        <w:rFonts w:ascii="Arial" w:hAnsi="Arial" w:cs="Arial"/>
        <w:b/>
        <w:sz w:val="20"/>
        <w:szCs w:val="20"/>
      </w:rPr>
      <w:fldChar w:fldCharType="separate"/>
    </w:r>
    <w:r>
      <w:rPr>
        <w:rStyle w:val="PageNumber"/>
        <w:rFonts w:ascii="Arial" w:hAnsi="Arial" w:cs="Arial"/>
        <w:b/>
        <w:noProof/>
        <w:sz w:val="20"/>
        <w:szCs w:val="20"/>
      </w:rPr>
      <w:t>2</w:t>
    </w:r>
    <w:r w:rsidRPr="006B48CC">
      <w:rPr>
        <w:rStyle w:val="PageNumber"/>
        <w:rFonts w:ascii="Arial" w:hAnsi="Arial" w:cs="Arial"/>
        <w:b/>
        <w:sz w:val="20"/>
        <w:szCs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FC265" w14:textId="25DB21DD" w:rsidR="00B6253F" w:rsidRPr="006B48CC" w:rsidRDefault="00B6253F" w:rsidP="006B48CC">
    <w:pPr>
      <w:pStyle w:val="Footer"/>
      <w:tabs>
        <w:tab w:val="clear" w:pos="4320"/>
        <w:tab w:val="clear" w:pos="8640"/>
      </w:tabs>
      <w:jc w:val="right"/>
      <w:rPr>
        <w:rFonts w:ascii="Arial" w:hAnsi="Arial" w:cs="Arial"/>
        <w:b/>
        <w:color w:val="595959" w:themeColor="text1" w:themeTint="A6"/>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9E295" w14:textId="77777777" w:rsidR="00B6253F" w:rsidRPr="006B48CC" w:rsidRDefault="00B6253F" w:rsidP="006B48CC">
    <w:pPr>
      <w:pStyle w:val="Footer"/>
      <w:tabs>
        <w:tab w:val="clear" w:pos="4320"/>
        <w:tab w:val="clear" w:pos="8640"/>
      </w:tabs>
      <w:jc w:val="right"/>
      <w:rPr>
        <w:rFonts w:ascii="Arial" w:hAnsi="Arial" w:cs="Arial"/>
        <w:b/>
        <w:color w:val="595959" w:themeColor="text1" w:themeTint="A6"/>
      </w:rPr>
    </w:pPr>
    <w:r w:rsidRPr="006B48CC">
      <w:rPr>
        <w:rFonts w:ascii="Arial" w:hAnsi="Arial" w:cs="Arial"/>
        <w:color w:val="595959" w:themeColor="text1" w:themeTint="A6"/>
        <w:sz w:val="16"/>
        <w:szCs w:val="16"/>
      </w:rPr>
      <w:t>CARDIAC NEURODEVELOPMENTAL FAMILY SYMPOSIUM</w:t>
    </w:r>
    <w:r>
      <w:rPr>
        <w:rFonts w:ascii="Arial" w:hAnsi="Arial" w:cs="Arial"/>
        <w:color w:val="595959" w:themeColor="text1" w:themeTint="A6"/>
        <w:sz w:val="16"/>
        <w:szCs w:val="16"/>
      </w:rPr>
      <w:t xml:space="preserve">   |   </w:t>
    </w:r>
    <w:r w:rsidRPr="006B48CC">
      <w:rPr>
        <w:rStyle w:val="PageNumber"/>
        <w:rFonts w:ascii="Arial" w:hAnsi="Arial" w:cs="Arial"/>
        <w:b/>
        <w:sz w:val="20"/>
        <w:szCs w:val="20"/>
      </w:rPr>
      <w:fldChar w:fldCharType="begin"/>
    </w:r>
    <w:r w:rsidRPr="006B48CC">
      <w:rPr>
        <w:rStyle w:val="PageNumber"/>
        <w:rFonts w:ascii="Arial" w:hAnsi="Arial" w:cs="Arial"/>
        <w:b/>
        <w:sz w:val="20"/>
        <w:szCs w:val="20"/>
      </w:rPr>
      <w:instrText xml:space="preserve"> PAGE </w:instrText>
    </w:r>
    <w:r w:rsidRPr="006B48CC">
      <w:rPr>
        <w:rStyle w:val="PageNumber"/>
        <w:rFonts w:ascii="Arial" w:hAnsi="Arial" w:cs="Arial"/>
        <w:b/>
        <w:sz w:val="20"/>
        <w:szCs w:val="20"/>
      </w:rPr>
      <w:fldChar w:fldCharType="separate"/>
    </w:r>
    <w:r w:rsidR="00D07813">
      <w:rPr>
        <w:rStyle w:val="PageNumber"/>
        <w:rFonts w:ascii="Arial" w:hAnsi="Arial" w:cs="Arial"/>
        <w:b/>
        <w:noProof/>
        <w:sz w:val="20"/>
        <w:szCs w:val="20"/>
      </w:rPr>
      <w:t>3</w:t>
    </w:r>
    <w:r w:rsidRPr="006B48CC">
      <w:rPr>
        <w:rStyle w:val="PageNumber"/>
        <w:rFonts w:ascii="Arial" w:hAnsi="Arial" w:cs="Arial"/>
        <w:b/>
        <w:sz w:val="20"/>
        <w:szCs w:val="2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16776" w14:textId="77777777" w:rsidR="00B6253F" w:rsidRPr="006B48CC" w:rsidRDefault="00B6253F" w:rsidP="006B48CC">
    <w:pPr>
      <w:pStyle w:val="Footer"/>
      <w:tabs>
        <w:tab w:val="clear" w:pos="4320"/>
        <w:tab w:val="clear" w:pos="8640"/>
      </w:tabs>
      <w:jc w:val="right"/>
      <w:rPr>
        <w:rFonts w:ascii="Arial" w:hAnsi="Arial" w:cs="Arial"/>
        <w:b/>
        <w:color w:val="595959" w:themeColor="text1" w:themeTint="A6"/>
      </w:rPr>
    </w:pPr>
    <w:r w:rsidRPr="006B48CC">
      <w:rPr>
        <w:rFonts w:ascii="Arial" w:hAnsi="Arial" w:cs="Arial"/>
        <w:color w:val="595959" w:themeColor="text1" w:themeTint="A6"/>
        <w:sz w:val="16"/>
        <w:szCs w:val="16"/>
      </w:rPr>
      <w:t>CARDIAC NEURODEVELOPMENTAL FAMILY SYMPOSIUM</w:t>
    </w:r>
    <w:r>
      <w:rPr>
        <w:rFonts w:ascii="Arial" w:hAnsi="Arial" w:cs="Arial"/>
        <w:color w:val="595959" w:themeColor="text1" w:themeTint="A6"/>
        <w:sz w:val="16"/>
        <w:szCs w:val="16"/>
      </w:rPr>
      <w:t xml:space="preserve">   |   </w:t>
    </w:r>
    <w:r w:rsidRPr="006B48CC">
      <w:rPr>
        <w:rStyle w:val="PageNumber"/>
        <w:rFonts w:ascii="Arial" w:hAnsi="Arial" w:cs="Arial"/>
        <w:b/>
        <w:sz w:val="20"/>
        <w:szCs w:val="20"/>
      </w:rPr>
      <w:fldChar w:fldCharType="begin"/>
    </w:r>
    <w:r w:rsidRPr="006B48CC">
      <w:rPr>
        <w:rStyle w:val="PageNumber"/>
        <w:rFonts w:ascii="Arial" w:hAnsi="Arial" w:cs="Arial"/>
        <w:b/>
        <w:sz w:val="20"/>
        <w:szCs w:val="20"/>
      </w:rPr>
      <w:instrText xml:space="preserve"> PAGE </w:instrText>
    </w:r>
    <w:r w:rsidRPr="006B48CC">
      <w:rPr>
        <w:rStyle w:val="PageNumber"/>
        <w:rFonts w:ascii="Arial" w:hAnsi="Arial" w:cs="Arial"/>
        <w:b/>
        <w:sz w:val="20"/>
        <w:szCs w:val="20"/>
      </w:rPr>
      <w:fldChar w:fldCharType="separate"/>
    </w:r>
    <w:r w:rsidR="00D07813">
      <w:rPr>
        <w:rStyle w:val="PageNumber"/>
        <w:rFonts w:ascii="Arial" w:hAnsi="Arial" w:cs="Arial"/>
        <w:b/>
        <w:noProof/>
        <w:sz w:val="20"/>
        <w:szCs w:val="20"/>
      </w:rPr>
      <w:t>12</w:t>
    </w:r>
    <w:r w:rsidRPr="006B48CC">
      <w:rPr>
        <w:rStyle w:val="PageNumber"/>
        <w:rFonts w:ascii="Arial" w:hAnsi="Arial" w:cs="Arial"/>
        <w:b/>
        <w:sz w:val="20"/>
        <w:szCs w:val="20"/>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EAC80" w14:textId="3D6C8D55" w:rsidR="00B6253F" w:rsidRPr="006B48CC" w:rsidRDefault="00B6253F" w:rsidP="006B48CC">
    <w:pPr>
      <w:pStyle w:val="Footer"/>
      <w:tabs>
        <w:tab w:val="clear" w:pos="4320"/>
        <w:tab w:val="clear" w:pos="8640"/>
      </w:tabs>
      <w:jc w:val="right"/>
      <w:rPr>
        <w:rFonts w:ascii="Arial" w:hAnsi="Arial" w:cs="Arial"/>
        <w:b/>
        <w:color w:val="595959" w:themeColor="text1" w:themeTint="A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2AF6F" w14:textId="77777777" w:rsidR="00B6253F" w:rsidRDefault="00B6253F" w:rsidP="006B48CC">
      <w:r>
        <w:separator/>
      </w:r>
    </w:p>
  </w:footnote>
  <w:footnote w:type="continuationSeparator" w:id="0">
    <w:p w14:paraId="2A8EB3D9" w14:textId="77777777" w:rsidR="00B6253F" w:rsidRDefault="00B6253F" w:rsidP="006B48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823"/>
    <w:multiLevelType w:val="hybridMultilevel"/>
    <w:tmpl w:val="B01C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A97CCD"/>
    <w:multiLevelType w:val="hybridMultilevel"/>
    <w:tmpl w:val="A9582AB6"/>
    <w:lvl w:ilvl="0" w:tplc="9D625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FB2523B"/>
    <w:multiLevelType w:val="hybridMultilevel"/>
    <w:tmpl w:val="ED9074C6"/>
    <w:lvl w:ilvl="0" w:tplc="DC66AECA">
      <w:start w:val="1"/>
      <w:numFmt w:val="bullet"/>
      <w:lvlText w:val=""/>
      <w:lvlJc w:val="left"/>
      <w:pPr>
        <w:ind w:left="1063" w:hanging="360"/>
      </w:pPr>
      <w:rPr>
        <w:rFonts w:ascii="Symbol" w:hAnsi="Symbol" w:hint="default"/>
        <w:color w:val="auto"/>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3">
    <w:nsid w:val="71191CC4"/>
    <w:multiLevelType w:val="hybridMultilevel"/>
    <w:tmpl w:val="6B80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B95E1C"/>
    <w:multiLevelType w:val="hybridMultilevel"/>
    <w:tmpl w:val="5170B22E"/>
    <w:lvl w:ilvl="0" w:tplc="04090003">
      <w:start w:val="1"/>
      <w:numFmt w:val="bullet"/>
      <w:lvlText w:val="o"/>
      <w:lvlJc w:val="left"/>
      <w:pPr>
        <w:ind w:left="1063" w:hanging="360"/>
      </w:pPr>
      <w:rPr>
        <w:rFonts w:ascii="Courier New" w:hAnsi="Courier New" w:cs="Courier New" w:hint="default"/>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autoHyphenation/>
  <w:consecutiveHyphenLimit w:val="2"/>
  <w:doNotHyphenateCap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E16"/>
    <w:rsid w:val="0000231B"/>
    <w:rsid w:val="00013E31"/>
    <w:rsid w:val="000423A1"/>
    <w:rsid w:val="00053023"/>
    <w:rsid w:val="00074F66"/>
    <w:rsid w:val="000768C0"/>
    <w:rsid w:val="000805F7"/>
    <w:rsid w:val="000A2B39"/>
    <w:rsid w:val="000A5B56"/>
    <w:rsid w:val="000B23DD"/>
    <w:rsid w:val="000C033C"/>
    <w:rsid w:val="000C31B0"/>
    <w:rsid w:val="000C6BB9"/>
    <w:rsid w:val="000D1879"/>
    <w:rsid w:val="000D2B6B"/>
    <w:rsid w:val="000D55A0"/>
    <w:rsid w:val="000E13C4"/>
    <w:rsid w:val="000E48F7"/>
    <w:rsid w:val="000F7D1E"/>
    <w:rsid w:val="001040CE"/>
    <w:rsid w:val="00105128"/>
    <w:rsid w:val="00131081"/>
    <w:rsid w:val="0013551B"/>
    <w:rsid w:val="00152CA0"/>
    <w:rsid w:val="001625ED"/>
    <w:rsid w:val="00165881"/>
    <w:rsid w:val="0016592A"/>
    <w:rsid w:val="00172C8F"/>
    <w:rsid w:val="00176115"/>
    <w:rsid w:val="00185A1E"/>
    <w:rsid w:val="0019245E"/>
    <w:rsid w:val="0019316E"/>
    <w:rsid w:val="001951BB"/>
    <w:rsid w:val="001A15F5"/>
    <w:rsid w:val="001A5481"/>
    <w:rsid w:val="001A7571"/>
    <w:rsid w:val="001B3EFA"/>
    <w:rsid w:val="001B6679"/>
    <w:rsid w:val="001C30E0"/>
    <w:rsid w:val="001C4F0B"/>
    <w:rsid w:val="001D3E06"/>
    <w:rsid w:val="001E4F74"/>
    <w:rsid w:val="001E530F"/>
    <w:rsid w:val="001E6832"/>
    <w:rsid w:val="001F7641"/>
    <w:rsid w:val="002044C7"/>
    <w:rsid w:val="00207363"/>
    <w:rsid w:val="00213B84"/>
    <w:rsid w:val="00227E77"/>
    <w:rsid w:val="00230199"/>
    <w:rsid w:val="002362BE"/>
    <w:rsid w:val="00236853"/>
    <w:rsid w:val="0024301D"/>
    <w:rsid w:val="00256014"/>
    <w:rsid w:val="00257C48"/>
    <w:rsid w:val="002607F8"/>
    <w:rsid w:val="00260E51"/>
    <w:rsid w:val="00263D1B"/>
    <w:rsid w:val="00271571"/>
    <w:rsid w:val="00273414"/>
    <w:rsid w:val="00280994"/>
    <w:rsid w:val="00293786"/>
    <w:rsid w:val="002B04A2"/>
    <w:rsid w:val="002C6D94"/>
    <w:rsid w:val="002D1C0B"/>
    <w:rsid w:val="002F5385"/>
    <w:rsid w:val="00310E80"/>
    <w:rsid w:val="00314C31"/>
    <w:rsid w:val="00315EF8"/>
    <w:rsid w:val="00322522"/>
    <w:rsid w:val="00342D59"/>
    <w:rsid w:val="00353AA1"/>
    <w:rsid w:val="0035455A"/>
    <w:rsid w:val="003550C6"/>
    <w:rsid w:val="00360E35"/>
    <w:rsid w:val="003625B8"/>
    <w:rsid w:val="00373AE4"/>
    <w:rsid w:val="00384571"/>
    <w:rsid w:val="003916AD"/>
    <w:rsid w:val="003977F5"/>
    <w:rsid w:val="003A1FC5"/>
    <w:rsid w:val="003A48E9"/>
    <w:rsid w:val="003A53F6"/>
    <w:rsid w:val="003A7CB8"/>
    <w:rsid w:val="003B0F9C"/>
    <w:rsid w:val="003B29F2"/>
    <w:rsid w:val="003B4AC5"/>
    <w:rsid w:val="003C22E2"/>
    <w:rsid w:val="003C60C7"/>
    <w:rsid w:val="003D1371"/>
    <w:rsid w:val="003F14DC"/>
    <w:rsid w:val="003F1A21"/>
    <w:rsid w:val="003F2ED7"/>
    <w:rsid w:val="003F41F2"/>
    <w:rsid w:val="00402E37"/>
    <w:rsid w:val="004125D0"/>
    <w:rsid w:val="00414BD0"/>
    <w:rsid w:val="00422A23"/>
    <w:rsid w:val="00425820"/>
    <w:rsid w:val="0042688B"/>
    <w:rsid w:val="004306B5"/>
    <w:rsid w:val="0043204A"/>
    <w:rsid w:val="004336BA"/>
    <w:rsid w:val="0044292C"/>
    <w:rsid w:val="00442A8B"/>
    <w:rsid w:val="00444698"/>
    <w:rsid w:val="00460FC3"/>
    <w:rsid w:val="00471C07"/>
    <w:rsid w:val="00482C8E"/>
    <w:rsid w:val="0048304A"/>
    <w:rsid w:val="00487712"/>
    <w:rsid w:val="00491B8E"/>
    <w:rsid w:val="004A05F9"/>
    <w:rsid w:val="004A5273"/>
    <w:rsid w:val="004B67AB"/>
    <w:rsid w:val="004B7705"/>
    <w:rsid w:val="004E090D"/>
    <w:rsid w:val="004E172B"/>
    <w:rsid w:val="004F6570"/>
    <w:rsid w:val="005102E6"/>
    <w:rsid w:val="0051219E"/>
    <w:rsid w:val="00513BC7"/>
    <w:rsid w:val="00536667"/>
    <w:rsid w:val="00554488"/>
    <w:rsid w:val="00560642"/>
    <w:rsid w:val="005615CB"/>
    <w:rsid w:val="00575471"/>
    <w:rsid w:val="00577669"/>
    <w:rsid w:val="00580CD6"/>
    <w:rsid w:val="0058765F"/>
    <w:rsid w:val="0059063B"/>
    <w:rsid w:val="005A668B"/>
    <w:rsid w:val="005C245A"/>
    <w:rsid w:val="005C340A"/>
    <w:rsid w:val="005C47AF"/>
    <w:rsid w:val="005C4BD1"/>
    <w:rsid w:val="005D4046"/>
    <w:rsid w:val="005D4FB6"/>
    <w:rsid w:val="005F59A0"/>
    <w:rsid w:val="005F59B7"/>
    <w:rsid w:val="005F5A1C"/>
    <w:rsid w:val="005F6F6A"/>
    <w:rsid w:val="0060254D"/>
    <w:rsid w:val="0060526B"/>
    <w:rsid w:val="006058A7"/>
    <w:rsid w:val="00606390"/>
    <w:rsid w:val="00613E8A"/>
    <w:rsid w:val="00614114"/>
    <w:rsid w:val="00620418"/>
    <w:rsid w:val="006267D5"/>
    <w:rsid w:val="00634E19"/>
    <w:rsid w:val="00637605"/>
    <w:rsid w:val="00640974"/>
    <w:rsid w:val="00644796"/>
    <w:rsid w:val="006539E0"/>
    <w:rsid w:val="006606BF"/>
    <w:rsid w:val="00660CED"/>
    <w:rsid w:val="00665172"/>
    <w:rsid w:val="006653AE"/>
    <w:rsid w:val="00667F93"/>
    <w:rsid w:val="00674968"/>
    <w:rsid w:val="006764A4"/>
    <w:rsid w:val="0068094C"/>
    <w:rsid w:val="00690E16"/>
    <w:rsid w:val="006A777D"/>
    <w:rsid w:val="006B48CC"/>
    <w:rsid w:val="006B5088"/>
    <w:rsid w:val="006C1453"/>
    <w:rsid w:val="006C5A92"/>
    <w:rsid w:val="006C61D5"/>
    <w:rsid w:val="006D57F7"/>
    <w:rsid w:val="006E17B0"/>
    <w:rsid w:val="006F7B87"/>
    <w:rsid w:val="00707933"/>
    <w:rsid w:val="00716027"/>
    <w:rsid w:val="0071698F"/>
    <w:rsid w:val="00721070"/>
    <w:rsid w:val="00721CE5"/>
    <w:rsid w:val="00734E43"/>
    <w:rsid w:val="0073633A"/>
    <w:rsid w:val="00737300"/>
    <w:rsid w:val="007403AC"/>
    <w:rsid w:val="00743D42"/>
    <w:rsid w:val="007550C8"/>
    <w:rsid w:val="007560F2"/>
    <w:rsid w:val="00760FBF"/>
    <w:rsid w:val="00761E5A"/>
    <w:rsid w:val="007715CE"/>
    <w:rsid w:val="00787571"/>
    <w:rsid w:val="007A7CAA"/>
    <w:rsid w:val="007B3053"/>
    <w:rsid w:val="007B5E30"/>
    <w:rsid w:val="007D37AB"/>
    <w:rsid w:val="007D7CA0"/>
    <w:rsid w:val="007E7E8F"/>
    <w:rsid w:val="007F4506"/>
    <w:rsid w:val="0080719D"/>
    <w:rsid w:val="008078C0"/>
    <w:rsid w:val="008079EF"/>
    <w:rsid w:val="00817E10"/>
    <w:rsid w:val="00835A79"/>
    <w:rsid w:val="00836FE5"/>
    <w:rsid w:val="00843A5E"/>
    <w:rsid w:val="00850EE2"/>
    <w:rsid w:val="008549DC"/>
    <w:rsid w:val="00863E07"/>
    <w:rsid w:val="0087256B"/>
    <w:rsid w:val="008838F1"/>
    <w:rsid w:val="0089373F"/>
    <w:rsid w:val="00893878"/>
    <w:rsid w:val="008A1481"/>
    <w:rsid w:val="008A4E27"/>
    <w:rsid w:val="008B07BD"/>
    <w:rsid w:val="008B1B27"/>
    <w:rsid w:val="008B7376"/>
    <w:rsid w:val="008C420B"/>
    <w:rsid w:val="008C4EFC"/>
    <w:rsid w:val="008D2F31"/>
    <w:rsid w:val="008E63B2"/>
    <w:rsid w:val="00910471"/>
    <w:rsid w:val="00913FCD"/>
    <w:rsid w:val="00930412"/>
    <w:rsid w:val="00937569"/>
    <w:rsid w:val="00943A85"/>
    <w:rsid w:val="00943AA3"/>
    <w:rsid w:val="00943EB5"/>
    <w:rsid w:val="009466A0"/>
    <w:rsid w:val="00947AFB"/>
    <w:rsid w:val="00952BED"/>
    <w:rsid w:val="00967CC2"/>
    <w:rsid w:val="009847D8"/>
    <w:rsid w:val="00993B65"/>
    <w:rsid w:val="00997580"/>
    <w:rsid w:val="009A10F2"/>
    <w:rsid w:val="009A2943"/>
    <w:rsid w:val="009B2531"/>
    <w:rsid w:val="009B2995"/>
    <w:rsid w:val="009C7B86"/>
    <w:rsid w:val="009E0702"/>
    <w:rsid w:val="009E60B8"/>
    <w:rsid w:val="009F190E"/>
    <w:rsid w:val="00A12BED"/>
    <w:rsid w:val="00A1682F"/>
    <w:rsid w:val="00A377D8"/>
    <w:rsid w:val="00A41C71"/>
    <w:rsid w:val="00A43AA5"/>
    <w:rsid w:val="00A45B2A"/>
    <w:rsid w:val="00A46492"/>
    <w:rsid w:val="00A523B6"/>
    <w:rsid w:val="00A52F2C"/>
    <w:rsid w:val="00A65994"/>
    <w:rsid w:val="00A80B52"/>
    <w:rsid w:val="00A81884"/>
    <w:rsid w:val="00A86DA3"/>
    <w:rsid w:val="00A97DE4"/>
    <w:rsid w:val="00AA16B8"/>
    <w:rsid w:val="00AB0652"/>
    <w:rsid w:val="00AC4211"/>
    <w:rsid w:val="00AD439E"/>
    <w:rsid w:val="00AD49D8"/>
    <w:rsid w:val="00AD4EE5"/>
    <w:rsid w:val="00AD682B"/>
    <w:rsid w:val="00AE3BB9"/>
    <w:rsid w:val="00AE40DC"/>
    <w:rsid w:val="00AE6CF5"/>
    <w:rsid w:val="00AF20A3"/>
    <w:rsid w:val="00AF24BF"/>
    <w:rsid w:val="00AF5EB4"/>
    <w:rsid w:val="00B0113F"/>
    <w:rsid w:val="00B16D38"/>
    <w:rsid w:val="00B17DB4"/>
    <w:rsid w:val="00B24A36"/>
    <w:rsid w:val="00B33184"/>
    <w:rsid w:val="00B35971"/>
    <w:rsid w:val="00B47F6F"/>
    <w:rsid w:val="00B522AF"/>
    <w:rsid w:val="00B5419A"/>
    <w:rsid w:val="00B55485"/>
    <w:rsid w:val="00B6166A"/>
    <w:rsid w:val="00B623A5"/>
    <w:rsid w:val="00B6253F"/>
    <w:rsid w:val="00B803A7"/>
    <w:rsid w:val="00B8503D"/>
    <w:rsid w:val="00B935B9"/>
    <w:rsid w:val="00B94F4A"/>
    <w:rsid w:val="00BA250D"/>
    <w:rsid w:val="00BB1571"/>
    <w:rsid w:val="00BB4CA2"/>
    <w:rsid w:val="00BC4976"/>
    <w:rsid w:val="00BC5883"/>
    <w:rsid w:val="00BD242F"/>
    <w:rsid w:val="00BE37EC"/>
    <w:rsid w:val="00BE39DD"/>
    <w:rsid w:val="00BE79EA"/>
    <w:rsid w:val="00BF1530"/>
    <w:rsid w:val="00BF747D"/>
    <w:rsid w:val="00C01AEA"/>
    <w:rsid w:val="00C15CD4"/>
    <w:rsid w:val="00C25B93"/>
    <w:rsid w:val="00C3022A"/>
    <w:rsid w:val="00C318F4"/>
    <w:rsid w:val="00C40C93"/>
    <w:rsid w:val="00C46975"/>
    <w:rsid w:val="00C51F63"/>
    <w:rsid w:val="00C54F49"/>
    <w:rsid w:val="00C5502B"/>
    <w:rsid w:val="00C823E4"/>
    <w:rsid w:val="00CA05FF"/>
    <w:rsid w:val="00CB094A"/>
    <w:rsid w:val="00CB7175"/>
    <w:rsid w:val="00CB7BDA"/>
    <w:rsid w:val="00CC3A86"/>
    <w:rsid w:val="00CC3E5C"/>
    <w:rsid w:val="00CC68C5"/>
    <w:rsid w:val="00CD4476"/>
    <w:rsid w:val="00CD576D"/>
    <w:rsid w:val="00CE0A51"/>
    <w:rsid w:val="00CE4440"/>
    <w:rsid w:val="00CE56FB"/>
    <w:rsid w:val="00D02E0E"/>
    <w:rsid w:val="00D07813"/>
    <w:rsid w:val="00D07D4B"/>
    <w:rsid w:val="00D13D5F"/>
    <w:rsid w:val="00D14E90"/>
    <w:rsid w:val="00D20695"/>
    <w:rsid w:val="00D24681"/>
    <w:rsid w:val="00D2545C"/>
    <w:rsid w:val="00D3417C"/>
    <w:rsid w:val="00D439AD"/>
    <w:rsid w:val="00D45971"/>
    <w:rsid w:val="00D541F9"/>
    <w:rsid w:val="00D6182C"/>
    <w:rsid w:val="00D6350F"/>
    <w:rsid w:val="00D63565"/>
    <w:rsid w:val="00D81781"/>
    <w:rsid w:val="00D86DF4"/>
    <w:rsid w:val="00D92663"/>
    <w:rsid w:val="00D97C00"/>
    <w:rsid w:val="00DA2098"/>
    <w:rsid w:val="00DA538A"/>
    <w:rsid w:val="00DB0E5C"/>
    <w:rsid w:val="00DB40E1"/>
    <w:rsid w:val="00DC26DB"/>
    <w:rsid w:val="00DC3B32"/>
    <w:rsid w:val="00DD0B00"/>
    <w:rsid w:val="00DE10F5"/>
    <w:rsid w:val="00DF23FA"/>
    <w:rsid w:val="00DF3BEF"/>
    <w:rsid w:val="00E24A69"/>
    <w:rsid w:val="00E271B6"/>
    <w:rsid w:val="00E32D2C"/>
    <w:rsid w:val="00E40794"/>
    <w:rsid w:val="00E40CAE"/>
    <w:rsid w:val="00E42FB8"/>
    <w:rsid w:val="00E5615C"/>
    <w:rsid w:val="00E57807"/>
    <w:rsid w:val="00E60938"/>
    <w:rsid w:val="00E754A1"/>
    <w:rsid w:val="00E84375"/>
    <w:rsid w:val="00E94ACE"/>
    <w:rsid w:val="00EA35EB"/>
    <w:rsid w:val="00EC06A1"/>
    <w:rsid w:val="00ED3C8B"/>
    <w:rsid w:val="00ED53C7"/>
    <w:rsid w:val="00EE3C97"/>
    <w:rsid w:val="00EE5C84"/>
    <w:rsid w:val="00EE5FA6"/>
    <w:rsid w:val="00F1282D"/>
    <w:rsid w:val="00F26BDB"/>
    <w:rsid w:val="00F3727B"/>
    <w:rsid w:val="00F410DD"/>
    <w:rsid w:val="00F4538C"/>
    <w:rsid w:val="00F513B8"/>
    <w:rsid w:val="00F60E21"/>
    <w:rsid w:val="00F626BB"/>
    <w:rsid w:val="00F67049"/>
    <w:rsid w:val="00F75778"/>
    <w:rsid w:val="00F824AA"/>
    <w:rsid w:val="00F83C5A"/>
    <w:rsid w:val="00F856FF"/>
    <w:rsid w:val="00F91431"/>
    <w:rsid w:val="00F939D5"/>
    <w:rsid w:val="00F93A45"/>
    <w:rsid w:val="00FA0166"/>
    <w:rsid w:val="00FA04B8"/>
    <w:rsid w:val="00FB12F9"/>
    <w:rsid w:val="00FD19DD"/>
    <w:rsid w:val="00FF0892"/>
    <w:rsid w:val="00FF14BA"/>
    <w:rsid w:val="00FF1B5B"/>
    <w:rsid w:val="00FF48B8"/>
    <w:rsid w:val="00FF4CD6"/>
    <w:rsid w:val="00FF7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5697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E16"/>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0E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0E16"/>
    <w:rPr>
      <w:rFonts w:ascii="Lucida Grande" w:hAnsi="Lucida Grande" w:cs="Lucida Grande"/>
      <w:sz w:val="18"/>
      <w:szCs w:val="18"/>
    </w:rPr>
  </w:style>
  <w:style w:type="paragraph" w:styleId="Header">
    <w:name w:val="header"/>
    <w:basedOn w:val="Normal"/>
    <w:link w:val="HeaderChar"/>
    <w:uiPriority w:val="99"/>
    <w:unhideWhenUsed/>
    <w:rsid w:val="006B48CC"/>
    <w:pPr>
      <w:tabs>
        <w:tab w:val="center" w:pos="4320"/>
        <w:tab w:val="right" w:pos="8640"/>
      </w:tabs>
    </w:pPr>
  </w:style>
  <w:style w:type="character" w:customStyle="1" w:styleId="HeaderChar">
    <w:name w:val="Header Char"/>
    <w:basedOn w:val="DefaultParagraphFont"/>
    <w:link w:val="Header"/>
    <w:uiPriority w:val="99"/>
    <w:rsid w:val="006B48CC"/>
    <w:rPr>
      <w:rFonts w:eastAsiaTheme="minorHAnsi"/>
    </w:rPr>
  </w:style>
  <w:style w:type="paragraph" w:styleId="Footer">
    <w:name w:val="footer"/>
    <w:basedOn w:val="Normal"/>
    <w:link w:val="FooterChar"/>
    <w:uiPriority w:val="99"/>
    <w:unhideWhenUsed/>
    <w:rsid w:val="006B48CC"/>
    <w:pPr>
      <w:tabs>
        <w:tab w:val="center" w:pos="4320"/>
        <w:tab w:val="right" w:pos="8640"/>
      </w:tabs>
    </w:pPr>
  </w:style>
  <w:style w:type="character" w:customStyle="1" w:styleId="FooterChar">
    <w:name w:val="Footer Char"/>
    <w:basedOn w:val="DefaultParagraphFont"/>
    <w:link w:val="Footer"/>
    <w:uiPriority w:val="99"/>
    <w:rsid w:val="006B48CC"/>
    <w:rPr>
      <w:rFonts w:eastAsiaTheme="minorHAnsi"/>
    </w:rPr>
  </w:style>
  <w:style w:type="character" w:styleId="PageNumber">
    <w:name w:val="page number"/>
    <w:basedOn w:val="DefaultParagraphFont"/>
    <w:uiPriority w:val="99"/>
    <w:semiHidden/>
    <w:unhideWhenUsed/>
    <w:rsid w:val="006B48CC"/>
  </w:style>
  <w:style w:type="paragraph" w:styleId="ListParagraph">
    <w:name w:val="List Paragraph"/>
    <w:basedOn w:val="Normal"/>
    <w:uiPriority w:val="34"/>
    <w:qFormat/>
    <w:rsid w:val="00310E80"/>
    <w:pPr>
      <w:ind w:left="720"/>
      <w:contextualSpacing/>
    </w:pPr>
  </w:style>
  <w:style w:type="paragraph" w:styleId="NormalWeb">
    <w:name w:val="Normal (Web)"/>
    <w:basedOn w:val="Normal"/>
    <w:uiPriority w:val="99"/>
    <w:unhideWhenUsed/>
    <w:rsid w:val="00FB12F9"/>
    <w:pPr>
      <w:spacing w:before="100" w:beforeAutospacing="1" w:after="100" w:afterAutospacing="1"/>
    </w:pPr>
    <w:rPr>
      <w:rFonts w:ascii="Times" w:eastAsiaTheme="minorEastAsia" w:hAnsi="Times" w:cs="Times New Roman"/>
      <w:sz w:val="20"/>
      <w:szCs w:val="20"/>
    </w:rPr>
  </w:style>
  <w:style w:type="paragraph" w:customStyle="1" w:styleId="p">
    <w:name w:val="p"/>
    <w:basedOn w:val="Normal"/>
    <w:rsid w:val="00952BE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52BED"/>
    <w:rPr>
      <w:color w:val="0000FF" w:themeColor="hyperlink"/>
      <w:u w:val="single"/>
    </w:rPr>
  </w:style>
  <w:style w:type="paragraph" w:styleId="TOC1">
    <w:name w:val="toc 1"/>
    <w:basedOn w:val="Normal"/>
    <w:next w:val="Normal"/>
    <w:autoRedefine/>
    <w:uiPriority w:val="39"/>
    <w:unhideWhenUsed/>
    <w:rsid w:val="003F2ED7"/>
    <w:pPr>
      <w:tabs>
        <w:tab w:val="right" w:leader="dot" w:pos="8460"/>
      </w:tabs>
      <w:spacing w:before="180" w:line="260" w:lineRule="exact"/>
      <w:ind w:left="1890"/>
    </w:pPr>
  </w:style>
  <w:style w:type="paragraph" w:styleId="TOC2">
    <w:name w:val="toc 2"/>
    <w:basedOn w:val="Normal"/>
    <w:next w:val="Normal"/>
    <w:autoRedefine/>
    <w:uiPriority w:val="39"/>
    <w:unhideWhenUsed/>
    <w:rsid w:val="00554488"/>
    <w:pPr>
      <w:ind w:left="240"/>
    </w:pPr>
  </w:style>
  <w:style w:type="paragraph" w:styleId="TOC3">
    <w:name w:val="toc 3"/>
    <w:basedOn w:val="Normal"/>
    <w:next w:val="Normal"/>
    <w:autoRedefine/>
    <w:uiPriority w:val="39"/>
    <w:unhideWhenUsed/>
    <w:rsid w:val="00554488"/>
    <w:pPr>
      <w:ind w:left="480"/>
    </w:pPr>
  </w:style>
  <w:style w:type="paragraph" w:styleId="TOC4">
    <w:name w:val="toc 4"/>
    <w:basedOn w:val="Normal"/>
    <w:next w:val="Normal"/>
    <w:autoRedefine/>
    <w:uiPriority w:val="39"/>
    <w:unhideWhenUsed/>
    <w:rsid w:val="00554488"/>
    <w:pPr>
      <w:ind w:left="720"/>
    </w:pPr>
  </w:style>
  <w:style w:type="paragraph" w:styleId="TOC5">
    <w:name w:val="toc 5"/>
    <w:basedOn w:val="Normal"/>
    <w:next w:val="Normal"/>
    <w:autoRedefine/>
    <w:uiPriority w:val="39"/>
    <w:unhideWhenUsed/>
    <w:rsid w:val="00554488"/>
    <w:pPr>
      <w:ind w:left="960"/>
    </w:pPr>
  </w:style>
  <w:style w:type="paragraph" w:styleId="TOC6">
    <w:name w:val="toc 6"/>
    <w:basedOn w:val="Normal"/>
    <w:next w:val="Normal"/>
    <w:autoRedefine/>
    <w:uiPriority w:val="39"/>
    <w:unhideWhenUsed/>
    <w:rsid w:val="00554488"/>
    <w:pPr>
      <w:ind w:left="1200"/>
    </w:pPr>
  </w:style>
  <w:style w:type="paragraph" w:styleId="TOC7">
    <w:name w:val="toc 7"/>
    <w:basedOn w:val="Normal"/>
    <w:next w:val="Normal"/>
    <w:autoRedefine/>
    <w:uiPriority w:val="39"/>
    <w:unhideWhenUsed/>
    <w:rsid w:val="00554488"/>
    <w:pPr>
      <w:ind w:left="1440"/>
    </w:pPr>
  </w:style>
  <w:style w:type="paragraph" w:styleId="TOC8">
    <w:name w:val="toc 8"/>
    <w:basedOn w:val="Normal"/>
    <w:next w:val="Normal"/>
    <w:autoRedefine/>
    <w:uiPriority w:val="39"/>
    <w:unhideWhenUsed/>
    <w:rsid w:val="00554488"/>
    <w:pPr>
      <w:ind w:left="1680"/>
    </w:pPr>
  </w:style>
  <w:style w:type="paragraph" w:styleId="TOC9">
    <w:name w:val="toc 9"/>
    <w:basedOn w:val="Normal"/>
    <w:next w:val="Normal"/>
    <w:autoRedefine/>
    <w:uiPriority w:val="39"/>
    <w:unhideWhenUsed/>
    <w:rsid w:val="00554488"/>
    <w:pPr>
      <w:ind w:left="1920"/>
    </w:pPr>
  </w:style>
  <w:style w:type="paragraph" w:customStyle="1" w:styleId="HeaderTOC">
    <w:name w:val="Header TOC"/>
    <w:basedOn w:val="Normal"/>
    <w:qFormat/>
    <w:rsid w:val="00074F66"/>
    <w:pPr>
      <w:tabs>
        <w:tab w:val="left" w:pos="2430"/>
      </w:tabs>
      <w:spacing w:line="460" w:lineRule="exact"/>
      <w:ind w:left="2434"/>
    </w:pPr>
    <w:rPr>
      <w:rFonts w:ascii="Arial Narrow" w:hAnsi="Arial Narrow"/>
      <w:b/>
      <w:sz w:val="42"/>
      <w:szCs w:val="42"/>
    </w:rPr>
  </w:style>
  <w:style w:type="character" w:styleId="CommentReference">
    <w:name w:val="annotation reference"/>
    <w:basedOn w:val="DefaultParagraphFont"/>
    <w:uiPriority w:val="99"/>
    <w:semiHidden/>
    <w:unhideWhenUsed/>
    <w:rsid w:val="00360E35"/>
    <w:rPr>
      <w:sz w:val="16"/>
      <w:szCs w:val="16"/>
    </w:rPr>
  </w:style>
  <w:style w:type="paragraph" w:styleId="CommentText">
    <w:name w:val="annotation text"/>
    <w:basedOn w:val="Normal"/>
    <w:link w:val="CommentTextChar"/>
    <w:uiPriority w:val="99"/>
    <w:semiHidden/>
    <w:unhideWhenUsed/>
    <w:rsid w:val="00360E35"/>
    <w:rPr>
      <w:sz w:val="20"/>
      <w:szCs w:val="20"/>
    </w:rPr>
  </w:style>
  <w:style w:type="character" w:customStyle="1" w:styleId="CommentTextChar">
    <w:name w:val="Comment Text Char"/>
    <w:basedOn w:val="DefaultParagraphFont"/>
    <w:link w:val="CommentText"/>
    <w:uiPriority w:val="99"/>
    <w:semiHidden/>
    <w:rsid w:val="00360E35"/>
    <w:rPr>
      <w:rFonts w:eastAsia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E16"/>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0E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0E16"/>
    <w:rPr>
      <w:rFonts w:ascii="Lucida Grande" w:hAnsi="Lucida Grande" w:cs="Lucida Grande"/>
      <w:sz w:val="18"/>
      <w:szCs w:val="18"/>
    </w:rPr>
  </w:style>
  <w:style w:type="paragraph" w:styleId="Header">
    <w:name w:val="header"/>
    <w:basedOn w:val="Normal"/>
    <w:link w:val="HeaderChar"/>
    <w:uiPriority w:val="99"/>
    <w:unhideWhenUsed/>
    <w:rsid w:val="006B48CC"/>
    <w:pPr>
      <w:tabs>
        <w:tab w:val="center" w:pos="4320"/>
        <w:tab w:val="right" w:pos="8640"/>
      </w:tabs>
    </w:pPr>
  </w:style>
  <w:style w:type="character" w:customStyle="1" w:styleId="HeaderChar">
    <w:name w:val="Header Char"/>
    <w:basedOn w:val="DefaultParagraphFont"/>
    <w:link w:val="Header"/>
    <w:uiPriority w:val="99"/>
    <w:rsid w:val="006B48CC"/>
    <w:rPr>
      <w:rFonts w:eastAsiaTheme="minorHAnsi"/>
    </w:rPr>
  </w:style>
  <w:style w:type="paragraph" w:styleId="Footer">
    <w:name w:val="footer"/>
    <w:basedOn w:val="Normal"/>
    <w:link w:val="FooterChar"/>
    <w:uiPriority w:val="99"/>
    <w:unhideWhenUsed/>
    <w:rsid w:val="006B48CC"/>
    <w:pPr>
      <w:tabs>
        <w:tab w:val="center" w:pos="4320"/>
        <w:tab w:val="right" w:pos="8640"/>
      </w:tabs>
    </w:pPr>
  </w:style>
  <w:style w:type="character" w:customStyle="1" w:styleId="FooterChar">
    <w:name w:val="Footer Char"/>
    <w:basedOn w:val="DefaultParagraphFont"/>
    <w:link w:val="Footer"/>
    <w:uiPriority w:val="99"/>
    <w:rsid w:val="006B48CC"/>
    <w:rPr>
      <w:rFonts w:eastAsiaTheme="minorHAnsi"/>
    </w:rPr>
  </w:style>
  <w:style w:type="character" w:styleId="PageNumber">
    <w:name w:val="page number"/>
    <w:basedOn w:val="DefaultParagraphFont"/>
    <w:uiPriority w:val="99"/>
    <w:semiHidden/>
    <w:unhideWhenUsed/>
    <w:rsid w:val="006B48CC"/>
  </w:style>
  <w:style w:type="paragraph" w:styleId="ListParagraph">
    <w:name w:val="List Paragraph"/>
    <w:basedOn w:val="Normal"/>
    <w:uiPriority w:val="34"/>
    <w:qFormat/>
    <w:rsid w:val="00310E80"/>
    <w:pPr>
      <w:ind w:left="720"/>
      <w:contextualSpacing/>
    </w:pPr>
  </w:style>
  <w:style w:type="paragraph" w:styleId="NormalWeb">
    <w:name w:val="Normal (Web)"/>
    <w:basedOn w:val="Normal"/>
    <w:uiPriority w:val="99"/>
    <w:unhideWhenUsed/>
    <w:rsid w:val="00FB12F9"/>
    <w:pPr>
      <w:spacing w:before="100" w:beforeAutospacing="1" w:after="100" w:afterAutospacing="1"/>
    </w:pPr>
    <w:rPr>
      <w:rFonts w:ascii="Times" w:eastAsiaTheme="minorEastAsia" w:hAnsi="Times" w:cs="Times New Roman"/>
      <w:sz w:val="20"/>
      <w:szCs w:val="20"/>
    </w:rPr>
  </w:style>
  <w:style w:type="paragraph" w:customStyle="1" w:styleId="p">
    <w:name w:val="p"/>
    <w:basedOn w:val="Normal"/>
    <w:rsid w:val="00952BE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52BED"/>
    <w:rPr>
      <w:color w:val="0000FF" w:themeColor="hyperlink"/>
      <w:u w:val="single"/>
    </w:rPr>
  </w:style>
  <w:style w:type="paragraph" w:styleId="TOC1">
    <w:name w:val="toc 1"/>
    <w:basedOn w:val="Normal"/>
    <w:next w:val="Normal"/>
    <w:autoRedefine/>
    <w:uiPriority w:val="39"/>
    <w:unhideWhenUsed/>
    <w:rsid w:val="003F2ED7"/>
    <w:pPr>
      <w:tabs>
        <w:tab w:val="right" w:leader="dot" w:pos="8460"/>
      </w:tabs>
      <w:spacing w:before="180" w:line="260" w:lineRule="exact"/>
      <w:ind w:left="1890"/>
    </w:pPr>
  </w:style>
  <w:style w:type="paragraph" w:styleId="TOC2">
    <w:name w:val="toc 2"/>
    <w:basedOn w:val="Normal"/>
    <w:next w:val="Normal"/>
    <w:autoRedefine/>
    <w:uiPriority w:val="39"/>
    <w:unhideWhenUsed/>
    <w:rsid w:val="00554488"/>
    <w:pPr>
      <w:ind w:left="240"/>
    </w:pPr>
  </w:style>
  <w:style w:type="paragraph" w:styleId="TOC3">
    <w:name w:val="toc 3"/>
    <w:basedOn w:val="Normal"/>
    <w:next w:val="Normal"/>
    <w:autoRedefine/>
    <w:uiPriority w:val="39"/>
    <w:unhideWhenUsed/>
    <w:rsid w:val="00554488"/>
    <w:pPr>
      <w:ind w:left="480"/>
    </w:pPr>
  </w:style>
  <w:style w:type="paragraph" w:styleId="TOC4">
    <w:name w:val="toc 4"/>
    <w:basedOn w:val="Normal"/>
    <w:next w:val="Normal"/>
    <w:autoRedefine/>
    <w:uiPriority w:val="39"/>
    <w:unhideWhenUsed/>
    <w:rsid w:val="00554488"/>
    <w:pPr>
      <w:ind w:left="720"/>
    </w:pPr>
  </w:style>
  <w:style w:type="paragraph" w:styleId="TOC5">
    <w:name w:val="toc 5"/>
    <w:basedOn w:val="Normal"/>
    <w:next w:val="Normal"/>
    <w:autoRedefine/>
    <w:uiPriority w:val="39"/>
    <w:unhideWhenUsed/>
    <w:rsid w:val="00554488"/>
    <w:pPr>
      <w:ind w:left="960"/>
    </w:pPr>
  </w:style>
  <w:style w:type="paragraph" w:styleId="TOC6">
    <w:name w:val="toc 6"/>
    <w:basedOn w:val="Normal"/>
    <w:next w:val="Normal"/>
    <w:autoRedefine/>
    <w:uiPriority w:val="39"/>
    <w:unhideWhenUsed/>
    <w:rsid w:val="00554488"/>
    <w:pPr>
      <w:ind w:left="1200"/>
    </w:pPr>
  </w:style>
  <w:style w:type="paragraph" w:styleId="TOC7">
    <w:name w:val="toc 7"/>
    <w:basedOn w:val="Normal"/>
    <w:next w:val="Normal"/>
    <w:autoRedefine/>
    <w:uiPriority w:val="39"/>
    <w:unhideWhenUsed/>
    <w:rsid w:val="00554488"/>
    <w:pPr>
      <w:ind w:left="1440"/>
    </w:pPr>
  </w:style>
  <w:style w:type="paragraph" w:styleId="TOC8">
    <w:name w:val="toc 8"/>
    <w:basedOn w:val="Normal"/>
    <w:next w:val="Normal"/>
    <w:autoRedefine/>
    <w:uiPriority w:val="39"/>
    <w:unhideWhenUsed/>
    <w:rsid w:val="00554488"/>
    <w:pPr>
      <w:ind w:left="1680"/>
    </w:pPr>
  </w:style>
  <w:style w:type="paragraph" w:styleId="TOC9">
    <w:name w:val="toc 9"/>
    <w:basedOn w:val="Normal"/>
    <w:next w:val="Normal"/>
    <w:autoRedefine/>
    <w:uiPriority w:val="39"/>
    <w:unhideWhenUsed/>
    <w:rsid w:val="00554488"/>
    <w:pPr>
      <w:ind w:left="1920"/>
    </w:pPr>
  </w:style>
  <w:style w:type="paragraph" w:customStyle="1" w:styleId="HeaderTOC">
    <w:name w:val="Header TOC"/>
    <w:basedOn w:val="Normal"/>
    <w:qFormat/>
    <w:rsid w:val="00074F66"/>
    <w:pPr>
      <w:tabs>
        <w:tab w:val="left" w:pos="2430"/>
      </w:tabs>
      <w:spacing w:line="460" w:lineRule="exact"/>
      <w:ind w:left="2434"/>
    </w:pPr>
    <w:rPr>
      <w:rFonts w:ascii="Arial Narrow" w:hAnsi="Arial Narrow"/>
      <w:b/>
      <w:sz w:val="42"/>
      <w:szCs w:val="42"/>
    </w:rPr>
  </w:style>
  <w:style w:type="character" w:styleId="CommentReference">
    <w:name w:val="annotation reference"/>
    <w:basedOn w:val="DefaultParagraphFont"/>
    <w:uiPriority w:val="99"/>
    <w:semiHidden/>
    <w:unhideWhenUsed/>
    <w:rsid w:val="00360E35"/>
    <w:rPr>
      <w:sz w:val="16"/>
      <w:szCs w:val="16"/>
    </w:rPr>
  </w:style>
  <w:style w:type="paragraph" w:styleId="CommentText">
    <w:name w:val="annotation text"/>
    <w:basedOn w:val="Normal"/>
    <w:link w:val="CommentTextChar"/>
    <w:uiPriority w:val="99"/>
    <w:semiHidden/>
    <w:unhideWhenUsed/>
    <w:rsid w:val="00360E35"/>
    <w:rPr>
      <w:sz w:val="20"/>
      <w:szCs w:val="20"/>
    </w:rPr>
  </w:style>
  <w:style w:type="character" w:customStyle="1" w:styleId="CommentTextChar">
    <w:name w:val="Comment Text Char"/>
    <w:basedOn w:val="DefaultParagraphFont"/>
    <w:link w:val="CommentText"/>
    <w:uiPriority w:val="99"/>
    <w:semiHidden/>
    <w:rsid w:val="00360E35"/>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hyperlink" Target="http://fcsn.org/parents-guide" TargetMode="External"/><Relationship Id="rId29" Type="http://schemas.openxmlformats.org/officeDocument/2006/relationships/hyperlink" Target="http://www.mass.gov/edu/docs/eec/2014/20140515-early-childhood-transition-english.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png"/><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glossaryDocument" Target="glossary/document.xml"/><Relationship Id="rId10" Type="http://schemas.openxmlformats.org/officeDocument/2006/relationships/footer" Target="footer2.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footer" Target="footer3.xml"/><Relationship Id="rId14" Type="http://schemas.openxmlformats.org/officeDocument/2006/relationships/image" Target="media/image3.jpeg"/><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3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10188E1F5B43419E4B89275B964C30"/>
        <w:category>
          <w:name w:val="General"/>
          <w:gallery w:val="placeholder"/>
        </w:category>
        <w:types>
          <w:type w:val="bbPlcHdr"/>
        </w:types>
        <w:behaviors>
          <w:behavior w:val="content"/>
        </w:behaviors>
        <w:guid w:val="{E931A34B-603E-8D4F-9EF9-1EBE41475B6D}"/>
      </w:docPartPr>
      <w:docPartBody>
        <w:p w14:paraId="43E51F59" w14:textId="3F14F372" w:rsidR="00EE2125" w:rsidRDefault="00EE2125" w:rsidP="00EE2125">
          <w:pPr>
            <w:pStyle w:val="E410188E1F5B43419E4B89275B964C30"/>
          </w:pPr>
          <w:r>
            <w:t>[Type text]</w:t>
          </w:r>
        </w:p>
      </w:docPartBody>
    </w:docPart>
    <w:docPart>
      <w:docPartPr>
        <w:name w:val="1E51458CE3CECA4A9E8478FD153A3351"/>
        <w:category>
          <w:name w:val="General"/>
          <w:gallery w:val="placeholder"/>
        </w:category>
        <w:types>
          <w:type w:val="bbPlcHdr"/>
        </w:types>
        <w:behaviors>
          <w:behavior w:val="content"/>
        </w:behaviors>
        <w:guid w:val="{892177CA-2BC0-B840-A95E-14BCF8CAE8BA}"/>
      </w:docPartPr>
      <w:docPartBody>
        <w:p w14:paraId="1D99916E" w14:textId="5C20F4CF" w:rsidR="00EE2125" w:rsidRDefault="00EE2125" w:rsidP="00EE2125">
          <w:pPr>
            <w:pStyle w:val="1E51458CE3CECA4A9E8478FD153A3351"/>
          </w:pPr>
          <w:r>
            <w:t>[Type text]</w:t>
          </w:r>
        </w:p>
      </w:docPartBody>
    </w:docPart>
    <w:docPart>
      <w:docPartPr>
        <w:name w:val="E6B34D94E42D0042B4C8A97F277B6E6F"/>
        <w:category>
          <w:name w:val="General"/>
          <w:gallery w:val="placeholder"/>
        </w:category>
        <w:types>
          <w:type w:val="bbPlcHdr"/>
        </w:types>
        <w:behaviors>
          <w:behavior w:val="content"/>
        </w:behaviors>
        <w:guid w:val="{16442CE6-FD19-2049-8B57-A7DE991D2D9F}"/>
      </w:docPartPr>
      <w:docPartBody>
        <w:p w14:paraId="22BD4856" w14:textId="783EA90B" w:rsidR="00EE2125" w:rsidRDefault="00EE2125" w:rsidP="00EE2125">
          <w:pPr>
            <w:pStyle w:val="E6B34D94E42D0042B4C8A97F277B6E6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125"/>
    <w:rsid w:val="00540883"/>
    <w:rsid w:val="006515AA"/>
    <w:rsid w:val="00BD158D"/>
    <w:rsid w:val="00DD1B6C"/>
    <w:rsid w:val="00EE21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10188E1F5B43419E4B89275B964C30">
    <w:name w:val="E410188E1F5B43419E4B89275B964C30"/>
    <w:rsid w:val="00EE2125"/>
  </w:style>
  <w:style w:type="paragraph" w:customStyle="1" w:styleId="1E51458CE3CECA4A9E8478FD153A3351">
    <w:name w:val="1E51458CE3CECA4A9E8478FD153A3351"/>
    <w:rsid w:val="00EE2125"/>
  </w:style>
  <w:style w:type="paragraph" w:customStyle="1" w:styleId="E6B34D94E42D0042B4C8A97F277B6E6F">
    <w:name w:val="E6B34D94E42D0042B4C8A97F277B6E6F"/>
    <w:rsid w:val="00EE2125"/>
  </w:style>
  <w:style w:type="paragraph" w:customStyle="1" w:styleId="6E31A11536D6F744B7C8E194DFF7CF30">
    <w:name w:val="6E31A11536D6F744B7C8E194DFF7CF30"/>
    <w:rsid w:val="00EE2125"/>
  </w:style>
  <w:style w:type="paragraph" w:customStyle="1" w:styleId="C06FD9D39A8C5D4C8B0BB25328FDBEE2">
    <w:name w:val="C06FD9D39A8C5D4C8B0BB25328FDBEE2"/>
    <w:rsid w:val="00EE2125"/>
  </w:style>
  <w:style w:type="paragraph" w:customStyle="1" w:styleId="60874C50D1A17C48BE26BFFBB5E7AA83">
    <w:name w:val="60874C50D1A17C48BE26BFFBB5E7AA83"/>
    <w:rsid w:val="00EE212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10188E1F5B43419E4B89275B964C30">
    <w:name w:val="E410188E1F5B43419E4B89275B964C30"/>
    <w:rsid w:val="00EE2125"/>
  </w:style>
  <w:style w:type="paragraph" w:customStyle="1" w:styleId="1E51458CE3CECA4A9E8478FD153A3351">
    <w:name w:val="1E51458CE3CECA4A9E8478FD153A3351"/>
    <w:rsid w:val="00EE2125"/>
  </w:style>
  <w:style w:type="paragraph" w:customStyle="1" w:styleId="E6B34D94E42D0042B4C8A97F277B6E6F">
    <w:name w:val="E6B34D94E42D0042B4C8A97F277B6E6F"/>
    <w:rsid w:val="00EE2125"/>
  </w:style>
  <w:style w:type="paragraph" w:customStyle="1" w:styleId="6E31A11536D6F744B7C8E194DFF7CF30">
    <w:name w:val="6E31A11536D6F744B7C8E194DFF7CF30"/>
    <w:rsid w:val="00EE2125"/>
  </w:style>
  <w:style w:type="paragraph" w:customStyle="1" w:styleId="C06FD9D39A8C5D4C8B0BB25328FDBEE2">
    <w:name w:val="C06FD9D39A8C5D4C8B0BB25328FDBEE2"/>
    <w:rsid w:val="00EE2125"/>
  </w:style>
  <w:style w:type="paragraph" w:customStyle="1" w:styleId="60874C50D1A17C48BE26BFFBB5E7AA83">
    <w:name w:val="60874C50D1A17C48BE26BFFBB5E7AA83"/>
    <w:rsid w:val="00EE21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1C6A1-8D84-B544-B6DC-48EC12E9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26</Pages>
  <Words>21695</Words>
  <Characters>123668</Characters>
  <Application>Microsoft Macintosh Word</Application>
  <DocSecurity>0</DocSecurity>
  <Lines>1030</Lines>
  <Paragraphs>290</Paragraphs>
  <ScaleCrop>false</ScaleCrop>
  <Company>BCH</Company>
  <LinksUpToDate>false</LinksUpToDate>
  <CharactersWithSpaces>145073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Whipple</dc:creator>
  <cp:keywords/>
  <dc:description/>
  <cp:lastModifiedBy>Brendan Whipple</cp:lastModifiedBy>
  <cp:revision>174</cp:revision>
  <cp:lastPrinted>2018-09-10T14:46:00Z</cp:lastPrinted>
  <dcterms:created xsi:type="dcterms:W3CDTF">2018-09-05T14:26:00Z</dcterms:created>
  <dcterms:modified xsi:type="dcterms:W3CDTF">2018-09-19T17:53:00Z</dcterms:modified>
</cp:coreProperties>
</file>